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0" w:rsidRDefault="00B8778F" w:rsidP="00B8778F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FA8120" wp14:editId="383878BA">
            <wp:extent cx="4823209" cy="3336053"/>
            <wp:effectExtent l="0" t="0" r="0" b="0"/>
            <wp:docPr id="1" name="Рисунок 1" descr="article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icle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52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F" w:rsidRDefault="00B8778F" w:rsidP="00B8778F">
      <w:pPr>
        <w:spacing w:before="100" w:beforeAutospacing="1" w:after="100" w:afterAutospacing="1" w:line="240" w:lineRule="auto"/>
        <w:jc w:val="center"/>
        <w:outlineLvl w:val="2"/>
      </w:pPr>
      <w:r>
        <w:t xml:space="preserve">План мероприятий с детьми по подготовке к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народного единства.</w:t>
      </w:r>
    </w:p>
    <w:p w:rsidR="00B8778F" w:rsidRPr="00B8778F" w:rsidRDefault="00B8778F" w:rsidP="00B877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Комплексно-тематическое планирование работы по теме «День народного единства»</w:t>
      </w:r>
    </w:p>
    <w:p w:rsidR="00B8778F" w:rsidRPr="00B8778F" w:rsidRDefault="00B8778F" w:rsidP="00B8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8778F" w:rsidRPr="00B8778F" w:rsidRDefault="00B8778F" w:rsidP="00B8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патриотизма у детей.</w:t>
      </w:r>
    </w:p>
    <w:p w:rsidR="00B8778F" w:rsidRPr="00B8778F" w:rsidRDefault="00B8778F" w:rsidP="00B8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78F" w:rsidRPr="00B8778F" w:rsidRDefault="00B8778F" w:rsidP="00B8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детей о национальных праздниках.</w:t>
      </w:r>
    </w:p>
    <w:p w:rsidR="00B8778F" w:rsidRPr="00B8778F" w:rsidRDefault="00B8778F" w:rsidP="00B8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русским национальным героям.</w:t>
      </w:r>
    </w:p>
    <w:p w:rsidR="00B8778F" w:rsidRPr="00B8778F" w:rsidRDefault="00B8778F" w:rsidP="00B8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детей в продуктивной и других видах детской деятельности.</w:t>
      </w:r>
    </w:p>
    <w:p w:rsidR="00B8778F" w:rsidRDefault="00B8778F" w:rsidP="00B8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активное 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78F" w:rsidRPr="00B8778F" w:rsidRDefault="00B8778F" w:rsidP="00B877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696"/>
        <w:gridCol w:w="8461"/>
        <w:gridCol w:w="2977"/>
      </w:tblGrid>
      <w:tr w:rsidR="000E489B" w:rsidTr="000E489B">
        <w:tc>
          <w:tcPr>
            <w:tcW w:w="3696" w:type="dxa"/>
          </w:tcPr>
          <w:p w:rsidR="000E489B" w:rsidRDefault="000E489B">
            <w:r>
              <w:lastRenderedPageBreak/>
              <w:t xml:space="preserve">Группа </w:t>
            </w:r>
          </w:p>
        </w:tc>
        <w:tc>
          <w:tcPr>
            <w:tcW w:w="8461" w:type="dxa"/>
          </w:tcPr>
          <w:p w:rsidR="000E489B" w:rsidRDefault="000E489B">
            <w:r>
              <w:t>мероприятия</w:t>
            </w:r>
          </w:p>
        </w:tc>
        <w:tc>
          <w:tcPr>
            <w:tcW w:w="2977" w:type="dxa"/>
          </w:tcPr>
          <w:p w:rsidR="000E489B" w:rsidRDefault="000E489B">
            <w:r>
              <w:t xml:space="preserve">Ответственные 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t>1 младшая</w:t>
            </w:r>
          </w:p>
        </w:tc>
        <w:tc>
          <w:tcPr>
            <w:tcW w:w="8461" w:type="dxa"/>
          </w:tcPr>
          <w:p w:rsidR="000E489B" w:rsidRPr="00FB7487" w:rsidRDefault="000E489B" w:rsidP="00B55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487">
              <w:rPr>
                <w:rFonts w:ascii="Times New Roman" w:hAnsi="Times New Roman" w:cs="Times New Roman"/>
                <w:sz w:val="28"/>
                <w:szCs w:val="28"/>
              </w:rPr>
              <w:t>Рассматривание  семейных  фотографий.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0E489B" w:rsidRPr="000E489B" w:rsidRDefault="000E489B" w:rsidP="000E48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слушание музыкальных произведений.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B55296" w:rsidRPr="00B55296" w:rsidRDefault="00B55296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игры.</w:t>
            </w:r>
          </w:p>
          <w:p w:rsidR="000E489B" w:rsidRDefault="00FB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      « Карусели».</w:t>
            </w:r>
          </w:p>
          <w:p w:rsidR="00B55296" w:rsidRPr="00FB7487" w:rsidRDefault="00B55296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B55296" w:rsidRDefault="00B55296"/>
        </w:tc>
        <w:tc>
          <w:tcPr>
            <w:tcW w:w="2977" w:type="dxa"/>
          </w:tcPr>
          <w:p w:rsidR="000E489B" w:rsidRDefault="00B55296">
            <w:r w:rsidRPr="00B55296">
              <w:t>Воспитатели групп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t>1 младшая</w:t>
            </w:r>
          </w:p>
        </w:tc>
        <w:tc>
          <w:tcPr>
            <w:tcW w:w="8461" w:type="dxa"/>
          </w:tcPr>
          <w:p w:rsidR="000E489B" w:rsidRPr="00FB7487" w:rsidRDefault="000E489B" w:rsidP="00B55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487">
              <w:rPr>
                <w:rFonts w:ascii="Times New Roman" w:hAnsi="Times New Roman" w:cs="Times New Roman"/>
                <w:sz w:val="28"/>
                <w:szCs w:val="28"/>
              </w:rPr>
              <w:t>Рассматривание  семейных  фотографий.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0E489B" w:rsidRPr="000E489B" w:rsidRDefault="000E489B" w:rsidP="000E48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слушание музыкальных произведений.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B55296" w:rsidRPr="00B55296" w:rsidRDefault="00B55296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игры.</w:t>
            </w:r>
          </w:p>
          <w:p w:rsidR="000E489B" w:rsidRDefault="00FB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      « Карусели».</w:t>
            </w:r>
          </w:p>
          <w:p w:rsidR="00B55296" w:rsidRPr="00FB7487" w:rsidRDefault="00B55296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B55296" w:rsidRDefault="00B55296"/>
        </w:tc>
        <w:tc>
          <w:tcPr>
            <w:tcW w:w="2977" w:type="dxa"/>
          </w:tcPr>
          <w:p w:rsidR="000E489B" w:rsidRDefault="00B55296">
            <w:r w:rsidRPr="00B55296">
              <w:t>Воспитатели групп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t xml:space="preserve">вторая младшая </w:t>
            </w:r>
          </w:p>
        </w:tc>
        <w:tc>
          <w:tcPr>
            <w:tcW w:w="8461" w:type="dxa"/>
          </w:tcPr>
          <w:p w:rsidR="00FB7487" w:rsidRPr="00FB7487" w:rsidRDefault="00FB7487" w:rsidP="00B55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487">
              <w:rPr>
                <w:rFonts w:ascii="Times New Roman" w:hAnsi="Times New Roman" w:cs="Times New Roman"/>
                <w:sz w:val="28"/>
                <w:szCs w:val="28"/>
              </w:rPr>
              <w:t>Рассматривание  семейных  фотографий.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0E489B" w:rsidRPr="000E489B" w:rsidRDefault="000E489B" w:rsidP="000E48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литературы, слушание музыкальных произведений.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B55296" w:rsidRPr="00B55296" w:rsidRDefault="00B55296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игры.</w:t>
            </w:r>
          </w:p>
          <w:p w:rsidR="000E489B" w:rsidRDefault="00FB7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      « Карусели».</w:t>
            </w:r>
          </w:p>
          <w:p w:rsidR="00B55296" w:rsidRPr="00FB7487" w:rsidRDefault="00B55296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B55296" w:rsidRDefault="00B55296"/>
        </w:tc>
        <w:tc>
          <w:tcPr>
            <w:tcW w:w="2977" w:type="dxa"/>
          </w:tcPr>
          <w:p w:rsidR="000E489B" w:rsidRDefault="00B55296">
            <w:r w:rsidRPr="00B55296">
              <w:lastRenderedPageBreak/>
              <w:t>Воспитатели групп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lastRenderedPageBreak/>
              <w:t>Средняя</w:t>
            </w:r>
          </w:p>
        </w:tc>
        <w:tc>
          <w:tcPr>
            <w:tcW w:w="8461" w:type="dxa"/>
          </w:tcPr>
          <w:p w:rsidR="000E489B" w:rsidRPr="000E489B" w:rsidRDefault="00605006" w:rsidP="000E4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E489B" w:rsidRPr="000E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детьми об истории праздника: «День народного единства».</w:t>
            </w:r>
          </w:p>
          <w:p w:rsidR="000E489B" w:rsidRPr="000E489B" w:rsidRDefault="000E489B" w:rsidP="000E489B">
            <w:pPr>
              <w:numPr>
                <w:ilvl w:val="0"/>
                <w:numId w:val="2"/>
              </w:numPr>
              <w:tabs>
                <w:tab w:val="clear" w:pos="720"/>
              </w:tabs>
              <w:ind w:left="-1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0E489B" w:rsidRPr="000E489B" w:rsidRDefault="000E489B" w:rsidP="000E48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FB7487" w:rsidRPr="000E489B" w:rsidRDefault="00FB7487" w:rsidP="00FB7487">
            <w:pPr>
              <w:numPr>
                <w:ilvl w:val="0"/>
                <w:numId w:val="3"/>
              </w:numPr>
              <w:tabs>
                <w:tab w:val="num" w:pos="792"/>
              </w:tabs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слушание музыкальных произведений.</w:t>
            </w:r>
          </w:p>
          <w:p w:rsidR="00FB7487" w:rsidRPr="000E489B" w:rsidRDefault="00FB7487" w:rsidP="00FB7487">
            <w:pPr>
              <w:numPr>
                <w:ilvl w:val="0"/>
                <w:numId w:val="3"/>
              </w:numPr>
              <w:tabs>
                <w:tab w:val="num" w:pos="792"/>
              </w:tabs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Pr="000E489B" w:rsidRDefault="00FB7487" w:rsidP="00FB7487">
            <w:pPr>
              <w:numPr>
                <w:ilvl w:val="0"/>
                <w:numId w:val="3"/>
              </w:numPr>
              <w:tabs>
                <w:tab w:val="num" w:pos="792"/>
              </w:tabs>
              <w:ind w:hanging="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0E489B" w:rsidRDefault="00FB7487" w:rsidP="000E4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      « Карусели».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альбомов « Россия – Родина моя», « Москва».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с детьми « Герб», « Флаг России», « Из истории России».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« Моя страна» В. Лебедев – Кумач, « Родина» Александрова и др.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 Моя Родина».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 Российский флаг».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тематического  альбома.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карты Родины.</w:t>
            </w:r>
          </w:p>
          <w:p w:rsidR="00B55296" w:rsidRPr="00B55296" w:rsidRDefault="00B55296" w:rsidP="00B552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игры.</w:t>
            </w:r>
          </w:p>
          <w:p w:rsidR="00B55296" w:rsidRDefault="00B55296" w:rsidP="000E4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487" w:rsidRPr="00FB7487" w:rsidRDefault="00FB7487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FB7487" w:rsidRPr="00FB7487" w:rsidRDefault="00FB7487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FB7487" w:rsidRPr="00FB7487" w:rsidRDefault="00FB7487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</w:t>
            </w:r>
            <w:r w:rsidR="00B5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 детьми: Государственных музеев</w:t>
            </w:r>
          </w:p>
          <w:p w:rsidR="00FB7487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r w:rsidR="00FB7487"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скверов</w:t>
            </w:r>
            <w:r w:rsidR="00FB7487"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7487" w:rsidRDefault="00FB7487" w:rsidP="000E489B"/>
        </w:tc>
        <w:tc>
          <w:tcPr>
            <w:tcW w:w="2977" w:type="dxa"/>
          </w:tcPr>
          <w:p w:rsidR="000E489B" w:rsidRDefault="00B55296">
            <w:r w:rsidRPr="00B55296">
              <w:lastRenderedPageBreak/>
              <w:t>Воспитатели групп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lastRenderedPageBreak/>
              <w:t>Старшая</w:t>
            </w:r>
          </w:p>
        </w:tc>
        <w:tc>
          <w:tcPr>
            <w:tcW w:w="8461" w:type="dxa"/>
          </w:tcPr>
          <w:p w:rsidR="000E489B" w:rsidRPr="00605006" w:rsidRDefault="000E489B" w:rsidP="000E4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Беседы с детьми об истории праздника: «День народного единства».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FB7487" w:rsidRPr="000E489B" w:rsidRDefault="00FB7487" w:rsidP="00FB748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« Мой край родной», « Природа родного края», « Знаменитые люди родного края», « Край, в котором мы живем», « О  чем рассказывают памятники», « Природные богатства нашего  края», « улицы нашего города», « Родная улица  моя».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карты родного края.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« За что я люблю свой город».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папк</w:t>
            </w: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передвижки « Люби и  знай свой край».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слушание музыкальных произведений.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тематических альбомов.</w:t>
            </w:r>
          </w:p>
          <w:p w:rsidR="00FB7487" w:rsidRPr="000E489B" w:rsidRDefault="00FB7487" w:rsidP="00FB748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Д/и: « Мой адрес», « Сколько в доме этажей», « Скажи иначе»,   « Я по городу иду», « Где что  находится?».</w:t>
            </w:r>
          </w:p>
          <w:p w:rsidR="00FB7487" w:rsidRPr="000E489B" w:rsidRDefault="00FB7487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 Магазин», « Путешествие по родному краю», </w:t>
            </w:r>
          </w:p>
          <w:p w:rsidR="00FB7487" w:rsidRPr="000E489B" w:rsidRDefault="00FB7487" w:rsidP="00FB7487">
            <w:pPr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 Библиотека».</w:t>
            </w:r>
          </w:p>
          <w:p w:rsidR="00FB7487" w:rsidRPr="00B55296" w:rsidRDefault="00FB7487" w:rsidP="00B5529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</w:t>
            </w:r>
            <w:r w:rsidRPr="00FB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 Карусели».</w:t>
            </w:r>
          </w:p>
          <w:p w:rsidR="00B55296" w:rsidRPr="00B55296" w:rsidRDefault="00B55296" w:rsidP="00B5529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библиотеки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альбомов « Россия – Родина моя», « Москва».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с детьми « Герб», « Флаг России», « Из истории России».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« Моя страна» В. Лебедев – Кумач, « Родина» Александрова и др.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 Моя Родина».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 Российский флаг».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тематического  альбома.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карты Родины.</w:t>
            </w:r>
          </w:p>
          <w:p w:rsidR="00B55296" w:rsidRPr="000E489B" w:rsidRDefault="00B55296" w:rsidP="006050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подвижные игры.</w:t>
            </w:r>
          </w:p>
          <w:p w:rsidR="00B55296" w:rsidRPr="00FB7487" w:rsidRDefault="00B55296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 детьми: Государственных музеев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скверов</w:t>
            </w: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89B" w:rsidRDefault="000E489B" w:rsidP="000E489B"/>
        </w:tc>
        <w:tc>
          <w:tcPr>
            <w:tcW w:w="2977" w:type="dxa"/>
          </w:tcPr>
          <w:p w:rsidR="000E489B" w:rsidRDefault="00B55296">
            <w:r w:rsidRPr="00B55296">
              <w:lastRenderedPageBreak/>
              <w:t>Воспитатели групп</w:t>
            </w:r>
          </w:p>
        </w:tc>
      </w:tr>
      <w:tr w:rsidR="000E489B" w:rsidTr="000E489B">
        <w:tc>
          <w:tcPr>
            <w:tcW w:w="3696" w:type="dxa"/>
          </w:tcPr>
          <w:p w:rsidR="000E489B" w:rsidRDefault="000E489B">
            <w:r>
              <w:lastRenderedPageBreak/>
              <w:t xml:space="preserve">Подготовительная к школе группа </w:t>
            </w:r>
          </w:p>
        </w:tc>
        <w:tc>
          <w:tcPr>
            <w:tcW w:w="8461" w:type="dxa"/>
          </w:tcPr>
          <w:p w:rsidR="000E489B" w:rsidRPr="00605006" w:rsidRDefault="000E489B" w:rsidP="00FB7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Беседы с детьми об истории праздника: «День народного единства».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« Мой край родной», « Природа родного края», « Знаменитые люди родного края», « Край, в котором мы живем», « О  чем рассказывают памятники», « Природные богатства нашего  края», « улицы нашего города», « Родная улица  моя».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альбомов, открыток, иллюстраций </w:t>
            </w:r>
          </w:p>
          <w:p w:rsidR="000E489B" w:rsidRPr="000E489B" w:rsidRDefault="000E489B" w:rsidP="000E48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 Брянск и Брянская область».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карты родного края.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« За что я люблю свой город».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Оформление папк</w:t>
            </w: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передвижки « Люби и  знай свой край».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слушание музыкальных произведений.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Природа родного края», « Животные родного края».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из песка.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тематических альбомов.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Д/и: « Мой адрес», « Сколько в доме этажей», « Скажи иначе», </w:t>
            </w:r>
          </w:p>
          <w:p w:rsidR="000E489B" w:rsidRPr="000E489B" w:rsidRDefault="000E489B" w:rsidP="000E4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 Я по городу иду», « Где что  находится?».</w:t>
            </w:r>
          </w:p>
          <w:p w:rsidR="000E489B" w:rsidRPr="000E489B" w:rsidRDefault="000E489B" w:rsidP="00B552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 Магазин», « Путешествие по родному краю», </w:t>
            </w:r>
          </w:p>
          <w:p w:rsidR="000E489B" w:rsidRPr="000E489B" w:rsidRDefault="000E489B" w:rsidP="000E489B">
            <w:pPr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 Библиотека».</w:t>
            </w:r>
          </w:p>
          <w:p w:rsidR="000E489B" w:rsidRPr="00B55296" w:rsidRDefault="000E489B" w:rsidP="00B55296">
            <w:pPr>
              <w:numPr>
                <w:ilvl w:val="0"/>
                <w:numId w:val="3"/>
              </w:numPr>
            </w:pPr>
            <w:proofErr w:type="gramStart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 Игры с  воздушными шарами», « Цветные автомобили»,      « Карусели».</w:t>
            </w:r>
          </w:p>
          <w:p w:rsidR="00B55296" w:rsidRPr="00B55296" w:rsidRDefault="00B55296" w:rsidP="00B5529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библиотеки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альбомов « Россия – Родина моя», « Москва».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с детьми « Герб», « Флаг России», « Из истории России».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« Моя страна» В. Лебедев – Кумач, « Родина» Александрова и др.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 Моя Родина».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 Российский флаг».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тематического  альбома.</w:t>
            </w:r>
          </w:p>
          <w:p w:rsidR="00B55296" w:rsidRDefault="00B55296" w:rsidP="00B5529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карты Родины.</w:t>
            </w:r>
          </w:p>
          <w:p w:rsidR="00B55296" w:rsidRPr="00605006" w:rsidRDefault="00B55296" w:rsidP="0060500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подвижные игры.</w:t>
            </w:r>
          </w:p>
          <w:p w:rsidR="00B55296" w:rsidRPr="00FB7487" w:rsidRDefault="00B55296" w:rsidP="0060500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Взаимодействие с семьей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на тему: «Что можно рассказать ребёнку о Дне народного единства».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 детьми: Государственных музеев</w:t>
            </w:r>
          </w:p>
          <w:p w:rsidR="00B55296" w:rsidRPr="00FB7487" w:rsidRDefault="00B55296" w:rsidP="0060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скверов</w:t>
            </w:r>
            <w:r w:rsidRPr="00F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296" w:rsidRDefault="00B55296" w:rsidP="00B55296">
            <w:pPr>
              <w:ind w:left="1080"/>
            </w:pPr>
          </w:p>
        </w:tc>
        <w:tc>
          <w:tcPr>
            <w:tcW w:w="2977" w:type="dxa"/>
          </w:tcPr>
          <w:p w:rsidR="000E489B" w:rsidRDefault="00B55296">
            <w:r w:rsidRPr="00B55296">
              <w:lastRenderedPageBreak/>
              <w:t>Воспитатели групп</w:t>
            </w:r>
          </w:p>
        </w:tc>
      </w:tr>
    </w:tbl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6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тематический день в старшей группе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  </w:t>
      </w:r>
      <w:r w:rsidRPr="009376B3">
        <w:rPr>
          <w:rFonts w:ascii="Times New Roman" w:hAnsi="Times New Roman" w:cs="Times New Roman"/>
          <w:b/>
          <w:sz w:val="28"/>
          <w:szCs w:val="28"/>
        </w:rPr>
        <w:t xml:space="preserve"> Утро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Утренняя гимнастика/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«Здоровье»)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Дежурство по столовой.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«Труд»)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Задачи: формировать социокультурные (умение действовать в сфере трудовых отношений в соответствии с личной и общественной пользой, владение этикой трудовых взаимоотношений) и коммуникативные (владение способами совместной деятельности в группе) компетенции.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Беседа.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«Коммуникация», «Социализация»)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     Что мы Родиной зовем?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Край, в котором мы растем,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рядом с мамой мы идем...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- 4 ноября вся наша страна будет отмечать День народного единства. Хотите узнать, что это за праздник?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Постарайтесь подобрать красивые нужные слова к слову Родина (славная, сильная, богатая, любимая, чудесная).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6B3">
        <w:rPr>
          <w:rFonts w:ascii="Times New Roman" w:hAnsi="Times New Roman" w:cs="Times New Roman"/>
          <w:sz w:val="28"/>
          <w:szCs w:val="28"/>
        </w:rPr>
        <w:t>- Этот памятник стоит в Москве на Красной площади (показать на фотографию памятника Минину и Пожарскому.</w:t>
      </w:r>
      <w:proofErr w:type="gramEnd"/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Осенью в Нижнем Новгороде земский староста Кузьма Минин начал собирать войско для борьбы с врагами.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Друзья и братья! Русь святая гибнет! - говорил он. - Поможем, братья, родине святой!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Можно ли утверждать, что народ горячо любит свою Родину?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lastRenderedPageBreak/>
        <w:t xml:space="preserve">- Какими словами можно назвать Кузьму Минина и князя Пожарского?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-Правильно, смелыми, мужественными, стойкими, храбрыми, сильными.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Вот герои - избавители России: простой человек Кузьма Минин и воевода князь Дмитрий Пожарский (показать на портреты Минина и Пожарского).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- Помните: нам надо держаться вместе, помогать друг другу, уметь прощать, забывать обиды, - подытоживает урок патриотизма воспитатель.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Главное - вместе!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Главное - дружно!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Главное - с 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 xml:space="preserve"> горящим в груди!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 xml:space="preserve"> в жизни не нужно!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Злобу, обиду из детсада гони!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Цель: учить подбирать слова-синонимы.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05006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детей.</w:t>
      </w:r>
    </w:p>
    <w:p w:rsidR="009376B3" w:rsidRPr="009376B3" w:rsidRDefault="009376B3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006" w:rsidRPr="009376B3" w:rsidRDefault="009376B3" w:rsidP="0093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6B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605006" w:rsidRPr="009376B3" w:rsidRDefault="00605006" w:rsidP="009376B3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«Коммуникация»)</w:t>
      </w:r>
    </w:p>
    <w:p w:rsidR="00605006" w:rsidRPr="009376B3" w:rsidRDefault="00605006" w:rsidP="009376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Беседы с детьми « Мой край родной», « Природа родного края», « Знаменитые люди родного края», « Край, в котором мы живем», « О  чем рассказывают памятники», « Природные богатства нашего  края», « улицы нашего города», « Родная улица  моя».</w:t>
      </w:r>
    </w:p>
    <w:p w:rsidR="00837803" w:rsidRPr="009376B3" w:rsidRDefault="00837803" w:rsidP="009376B3">
      <w:pPr>
        <w:numPr>
          <w:ilvl w:val="0"/>
          <w:numId w:val="2"/>
        </w:numPr>
        <w:tabs>
          <w:tab w:val="num" w:pos="7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Составление рассказов « За что я люблю свой город».</w:t>
      </w:r>
    </w:p>
    <w:p w:rsidR="00837803" w:rsidRPr="009376B3" w:rsidRDefault="00837803" w:rsidP="009376B3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Задачи:</w:t>
      </w:r>
      <w:r w:rsidRPr="009376B3">
        <w:rPr>
          <w:rFonts w:ascii="Times New Roman" w:hAnsi="Times New Roman" w:cs="Times New Roman"/>
          <w:sz w:val="28"/>
          <w:szCs w:val="28"/>
        </w:rPr>
        <w:t xml:space="preserve">    воспитывать чувство гордости, любви к родному краю («Социализация»);</w:t>
      </w:r>
    </w:p>
    <w:p w:rsidR="00837803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    знакомить </w:t>
      </w:r>
      <w:r w:rsidRPr="009376B3">
        <w:rPr>
          <w:rFonts w:ascii="Times New Roman" w:hAnsi="Times New Roman" w:cs="Times New Roman"/>
          <w:sz w:val="28"/>
          <w:szCs w:val="28"/>
        </w:rPr>
        <w:t>с родным посёлком («Познание»)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>ормировать начальные представления о родном крае, его истории и культуре («Познание»);</w:t>
      </w:r>
    </w:p>
    <w:p w:rsidR="00837803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lastRenderedPageBreak/>
        <w:t xml:space="preserve">    расширять представления о видах транспорта и его назначении (Познание»);    расширять представления о правилах поведения в посёлке, элементарных правилах дорожного движения («Социализация»), («Безопасность»);    расширять представления о профессиях («Познание»);</w:t>
      </w:r>
    </w:p>
    <w:p w:rsidR="00837803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    обобщить знания детей о растительном и животном мире родного края («Познание»);    развивать интерес к изучению родного края, умение делать выводы («Познание»);    формировать осознанное действие к природе родного края, желание беречь и охранять её («Познание»);</w:t>
      </w:r>
    </w:p>
    <w:p w:rsidR="00837803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    развивать свободное общение 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 xml:space="preserve"> взрослыми и детьми («Коммуникация»);    продолжать развивать интерес и любовь к музыке («Музыка»);</w:t>
      </w:r>
    </w:p>
    <w:p w:rsidR="00837803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    совершенствовать двигательные умения и навыки детей («Физическая культура»);    закрепление счёта до пяти (Познание);</w:t>
      </w:r>
    </w:p>
    <w:p w:rsidR="00605006" w:rsidRPr="009376B3" w:rsidRDefault="00837803" w:rsidP="009376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    изображать предметы путём создания отчётливых форм, подбора цвета, аккуратного закрашивания («Познание»);    учить 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 xml:space="preserve"> держать ножницы и уметь резать ими по прямой, по диагонали (квадрат, прямоугольник) («Познание»);    приобщать к словесному искусству, в том числе развитие художественного восприятия и эстетического вкуса («Художественная литература»)</w:t>
      </w:r>
      <w:r w:rsidR="00605006" w:rsidRPr="009376B3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2. Рисование  </w:t>
      </w:r>
    </w:p>
    <w:p w:rsidR="00837803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«Художественное творчество»)</w:t>
      </w:r>
    </w:p>
    <w:p w:rsidR="00837803" w:rsidRPr="009376B3" w:rsidRDefault="00837803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« Природа родного края»,</w:t>
      </w:r>
      <w:r w:rsidR="00605006" w:rsidRPr="0093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06" w:rsidRPr="009376B3" w:rsidRDefault="00837803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Цель: формировать умение перед</w:t>
      </w:r>
      <w:r w:rsidRPr="009376B3">
        <w:rPr>
          <w:rFonts w:ascii="Times New Roman" w:hAnsi="Times New Roman" w:cs="Times New Roman"/>
          <w:sz w:val="28"/>
          <w:szCs w:val="28"/>
        </w:rPr>
        <w:t>авать в рисунке красоту природы родного края</w:t>
      </w:r>
      <w:proofErr w:type="gramStart"/>
      <w:r w:rsidR="00605006" w:rsidRPr="009376B3">
        <w:rPr>
          <w:rFonts w:ascii="Times New Roman" w:hAnsi="Times New Roman" w:cs="Times New Roman"/>
          <w:sz w:val="28"/>
          <w:szCs w:val="28"/>
        </w:rPr>
        <w:t> </w:t>
      </w:r>
      <w:r w:rsidR="009376B3" w:rsidRPr="00937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6B3" w:rsidRPr="009376B3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9376B3" w:rsidRPr="009376B3">
        <w:rPr>
          <w:rFonts w:ascii="Times New Roman" w:hAnsi="Times New Roman" w:cs="Times New Roman"/>
          <w:sz w:val="28"/>
          <w:szCs w:val="28"/>
        </w:rPr>
        <w:t xml:space="preserve"> детей отражать в рисунках свои впечатления от наблюдения за осенней природой, передавать колорит осени в ясный день: яркую разнообразную по </w:t>
      </w:r>
      <w:r w:rsidR="009376B3" w:rsidRPr="009376B3">
        <w:rPr>
          <w:rFonts w:ascii="Times New Roman" w:hAnsi="Times New Roman" w:cs="Times New Roman"/>
          <w:sz w:val="28"/>
          <w:szCs w:val="28"/>
        </w:rPr>
        <w:t>цвету окраску листвы, листопад;</w:t>
      </w:r>
      <w:r w:rsidR="009376B3" w:rsidRPr="009376B3">
        <w:rPr>
          <w:rFonts w:ascii="Times New Roman" w:hAnsi="Times New Roman" w:cs="Times New Roman"/>
          <w:sz w:val="28"/>
          <w:szCs w:val="28"/>
        </w:rPr>
        <w:t xml:space="preserve"> Продолжать учить детей составлять композицию сюжетного рисунка – располагать предметы на широкой полосе земли ближе и дальше, заполнять изображением весь лист бумаги;</w:t>
      </w:r>
      <w:r w:rsidR="009376B3" w:rsidRPr="009376B3">
        <w:rPr>
          <w:rFonts w:ascii="Times New Roman" w:hAnsi="Times New Roman" w:cs="Times New Roman"/>
          <w:sz w:val="28"/>
          <w:szCs w:val="28"/>
        </w:rPr>
        <w:t xml:space="preserve"> развивать умения </w:t>
      </w:r>
      <w:r w:rsidR="009376B3" w:rsidRPr="009376B3">
        <w:rPr>
          <w:rFonts w:ascii="Times New Roman" w:hAnsi="Times New Roman" w:cs="Times New Roman"/>
          <w:sz w:val="28"/>
          <w:szCs w:val="28"/>
        </w:rPr>
        <w:t xml:space="preserve"> детей оценивать работы сверстников, выделяя в них наиболее интересные изобразительные решения; </w:t>
      </w:r>
      <w:proofErr w:type="gramStart"/>
      <w:r w:rsidR="009376B3" w:rsidRPr="009376B3">
        <w:rPr>
          <w:rFonts w:ascii="Times New Roman" w:hAnsi="Times New Roman" w:cs="Times New Roman"/>
          <w:sz w:val="28"/>
          <w:szCs w:val="28"/>
        </w:rPr>
        <w:t>высказывать эстетические оценки</w:t>
      </w:r>
      <w:proofErr w:type="gramEnd"/>
      <w:r w:rsidR="009376B3" w:rsidRPr="009376B3">
        <w:rPr>
          <w:rFonts w:ascii="Times New Roman" w:hAnsi="Times New Roman" w:cs="Times New Roman"/>
          <w:sz w:val="28"/>
          <w:szCs w:val="28"/>
        </w:rPr>
        <w:t xml:space="preserve"> и суждения. </w:t>
      </w:r>
      <w:r w:rsidR="00605006" w:rsidRPr="009376B3">
        <w:rPr>
          <w:rFonts w:ascii="Times New Roman" w:hAnsi="Times New Roman" w:cs="Times New Roman"/>
          <w:sz w:val="28"/>
          <w:szCs w:val="28"/>
        </w:rPr>
        <w:t xml:space="preserve">                                  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3.Физическая культура.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«Физическая культура»)                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(по плану специалиста)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Прогулка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Наблюдение за солнцем.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«Познание», «Коммуникация»)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 учить детей определять положение солнца в начале и в конце прогулки, установить зависимость его от времени года.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Трудовая деятельность «Укрываем цветник»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(Образовательная область «Труд»)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lastRenderedPageBreak/>
        <w:t>Цели: познакомить детей с новой трудовой операцией по подготовке участка к зиме, рассказать о ее назначении. Воспитывать трудолюбие.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Подвижная игра «Передай мяч»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«Физическая культура», «Безопасность»)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Игра малой подвижности  «Найди, где спрятано».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«Физическая культура», «Безопасность»)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Индивидуальная работа «Оздоровительная ходьба по территории участка»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 развивать выносливость, укреплять мышцы ног.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После сна.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«Чтение художественной литературы», «Социализация»)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К. Ушинский: «Наше Отечество» (отрывок)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 Наше отечество, наша родина – матушка Россия.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родное; а матерью – потому, что она вскормила нас своим хлебом, вспоила своими водами, выучила своему языку, как мать защищает и бережет нас от всяких врагов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>ного есть на свете и кроме России всяких хороших государств и земель, но одна у человека родная мать – одна у него и родина.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Вопросы:</w:t>
      </w:r>
      <w:r w:rsidRPr="009376B3">
        <w:rPr>
          <w:rFonts w:ascii="Times New Roman" w:hAnsi="Times New Roman" w:cs="Times New Roman"/>
          <w:sz w:val="28"/>
          <w:szCs w:val="28"/>
        </w:rPr>
        <w:br/>
      </w:r>
      <w:r w:rsidRPr="009376B3">
        <w:rPr>
          <w:rFonts w:ascii="Times New Roman" w:hAnsi="Times New Roman" w:cs="Times New Roman"/>
          <w:sz w:val="28"/>
          <w:szCs w:val="28"/>
        </w:rPr>
        <w:br/>
        <w:t>– Почему мы называем отечеством Россию?</w:t>
      </w:r>
      <w:r w:rsidRPr="009376B3">
        <w:rPr>
          <w:rFonts w:ascii="Times New Roman" w:hAnsi="Times New Roman" w:cs="Times New Roman"/>
          <w:sz w:val="28"/>
          <w:szCs w:val="28"/>
        </w:rPr>
        <w:br/>
      </w:r>
      <w:r w:rsidRPr="009376B3">
        <w:rPr>
          <w:rFonts w:ascii="Times New Roman" w:hAnsi="Times New Roman" w:cs="Times New Roman"/>
          <w:sz w:val="28"/>
          <w:szCs w:val="28"/>
        </w:rPr>
        <w:br/>
        <w:t>– Почему Россию называем родиной?</w:t>
      </w:r>
      <w:r w:rsidRPr="009376B3">
        <w:rPr>
          <w:rFonts w:ascii="Times New Roman" w:hAnsi="Times New Roman" w:cs="Times New Roman"/>
          <w:sz w:val="28"/>
          <w:szCs w:val="28"/>
        </w:rPr>
        <w:br/>
      </w:r>
      <w:r w:rsidRPr="009376B3">
        <w:rPr>
          <w:rFonts w:ascii="Times New Roman" w:hAnsi="Times New Roman" w:cs="Times New Roman"/>
          <w:sz w:val="28"/>
          <w:szCs w:val="28"/>
        </w:rPr>
        <w:br/>
        <w:t>– Почему мы ее называем матерью?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Слушание: Струве Г. «Моя Россия» в аудиозаписи.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«Музыка»)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 воспитание чувства патриотизма у детей  через музыкальную культуру.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Кружковая работа по подгруппам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76B3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9376B3">
        <w:rPr>
          <w:rFonts w:ascii="Times New Roman" w:hAnsi="Times New Roman" w:cs="Times New Roman"/>
          <w:sz w:val="28"/>
          <w:szCs w:val="28"/>
        </w:rPr>
        <w:t>-спорт. танцы / «Добрый мир»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(по плану специалиста) (по плану специалиста)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Сюжетно-ролевая игра: «Защитники»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lastRenderedPageBreak/>
        <w:t> (Образовательная область «Социализация», «Безопасность», «Коммуникация»)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 воспитывать чувство уважения к защитникам нашей Родины, желание стать ее защитником.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Индивидуальная работа «Кому что нужно»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Цель: закреплять умение соотносить предметы труда с названием профессий людей.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Вечер.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Наблюдение за птицами.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«Познание», «Коммуникация»)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 учить детей в ходе наблюдения находить ответы на вопросы о характерных особенностях внешнего вида, повадок, поведения птиц, выявлять черты сходства и различия.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Трудовая деятельность «Уборка на участке»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(Образовательная область «Труд»)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 поддерживать стремление детей трудится по собственному желанию. Воспитывать трудолюбие.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 Подвижная игра «Волк во рву»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 xml:space="preserve">(Образовательная область «Физическая культура», «Безопасность»)      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Игра малой подвижности  «</w:t>
      </w:r>
      <w:proofErr w:type="gramStart"/>
      <w:r w:rsidRPr="009376B3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9376B3">
        <w:rPr>
          <w:rFonts w:ascii="Times New Roman" w:hAnsi="Times New Roman" w:cs="Times New Roman"/>
          <w:sz w:val="28"/>
          <w:szCs w:val="28"/>
        </w:rPr>
        <w:t xml:space="preserve"> дальше».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(Образовательная область «Физическая культура», «Безопасность»)     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Индивидуальная работа  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Цели: упражнять в прыжках через скакалку.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детей.</w:t>
      </w:r>
    </w:p>
    <w:p w:rsidR="00605006" w:rsidRPr="009376B3" w:rsidRDefault="00605006" w:rsidP="0093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6B3">
        <w:rPr>
          <w:rFonts w:ascii="Times New Roman" w:hAnsi="Times New Roman" w:cs="Times New Roman"/>
          <w:sz w:val="28"/>
          <w:szCs w:val="28"/>
        </w:rPr>
        <w:t>19.00 – уход детей домой</w:t>
      </w:r>
    </w:p>
    <w:p w:rsidR="00B8778F" w:rsidRDefault="00B8778F"/>
    <w:sectPr w:rsidR="00B8778F" w:rsidSect="00B877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60"/>
    <w:multiLevelType w:val="hybridMultilevel"/>
    <w:tmpl w:val="C424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2C9"/>
    <w:multiLevelType w:val="multilevel"/>
    <w:tmpl w:val="ED5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769E"/>
    <w:multiLevelType w:val="hybridMultilevel"/>
    <w:tmpl w:val="5B820C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F5530"/>
    <w:multiLevelType w:val="hybridMultilevel"/>
    <w:tmpl w:val="9D2AF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14196"/>
    <w:multiLevelType w:val="hybridMultilevel"/>
    <w:tmpl w:val="C5B070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D6B22"/>
    <w:multiLevelType w:val="hybridMultilevel"/>
    <w:tmpl w:val="9A1CA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F"/>
    <w:rsid w:val="000E489B"/>
    <w:rsid w:val="00157510"/>
    <w:rsid w:val="00605006"/>
    <w:rsid w:val="00837803"/>
    <w:rsid w:val="009376B3"/>
    <w:rsid w:val="00B55296"/>
    <w:rsid w:val="00B8778F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2013-10-26T17:45:00Z</dcterms:created>
  <dcterms:modified xsi:type="dcterms:W3CDTF">2013-10-26T18:53:00Z</dcterms:modified>
</cp:coreProperties>
</file>