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5B" w:rsidRPr="0074685B" w:rsidRDefault="00746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 дошкольного возраста находятся у истоков познания окружающего мира. Именно в эти годы у них формируются первичные представления об окружающем, они овладевают речью, способами умственной деятельности. У них проявляются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тельный интерес и отношение к окружающему миру. «Детство – каждодневное открытие мира. Нужно, чтобы это открытие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познанием человечества и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ства. Чтобы в детский ум и сердце входили красота настоящего человека, величие и ни с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сравнимая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красота Отечества»,- писал В.А.Сухомлинский.                                            Богатство и  широта представлений ребёнка о явлениях общественной жизни, о мире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щей, созданных руками человека, во многом определяют как умственное, так и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развитие детей. Чем правильнее и ярче будут впечатления, чем больше дети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дут знать, тем интереснее и содержательнее будет их жизнь.                                                      В младшем  дошкольном возрасте возникают первые представления об окружающем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ре, формируется умение устанавливать простейшие взаимосвязи и закономерности в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лениях окружающей жизни, а также самостоятельно применять полученные знания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до-ступной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деятельности.                                                                                     Познавательная   активность  детей  младшего дошкольного возраста  формируется в процессе предметной деятельности, которая является основой для ознакомления с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жающим миром. Но мало научить детей различать цвет, форму и размер, умению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пировать предметы по назначению … Важно показать маленьким детям в доступной форме, что в каждой вещи заложен труд человека, в её создании участвовали люди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профессий, что труд взрослых нужен другим людям.                                                               В младшем дошкольном возрасте у детей начинают формироваться элементарные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о явлениях общественной жизни и нормах человеческого общения. Детям 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 свойственна большая эмоциональная отзывчивость, что позволяет воспит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в них добрые чувства и отношения к окружающим людям и, прежде всего, к бли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ким – желание сделать для них что-нибудь хорошее.                                                                   Дети младшего дошкольного возраста  с трудом представляют себе такие понятия, как «город» и «страна». Поэтому основная задача в этом возрасте – вызвать положительные эмоции, чувство восхищения своим городом и страной. А это возможно только путеш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ствуя с ребёнком по городу, рассматривая красоту города, его скульптуры и памятники, величественные здания, спускаясь к набережным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>
        <w:rPr>
          <w:rFonts w:ascii="Times New Roman" w:hAnsi="Times New Roman" w:cs="Times New Roman"/>
          <w:sz w:val="28"/>
          <w:szCs w:val="28"/>
        </w:rPr>
        <w:t>дним из самых важных методов ознакомления с окружающим является непосредственное наблюдение, поэтому много времени надо уделять целевым прогулкам и посещениям, рассматриванию окружающих детей предметов.                                                                                                                      Используя различные методы и средства, взрослый должен помнить, что самое главное – это его личное отношение к обществу, к тем событиям и явлениям, с которыми он хочет познакомить маленького ребёнка. «Ребёнку нечего отрицать, ему нужна положительная пища. Кормить его ненавистью, отчаянием и презрением может только человек, вовсе не понимающий потребности детства». Эти слова К.Д.Ушинского как нельзя лучше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жают сущность работы по ознакомлению младших дошкольников с окружающим миром и социальной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тельностью.                                     </w:t>
      </w:r>
    </w:p>
    <w:sectPr w:rsidR="0074685B" w:rsidRPr="0074685B" w:rsidSect="007468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</w:compat>
  <w:rsids>
    <w:rsidRoot w:val="0074685B"/>
    <w:rsid w:val="0074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2013-01-20T07:59:00Z</dcterms:created>
  <dcterms:modified xsi:type="dcterms:W3CDTF">2013-01-20T08:35:00Z</dcterms:modified>
</cp:coreProperties>
</file>