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5" w:rsidRDefault="00AC65EE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  <w:r>
        <w:rPr>
          <w:rFonts w:ascii="Courier New" w:hAnsi="Courier New" w:cs="Courier New"/>
          <w:b/>
          <w:color w:val="8064A2" w:themeColor="accent4"/>
          <w:sz w:val="40"/>
          <w:szCs w:val="40"/>
        </w:rPr>
        <w:t xml:space="preserve">          </w:t>
      </w:r>
    </w:p>
    <w:p w:rsidR="00AC65EE" w:rsidRPr="00AC65EE" w:rsidRDefault="00A67985" w:rsidP="00AC65EE">
      <w:pPr>
        <w:spacing w:after="0"/>
        <w:rPr>
          <w:rFonts w:ascii="Courier New" w:hAnsi="Courier New" w:cs="Courier New"/>
          <w:b/>
          <w:color w:val="8064A2" w:themeColor="accent4"/>
          <w:sz w:val="44"/>
          <w:szCs w:val="44"/>
        </w:rPr>
      </w:pPr>
      <w:r>
        <w:rPr>
          <w:rFonts w:ascii="Courier New" w:hAnsi="Courier New" w:cs="Courier New"/>
          <w:b/>
          <w:color w:val="8064A2" w:themeColor="accent4"/>
          <w:sz w:val="40"/>
          <w:szCs w:val="40"/>
        </w:rPr>
        <w:t xml:space="preserve">          </w:t>
      </w:r>
      <w:r w:rsidR="00AC65EE" w:rsidRPr="00AC65EE">
        <w:rPr>
          <w:rFonts w:ascii="Courier New" w:hAnsi="Courier New" w:cs="Courier New"/>
          <w:b/>
          <w:color w:val="8064A2" w:themeColor="accent4"/>
          <w:sz w:val="44"/>
          <w:szCs w:val="44"/>
        </w:rPr>
        <w:t xml:space="preserve">Краткосрочный проект </w:t>
      </w:r>
    </w:p>
    <w:p w:rsidR="009D4F90" w:rsidRDefault="00AC65EE" w:rsidP="00AC65EE">
      <w:pPr>
        <w:spacing w:after="0"/>
        <w:rPr>
          <w:rFonts w:ascii="Courier New" w:hAnsi="Courier New" w:cs="Courier New"/>
          <w:b/>
          <w:i/>
          <w:color w:val="8064A2" w:themeColor="accent4"/>
          <w:sz w:val="40"/>
          <w:szCs w:val="40"/>
        </w:rPr>
      </w:pPr>
      <w:r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  </w:t>
      </w:r>
      <w:r w:rsidRPr="00AC65EE"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в рамках реализации </w:t>
      </w:r>
      <w:r w:rsidR="009D4F90"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>образовательной</w:t>
      </w:r>
      <w:r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 </w:t>
      </w:r>
    </w:p>
    <w:p w:rsidR="00AC65EE" w:rsidRDefault="009D4F90" w:rsidP="00AC65EE">
      <w:pPr>
        <w:spacing w:after="0"/>
        <w:rPr>
          <w:rFonts w:ascii="Courier New" w:hAnsi="Courier New" w:cs="Courier New"/>
          <w:b/>
          <w:i/>
          <w:color w:val="8064A2" w:themeColor="accent4"/>
          <w:sz w:val="40"/>
          <w:szCs w:val="40"/>
        </w:rPr>
      </w:pPr>
      <w:r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  области «Познание»</w:t>
      </w:r>
      <w:r w:rsidR="00AC65EE"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 </w:t>
      </w:r>
      <w:r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>в средней группе</w:t>
      </w:r>
      <w:r w:rsidR="00AC65EE"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 </w:t>
      </w:r>
      <w:r>
        <w:rPr>
          <w:rFonts w:ascii="Courier New" w:hAnsi="Courier New" w:cs="Courier New"/>
          <w:b/>
          <w:i/>
          <w:color w:val="8064A2" w:themeColor="accent4"/>
          <w:sz w:val="40"/>
          <w:szCs w:val="40"/>
        </w:rPr>
        <w:t xml:space="preserve">              </w:t>
      </w:r>
    </w:p>
    <w:p w:rsidR="00AC65EE" w:rsidRDefault="00AC65EE" w:rsidP="00AC65EE">
      <w:pPr>
        <w:spacing w:after="0"/>
        <w:rPr>
          <w:rFonts w:ascii="Courier New" w:hAnsi="Courier New" w:cs="Courier New"/>
          <w:i/>
          <w:sz w:val="40"/>
          <w:szCs w:val="40"/>
        </w:rPr>
      </w:pPr>
    </w:p>
    <w:p w:rsidR="00AC65EE" w:rsidRPr="00AA0DF0" w:rsidRDefault="00AC65EE" w:rsidP="00AC65EE">
      <w:pPr>
        <w:spacing w:after="0"/>
        <w:rPr>
          <w:rFonts w:ascii="Courier New" w:hAnsi="Courier New" w:cs="Courier New"/>
          <w:b/>
          <w:color w:val="000066"/>
          <w:sz w:val="40"/>
          <w:szCs w:val="40"/>
        </w:rPr>
      </w:pPr>
      <w:r>
        <w:rPr>
          <w:rFonts w:ascii="Courier New" w:hAnsi="Courier New" w:cs="Courier New"/>
          <w:i/>
          <w:sz w:val="40"/>
          <w:szCs w:val="40"/>
        </w:rPr>
        <w:t xml:space="preserve">       </w:t>
      </w:r>
      <w:r w:rsidRPr="00AC65EE">
        <w:rPr>
          <w:rFonts w:asciiTheme="majorHAnsi" w:hAnsiTheme="majorHAnsi" w:cs="Courier New"/>
          <w:b/>
          <w:color w:val="000066"/>
          <w:sz w:val="40"/>
          <w:szCs w:val="40"/>
        </w:rPr>
        <w:t xml:space="preserve"> </w:t>
      </w:r>
      <w:r w:rsidRPr="00AA0DF0">
        <w:rPr>
          <w:rFonts w:ascii="Courier New" w:hAnsi="Courier New" w:cs="Courier New"/>
          <w:b/>
          <w:color w:val="000066"/>
          <w:sz w:val="40"/>
          <w:szCs w:val="40"/>
        </w:rPr>
        <w:t>Технологическая карта проекта</w:t>
      </w:r>
    </w:p>
    <w:p w:rsidR="00DC2E32" w:rsidRPr="00AC65EE" w:rsidRDefault="00DC2E32" w:rsidP="00AC65EE">
      <w:pPr>
        <w:spacing w:after="0"/>
        <w:rPr>
          <w:rFonts w:asciiTheme="majorHAnsi" w:hAnsiTheme="majorHAnsi" w:cs="Courier New"/>
          <w:b/>
          <w:color w:val="000066"/>
          <w:sz w:val="40"/>
          <w:szCs w:val="40"/>
        </w:rPr>
      </w:pPr>
    </w:p>
    <w:tbl>
      <w:tblPr>
        <w:tblStyle w:val="a3"/>
        <w:tblW w:w="0" w:type="auto"/>
        <w:tblBorders>
          <w:top w:val="thinThickSmallGap" w:sz="24" w:space="0" w:color="003366"/>
          <w:left w:val="thinThickSmallGap" w:sz="24" w:space="0" w:color="003366"/>
          <w:bottom w:val="thinThickSmallGap" w:sz="24" w:space="0" w:color="003366"/>
          <w:right w:val="thinThickSmallGap" w:sz="24" w:space="0" w:color="003366"/>
          <w:insideH w:val="thinThickSmallGap" w:sz="24" w:space="0" w:color="003366"/>
          <w:insideV w:val="thinThickSmallGap" w:sz="24" w:space="0" w:color="003366"/>
        </w:tblBorders>
        <w:tblLook w:val="04A0" w:firstRow="1" w:lastRow="0" w:firstColumn="1" w:lastColumn="0" w:noHBand="0" w:noVBand="1"/>
      </w:tblPr>
      <w:tblGrid>
        <w:gridCol w:w="5089"/>
        <w:gridCol w:w="5593"/>
      </w:tblGrid>
      <w:tr w:rsidR="003A60DA" w:rsidTr="00DC2E32">
        <w:trPr>
          <w:trHeight w:val="203"/>
        </w:trPr>
        <w:tc>
          <w:tcPr>
            <w:tcW w:w="5089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</w:pPr>
            <w:r>
              <w:rPr>
                <w:rFonts w:ascii="Courier New" w:hAnsi="Courier New" w:cs="Courier New"/>
                <w:i/>
                <w:color w:val="000066"/>
                <w:sz w:val="40"/>
                <w:szCs w:val="40"/>
              </w:rPr>
              <w:t xml:space="preserve">  </w:t>
            </w:r>
            <w:r w:rsidRPr="003A60DA"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>Содержание</w:t>
            </w:r>
          </w:p>
        </w:tc>
        <w:tc>
          <w:tcPr>
            <w:tcW w:w="5593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</w:pPr>
            <w:r>
              <w:rPr>
                <w:rFonts w:ascii="Courier New" w:hAnsi="Courier New" w:cs="Courier New"/>
                <w:i/>
                <w:color w:val="000066"/>
                <w:sz w:val="40"/>
                <w:szCs w:val="40"/>
              </w:rPr>
              <w:t xml:space="preserve">    </w:t>
            </w:r>
            <w:r w:rsidRPr="003A60DA"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>Пояснение</w:t>
            </w:r>
          </w:p>
        </w:tc>
      </w:tr>
      <w:tr w:rsidR="003A60DA" w:rsidTr="00DC2E32">
        <w:trPr>
          <w:trHeight w:val="180"/>
        </w:trPr>
        <w:tc>
          <w:tcPr>
            <w:tcW w:w="5089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3A60DA">
              <w:rPr>
                <w:rFonts w:ascii="Courier New" w:hAnsi="Courier New" w:cs="Courier New"/>
                <w:b/>
                <w:i/>
                <w:color w:val="000066"/>
                <w:sz w:val="28"/>
                <w:szCs w:val="28"/>
              </w:rPr>
              <w:t xml:space="preserve"> </w:t>
            </w:r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Название проекта</w:t>
            </w:r>
          </w:p>
        </w:tc>
        <w:tc>
          <w:tcPr>
            <w:tcW w:w="5593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 «Ранняя весна»</w:t>
            </w:r>
          </w:p>
        </w:tc>
      </w:tr>
      <w:tr w:rsidR="003A60DA" w:rsidTr="00DC2E32">
        <w:trPr>
          <w:trHeight w:val="180"/>
        </w:trPr>
        <w:tc>
          <w:tcPr>
            <w:tcW w:w="5089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Тип проекта</w:t>
            </w:r>
          </w:p>
        </w:tc>
        <w:tc>
          <w:tcPr>
            <w:tcW w:w="5593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 Педагогический</w:t>
            </w:r>
          </w:p>
        </w:tc>
      </w:tr>
      <w:tr w:rsidR="003A60DA" w:rsidTr="00DC2E32">
        <w:trPr>
          <w:trHeight w:val="315"/>
        </w:trPr>
        <w:tc>
          <w:tcPr>
            <w:tcW w:w="5089" w:type="dxa"/>
          </w:tcPr>
          <w:p w:rsid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Вид</w:t>
            </w:r>
          </w:p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</w:tc>
        <w:tc>
          <w:tcPr>
            <w:tcW w:w="5593" w:type="dxa"/>
          </w:tcPr>
          <w:p w:rsid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Познавательный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,</w:t>
            </w:r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и</w:t>
            </w:r>
            <w:proofErr w:type="gramEnd"/>
            <w:r w:rsidRPr="003A60DA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нформационный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,</w:t>
            </w:r>
          </w:p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творческий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,и</w:t>
            </w:r>
            <w:proofErr w:type="gram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гровой,краткосрочный</w:t>
            </w:r>
            <w:proofErr w:type="spellEnd"/>
          </w:p>
        </w:tc>
      </w:tr>
      <w:tr w:rsidR="003A60DA" w:rsidTr="00DC2E32">
        <w:trPr>
          <w:trHeight w:val="158"/>
        </w:trPr>
        <w:tc>
          <w:tcPr>
            <w:tcW w:w="5089" w:type="dxa"/>
          </w:tcPr>
          <w:p w:rsidR="003A60DA" w:rsidRP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593" w:type="dxa"/>
          </w:tcPr>
          <w:p w:rsidR="003A60DA" w:rsidRDefault="003A60DA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 Познание</w:t>
            </w:r>
          </w:p>
        </w:tc>
      </w:tr>
      <w:tr w:rsidR="005F7F25" w:rsidTr="00DC2E32">
        <w:trPr>
          <w:trHeight w:val="42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Организатор</w:t>
            </w:r>
          </w:p>
        </w:tc>
        <w:tc>
          <w:tcPr>
            <w:tcW w:w="5593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Воспитатели группы</w:t>
            </w:r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Участники проекта</w:t>
            </w:r>
          </w:p>
        </w:tc>
        <w:tc>
          <w:tcPr>
            <w:tcW w:w="5593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Педагоги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,м</w:t>
            </w:r>
            <w:proofErr w:type="gram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узыкальный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руководитель,дети,родители</w:t>
            </w:r>
            <w:proofErr w:type="spellEnd"/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Целевая группа</w:t>
            </w:r>
          </w:p>
        </w:tc>
        <w:tc>
          <w:tcPr>
            <w:tcW w:w="5593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Воспитанники средней группы</w:t>
            </w:r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Сроки реализации</w:t>
            </w:r>
          </w:p>
        </w:tc>
        <w:tc>
          <w:tcPr>
            <w:tcW w:w="5593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С 1.04 по 15.04.2013г.</w:t>
            </w:r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Обоснование для проекта</w:t>
            </w:r>
          </w:p>
        </w:tc>
        <w:tc>
          <w:tcPr>
            <w:tcW w:w="5593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Сформировать у детей представления о необходимости бережного и созидательного отношения к природе через различные виды деятельности</w:t>
            </w:r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Цель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поекта</w:t>
            </w:r>
            <w:proofErr w:type="spellEnd"/>
          </w:p>
        </w:tc>
        <w:tc>
          <w:tcPr>
            <w:tcW w:w="5593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Расширять представления детей о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Весне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.Ф</w:t>
            </w:r>
            <w:proofErr w:type="gram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ормировать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представления о жизни животных и птиц весной,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работах,проводимых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на полях и огородах.</w:t>
            </w:r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5F7F25" w:rsidRDefault="005F7F2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Задачи проекта</w:t>
            </w:r>
          </w:p>
        </w:tc>
        <w:tc>
          <w:tcPr>
            <w:tcW w:w="5593" w:type="dxa"/>
          </w:tcPr>
          <w:p w:rsidR="005F7F25" w:rsidRDefault="009D4F90" w:rsidP="005F7F25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Познакомить детей с понятием «ранняя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весна»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,е</w:t>
            </w:r>
            <w:proofErr w:type="gram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ё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признаками;</w:t>
            </w:r>
          </w:p>
          <w:p w:rsidR="009D4F90" w:rsidRDefault="009D4F90" w:rsidP="005F7F25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Развивать интерес к явлениям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природы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,ж</w:t>
            </w:r>
            <w:proofErr w:type="gram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елание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наблюдать 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их,устанавливать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причинно-следственные связи;</w:t>
            </w:r>
          </w:p>
          <w:p w:rsidR="009D4F90" w:rsidRDefault="009D4F90" w:rsidP="005F7F25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Расширять знания о перелетных птицах;</w:t>
            </w:r>
          </w:p>
          <w:p w:rsidR="009D4F90" w:rsidRDefault="009D4F90" w:rsidP="005F7F25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Учить детей соотносить </w:t>
            </w: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lastRenderedPageBreak/>
              <w:t>изменения в неживой природе с жизнью животных и птиц в лесу;</w:t>
            </w:r>
          </w:p>
          <w:p w:rsidR="009D4F90" w:rsidRDefault="009D4F90" w:rsidP="005F7F25">
            <w:pPr>
              <w:pStyle w:val="a4"/>
              <w:numPr>
                <w:ilvl w:val="0"/>
                <w:numId w:val="1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Воспитывать интерес к познанию окружающего мира.</w:t>
            </w:r>
          </w:p>
          <w:p w:rsidR="00DC2E32" w:rsidRPr="005F7F25" w:rsidRDefault="00DC2E32" w:rsidP="00DC2E32">
            <w:pPr>
              <w:pStyle w:val="a4"/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</w:tc>
      </w:tr>
      <w:tr w:rsidR="005F7F25" w:rsidTr="00DC2E32">
        <w:trPr>
          <w:trHeight w:val="39"/>
        </w:trPr>
        <w:tc>
          <w:tcPr>
            <w:tcW w:w="5089" w:type="dxa"/>
          </w:tcPr>
          <w:p w:rsidR="00DC2E32" w:rsidRDefault="00DC2E32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5F7F25" w:rsidRDefault="00DC2E32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</w:t>
            </w:r>
            <w:r w:rsidR="005F7F25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Ожидаемый результат</w:t>
            </w:r>
          </w:p>
        </w:tc>
        <w:tc>
          <w:tcPr>
            <w:tcW w:w="5593" w:type="dxa"/>
          </w:tcPr>
          <w:p w:rsidR="005F7F25" w:rsidRDefault="009D4F90" w:rsidP="009D4F90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Проявляют интерес </w:t>
            </w:r>
            <w:r w:rsidR="00DC2E32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к исследовательской деятельности и экспериментированию;</w:t>
            </w:r>
          </w:p>
          <w:p w:rsidR="00DC2E32" w:rsidRDefault="00DC2E32" w:rsidP="009D4F90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Выделяют и называют весенние признаки природы;</w:t>
            </w:r>
          </w:p>
          <w:p w:rsidR="00DC2E32" w:rsidRDefault="00DC2E32" w:rsidP="009D4F90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Расширен кругозор, активизирован словарь детей по данной теме;</w:t>
            </w:r>
          </w:p>
          <w:p w:rsidR="00DC2E32" w:rsidRPr="009D4F90" w:rsidRDefault="00DC2E32" w:rsidP="009D4F90">
            <w:pPr>
              <w:pStyle w:val="a4"/>
              <w:numPr>
                <w:ilvl w:val="0"/>
                <w:numId w:val="2"/>
              </w:num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Сформировано осознанное понимание, через какие органы чувств мы знакомимся с окружающим миром.</w:t>
            </w:r>
          </w:p>
        </w:tc>
      </w:tr>
    </w:tbl>
    <w:p w:rsidR="00AC65EE" w:rsidRPr="00AC65EE" w:rsidRDefault="00AC65EE" w:rsidP="00AC65EE">
      <w:pPr>
        <w:spacing w:after="0"/>
        <w:rPr>
          <w:rFonts w:ascii="Courier New" w:hAnsi="Courier New" w:cs="Courier New"/>
          <w:i/>
          <w:color w:val="000066"/>
          <w:sz w:val="40"/>
          <w:szCs w:val="40"/>
        </w:rPr>
      </w:pPr>
    </w:p>
    <w:p w:rsidR="00AC65EE" w:rsidRDefault="00AC65EE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DC2E32" w:rsidP="00AC65EE">
      <w:pPr>
        <w:spacing w:after="0"/>
        <w:rPr>
          <w:rFonts w:ascii="Courier New" w:hAnsi="Courier New" w:cs="Courier New"/>
          <w:b/>
          <w:color w:val="8064A2" w:themeColor="accent4"/>
          <w:sz w:val="40"/>
          <w:szCs w:val="40"/>
        </w:rPr>
      </w:pPr>
    </w:p>
    <w:p w:rsidR="00DC2E32" w:rsidRDefault="0052689B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  <w:r>
        <w:rPr>
          <w:rFonts w:ascii="Courier New" w:hAnsi="Courier New" w:cs="Courier New"/>
          <w:b/>
          <w:color w:val="8064A2" w:themeColor="accent4"/>
          <w:sz w:val="40"/>
          <w:szCs w:val="40"/>
        </w:rPr>
        <w:t xml:space="preserve">  </w:t>
      </w:r>
      <w:r w:rsidR="00DC2E32">
        <w:rPr>
          <w:rFonts w:ascii="Courier New" w:hAnsi="Courier New" w:cs="Courier New"/>
          <w:b/>
          <w:color w:val="8064A2" w:themeColor="accent4"/>
          <w:sz w:val="40"/>
          <w:szCs w:val="40"/>
        </w:rPr>
        <w:t xml:space="preserve"> </w:t>
      </w:r>
      <w:r w:rsidR="00DC2E32">
        <w:rPr>
          <w:rFonts w:ascii="Courier New" w:hAnsi="Courier New" w:cs="Courier New"/>
          <w:b/>
          <w:color w:val="000066"/>
          <w:sz w:val="44"/>
          <w:szCs w:val="44"/>
        </w:rPr>
        <w:t>Тематический план работы с детьми</w:t>
      </w:r>
    </w:p>
    <w:p w:rsidR="00DC2E32" w:rsidRDefault="00DC2E32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tbl>
      <w:tblPr>
        <w:tblStyle w:val="a3"/>
        <w:tblW w:w="0" w:type="auto"/>
        <w:tblBorders>
          <w:top w:val="thinThickSmallGap" w:sz="24" w:space="0" w:color="003366"/>
          <w:left w:val="thinThickSmallGap" w:sz="24" w:space="0" w:color="003366"/>
          <w:bottom w:val="thinThickSmallGap" w:sz="24" w:space="0" w:color="003366"/>
          <w:right w:val="thinThickSmallGap" w:sz="24" w:space="0" w:color="003366"/>
          <w:insideH w:val="thinThickSmallGap" w:sz="24" w:space="0" w:color="003366"/>
          <w:insideV w:val="thinThickSmallGap" w:sz="24" w:space="0" w:color="003366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C2E32" w:rsidTr="00AA0DF0">
        <w:trPr>
          <w:trHeight w:val="68"/>
        </w:trPr>
        <w:tc>
          <w:tcPr>
            <w:tcW w:w="5341" w:type="dxa"/>
          </w:tcPr>
          <w:p w:rsidR="00DC2E32" w:rsidRPr="00DC2E32" w:rsidRDefault="00DC2E32" w:rsidP="00AC65EE">
            <w:pP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</w:pPr>
            <w:r w:rsidRPr="00DC2E32"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>Образовательная область</w:t>
            </w:r>
          </w:p>
        </w:tc>
        <w:tc>
          <w:tcPr>
            <w:tcW w:w="5341" w:type="dxa"/>
          </w:tcPr>
          <w:p w:rsidR="00DC2E32" w:rsidRPr="00DC2E32" w:rsidRDefault="00DC2E32" w:rsidP="00AC65EE">
            <w:pP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 xml:space="preserve">   </w:t>
            </w:r>
            <w:r w:rsidRPr="00DC2E32"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>Содержание</w:t>
            </w:r>
          </w:p>
        </w:tc>
      </w:tr>
      <w:tr w:rsidR="00DC2E32" w:rsidTr="00AA0DF0">
        <w:trPr>
          <w:trHeight w:val="61"/>
        </w:trPr>
        <w:tc>
          <w:tcPr>
            <w:tcW w:w="5341" w:type="dxa"/>
          </w:tcPr>
          <w:p w:rsidR="00AA0DF0" w:rsidRDefault="00DC2E32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 </w:t>
            </w:r>
          </w:p>
          <w:p w:rsidR="00DC2E32" w:rsidRPr="0052689B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DC2E32"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Познани</w:t>
            </w:r>
            <w:proofErr w:type="gramStart"/>
            <w:r w:rsidR="00DC2E32"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е</w:t>
            </w:r>
            <w:r w:rsidR="0052689B"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(</w:t>
            </w:r>
            <w:proofErr w:type="gramEnd"/>
            <w:r w:rsidR="0052689B"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ФЦКМ)</w:t>
            </w:r>
          </w:p>
          <w:p w:rsid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52689B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(Конструирование)</w:t>
            </w:r>
          </w:p>
          <w:p w:rsidR="0052689B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</w:tc>
        <w:tc>
          <w:tcPr>
            <w:tcW w:w="5341" w:type="dxa"/>
          </w:tcPr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DC2E32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«Весна», «Весна в лесу»;</w:t>
            </w:r>
          </w:p>
          <w:p w:rsid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52689B" w:rsidRPr="0052689B" w:rsidRDefault="0052689B" w:rsidP="00AC65EE">
            <w:pPr>
              <w:rPr>
                <w:rFonts w:ascii="Courier New" w:hAnsi="Courier New" w:cs="Courier New"/>
                <w:b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«Домик для птичек»</w:t>
            </w:r>
          </w:p>
        </w:tc>
      </w:tr>
      <w:tr w:rsidR="00DC2E32" w:rsidTr="00AA0DF0">
        <w:trPr>
          <w:trHeight w:val="61"/>
        </w:trPr>
        <w:tc>
          <w:tcPr>
            <w:tcW w:w="5341" w:type="dxa"/>
          </w:tcPr>
          <w:p w:rsidR="00AA0DF0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Художественное творчество</w:t>
            </w:r>
          </w:p>
          <w:p w:rsidR="0052689B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(Аппликация)</w:t>
            </w: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DC2E32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(Лепка)</w:t>
            </w: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52689B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(Рисование)</w:t>
            </w:r>
          </w:p>
        </w:tc>
        <w:tc>
          <w:tcPr>
            <w:tcW w:w="5341" w:type="dxa"/>
          </w:tcPr>
          <w:p w:rsidR="00DC2E32" w:rsidRPr="0052689B" w:rsidRDefault="00DC2E32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52689B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«Воробьи в лужах»,</w:t>
            </w: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«Весна пришла»</w:t>
            </w: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AA0DF0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«Грачи прилетели», </w:t>
            </w:r>
          </w:p>
          <w:p w:rsid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«Пришла 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»</w:t>
            </w:r>
          </w:p>
          <w:p w:rsidR="00AA0DF0" w:rsidRPr="0052689B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</w:tc>
      </w:tr>
      <w:tr w:rsidR="00DC2E32" w:rsidTr="00AA0DF0">
        <w:trPr>
          <w:trHeight w:val="61"/>
        </w:trPr>
        <w:tc>
          <w:tcPr>
            <w:tcW w:w="5341" w:type="dxa"/>
          </w:tcPr>
          <w:p w:rsidR="00DC2E32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341" w:type="dxa"/>
          </w:tcPr>
          <w:p w:rsidR="0052689B" w:rsidRPr="0052689B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«Чтение рассказа «Давайте встречать весну» </w:t>
            </w:r>
          </w:p>
          <w:p w:rsidR="00DC2E32" w:rsidRDefault="0052689B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Е. </w:t>
            </w:r>
            <w:proofErr w:type="spellStart"/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Яниковской</w:t>
            </w:r>
            <w:proofErr w:type="spellEnd"/>
            <w:r w:rsidRPr="0052689B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»</w:t>
            </w:r>
          </w:p>
          <w:p w:rsidR="00AA0DF0" w:rsidRPr="0052689B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</w:tc>
      </w:tr>
      <w:tr w:rsidR="00AA0DF0" w:rsidTr="00AA0DF0">
        <w:trPr>
          <w:trHeight w:val="473"/>
        </w:trPr>
        <w:tc>
          <w:tcPr>
            <w:tcW w:w="5341" w:type="dxa"/>
          </w:tcPr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AA0DF0" w:rsidRPr="0052689B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Коммуникация</w:t>
            </w:r>
          </w:p>
        </w:tc>
        <w:tc>
          <w:tcPr>
            <w:tcW w:w="5341" w:type="dxa"/>
          </w:tcPr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«Лес весной»</w:t>
            </w:r>
          </w:p>
          <w:p w:rsidR="00AA0DF0" w:rsidRPr="0052689B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</w:p>
        </w:tc>
      </w:tr>
      <w:tr w:rsidR="00AA0DF0" w:rsidTr="00AA0DF0">
        <w:trPr>
          <w:trHeight w:val="472"/>
        </w:trPr>
        <w:tc>
          <w:tcPr>
            <w:tcW w:w="5341" w:type="dxa"/>
          </w:tcPr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Музыка</w:t>
            </w:r>
          </w:p>
        </w:tc>
        <w:tc>
          <w:tcPr>
            <w:tcW w:w="5341" w:type="dxa"/>
          </w:tcPr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Хоровод «</w:t>
            </w:r>
            <w:proofErr w:type="spell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», </w:t>
            </w: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Песни: «Пришла весна», «Солнечные зайчики»</w:t>
            </w:r>
          </w:p>
          <w:p w:rsidR="00AA0DF0" w:rsidRDefault="00AA0DF0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Игры: «Займи свой домик», «Ай гу-гу»</w:t>
            </w:r>
          </w:p>
        </w:tc>
      </w:tr>
    </w:tbl>
    <w:p w:rsidR="00DC2E32" w:rsidRDefault="00DC2E32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Pr="002370D7" w:rsidRDefault="00AA0DF0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 w:rsidRPr="002370D7"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  </w:t>
      </w:r>
      <w:r w:rsidR="00DD65E4"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</w:t>
      </w:r>
      <w:r w:rsidRPr="002370D7"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Совместная деятельность</w:t>
      </w:r>
    </w:p>
    <w:p w:rsidR="00AA0DF0" w:rsidRDefault="00AA0DF0" w:rsidP="00AC65EE">
      <w:pPr>
        <w:spacing w:after="0"/>
        <w:rPr>
          <w:rFonts w:ascii="Courier New" w:hAnsi="Courier New" w:cs="Courier New"/>
          <w:b/>
          <w:i/>
          <w:color w:val="000066"/>
          <w:sz w:val="40"/>
          <w:szCs w:val="40"/>
        </w:rPr>
      </w:pPr>
    </w:p>
    <w:tbl>
      <w:tblPr>
        <w:tblStyle w:val="a3"/>
        <w:tblW w:w="0" w:type="auto"/>
        <w:tblBorders>
          <w:top w:val="thinThickSmallGap" w:sz="24" w:space="0" w:color="003366"/>
          <w:left w:val="thinThickSmallGap" w:sz="24" w:space="0" w:color="003366"/>
          <w:bottom w:val="thinThickSmallGap" w:sz="24" w:space="0" w:color="003366"/>
          <w:right w:val="thinThickSmallGap" w:sz="24" w:space="0" w:color="003366"/>
          <w:insideH w:val="thinThickSmallGap" w:sz="24" w:space="0" w:color="003366"/>
          <w:insideV w:val="thinThickSmallGap" w:sz="24" w:space="0" w:color="003366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A0DF0" w:rsidTr="00AA0DF0">
        <w:tc>
          <w:tcPr>
            <w:tcW w:w="5341" w:type="dxa"/>
          </w:tcPr>
          <w:p w:rsidR="00AA0DF0" w:rsidRPr="00AA0DF0" w:rsidRDefault="00A67985" w:rsidP="00AC65EE">
            <w:pP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 xml:space="preserve"> </w:t>
            </w:r>
            <w:r w:rsidR="00AA0DF0" w:rsidRPr="00AA0DF0"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>Разделы работы</w:t>
            </w:r>
          </w:p>
        </w:tc>
        <w:tc>
          <w:tcPr>
            <w:tcW w:w="5341" w:type="dxa"/>
          </w:tcPr>
          <w:p w:rsidR="00AA0DF0" w:rsidRPr="00AA0DF0" w:rsidRDefault="00AA0DF0" w:rsidP="00AC65EE">
            <w:pPr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</w:pPr>
            <w:r w:rsidRPr="00AA0DF0">
              <w:rPr>
                <w:rFonts w:ascii="Courier New" w:hAnsi="Courier New" w:cs="Courier New"/>
                <w:b/>
                <w:i/>
                <w:color w:val="000066"/>
                <w:sz w:val="36"/>
                <w:szCs w:val="36"/>
              </w:rPr>
              <w:t>Содержание</w:t>
            </w:r>
          </w:p>
        </w:tc>
      </w:tr>
      <w:tr w:rsidR="00AA0DF0" w:rsidTr="00AA0DF0">
        <w:tc>
          <w:tcPr>
            <w:tcW w:w="5341" w:type="dxa"/>
          </w:tcPr>
          <w:p w:rsidR="00AA0DF0" w:rsidRPr="00AA0DF0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Беседы</w:t>
            </w:r>
          </w:p>
        </w:tc>
        <w:tc>
          <w:tcPr>
            <w:tcW w:w="5341" w:type="dxa"/>
          </w:tcPr>
          <w:p w:rsidR="00AA0DF0" w:rsidRPr="00F2263E" w:rsidRDefault="00F2263E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«Кто больше всех радуется весне», «Кто подарил березе сережки», «Наши друзья-птицы», «Грачи прилетели-на крыльях весну принесли»</w:t>
            </w:r>
          </w:p>
        </w:tc>
      </w:tr>
      <w:tr w:rsidR="00AA0DF0" w:rsidTr="00AA0DF0">
        <w:tc>
          <w:tcPr>
            <w:tcW w:w="5341" w:type="dxa"/>
          </w:tcPr>
          <w:p w:rsid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Коммуникация:</w:t>
            </w:r>
          </w:p>
          <w:p w:rsidR="00AA0DF0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 w:rsidRP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Дидактические игры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и </w:t>
            </w: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 </w:t>
            </w:r>
          </w:p>
          <w:p w:rsidR="00A67985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упражнения</w:t>
            </w:r>
          </w:p>
        </w:tc>
        <w:tc>
          <w:tcPr>
            <w:tcW w:w="5341" w:type="dxa"/>
          </w:tcPr>
          <w:p w:rsidR="00AA0DF0" w:rsidRPr="00F2263E" w:rsidRDefault="00F2263E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«Что бывает весной», «Как мы будем сажать огород», «Чьи припасы», «Четыре времени года»</w:t>
            </w:r>
          </w:p>
        </w:tc>
      </w:tr>
      <w:tr w:rsidR="00AA0DF0" w:rsidTr="00AA0DF0">
        <w:tc>
          <w:tcPr>
            <w:tcW w:w="5341" w:type="dxa"/>
          </w:tcPr>
          <w:p w:rsidR="00AA0DF0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 w:rsidRP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Чтение </w:t>
            </w:r>
            <w:proofErr w:type="gramStart"/>
            <w:r w:rsidR="002370D7" w:rsidRP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художественной</w:t>
            </w:r>
            <w:proofErr w:type="gramEnd"/>
            <w:r w:rsidR="002370D7" w:rsidRP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</w:t>
            </w:r>
          </w:p>
          <w:p w:rsidR="00A67985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литературы</w:t>
            </w:r>
          </w:p>
        </w:tc>
        <w:tc>
          <w:tcPr>
            <w:tcW w:w="5341" w:type="dxa"/>
          </w:tcPr>
          <w:p w:rsidR="00AA0DF0" w:rsidRPr="00F2263E" w:rsidRDefault="00F2263E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Чтение: «</w:t>
            </w:r>
            <w:proofErr w:type="spell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Подснежники</w:t>
            </w:r>
            <w:proofErr w:type="gram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»А</w:t>
            </w:r>
            <w:proofErr w:type="gram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.Майков</w:t>
            </w:r>
            <w:proofErr w:type="spell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, «Салют </w:t>
            </w:r>
            <w:proofErr w:type="spell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весне»З.Александрова</w:t>
            </w:r>
            <w:proofErr w:type="spell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Заучивание«Уж</w:t>
            </w:r>
            <w:proofErr w:type="spell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 тает </w:t>
            </w:r>
            <w:proofErr w:type="spell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снег»А.Плещеев</w:t>
            </w:r>
            <w:proofErr w:type="spellEnd"/>
          </w:p>
        </w:tc>
      </w:tr>
      <w:tr w:rsidR="00AA0DF0" w:rsidTr="00AA0DF0">
        <w:tc>
          <w:tcPr>
            <w:tcW w:w="5341" w:type="dxa"/>
          </w:tcPr>
          <w:p w:rsid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Социализация: </w:t>
            </w:r>
          </w:p>
          <w:p w:rsid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Настольно-печатные,</w:t>
            </w:r>
          </w:p>
          <w:p w:rsidR="00AA0DF0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Сюжетно-ролевые игры </w:t>
            </w:r>
          </w:p>
        </w:tc>
        <w:tc>
          <w:tcPr>
            <w:tcW w:w="5341" w:type="dxa"/>
          </w:tcPr>
          <w:p w:rsidR="00AA0DF0" w:rsidRDefault="00F2263E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«Чье гнездо?», «Будем знакомы», «</w:t>
            </w:r>
            <w:proofErr w:type="gram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Большой-маленький</w:t>
            </w:r>
            <w:proofErr w:type="gram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»</w:t>
            </w:r>
            <w:r w:rsidR="00DD65E4">
              <w:rPr>
                <w:rFonts w:ascii="Courier New" w:hAnsi="Courier New" w:cs="Courier New"/>
                <w:color w:val="000066"/>
                <w:sz w:val="28"/>
                <w:szCs w:val="28"/>
              </w:rPr>
              <w:t>;</w:t>
            </w:r>
          </w:p>
          <w:p w:rsidR="00DD65E4" w:rsidRPr="00F2263E" w:rsidRDefault="00DD65E4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Сюжетно-ролевые игры; «Субботник в детском саду», «Путешествие в весну»</w:t>
            </w:r>
          </w:p>
        </w:tc>
      </w:tr>
      <w:tr w:rsidR="00AA0DF0" w:rsidTr="00AA0DF0">
        <w:tc>
          <w:tcPr>
            <w:tcW w:w="5341" w:type="dxa"/>
          </w:tcPr>
          <w:p w:rsidR="00A67985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Познание </w:t>
            </w:r>
            <w:proofErr w:type="gramStart"/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исследовательская</w:t>
            </w:r>
            <w:proofErr w:type="gramEnd"/>
          </w:p>
          <w:p w:rsidR="00AA0DF0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деятельность </w:t>
            </w:r>
          </w:p>
        </w:tc>
        <w:tc>
          <w:tcPr>
            <w:tcW w:w="5341" w:type="dxa"/>
          </w:tcPr>
          <w:p w:rsidR="00AA0DF0" w:rsidRPr="00F2263E" w:rsidRDefault="00F2263E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Опыты: «Растопим снег, потрогаем воду», «</w:t>
            </w:r>
            <w:proofErr w:type="gram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Живое-неживое</w:t>
            </w:r>
            <w:proofErr w:type="gram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»</w:t>
            </w:r>
          </w:p>
        </w:tc>
      </w:tr>
      <w:tr w:rsidR="00AA0DF0" w:rsidTr="00AA0DF0">
        <w:tc>
          <w:tcPr>
            <w:tcW w:w="5341" w:type="dxa"/>
          </w:tcPr>
          <w:p w:rsidR="00AA0DF0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 w:rsidRP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Физическая культура</w:t>
            </w:r>
          </w:p>
        </w:tc>
        <w:tc>
          <w:tcPr>
            <w:tcW w:w="5341" w:type="dxa"/>
          </w:tcPr>
          <w:p w:rsidR="00AA0DF0" w:rsidRPr="00F2263E" w:rsidRDefault="00F2263E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Подвижные игры</w:t>
            </w:r>
            <w:r w:rsidR="00DD65E4">
              <w:rPr>
                <w:rFonts w:ascii="Courier New" w:hAnsi="Courier New" w:cs="Courier New"/>
                <w:color w:val="000066"/>
                <w:sz w:val="28"/>
                <w:szCs w:val="28"/>
              </w:rPr>
              <w:t>:</w:t>
            </w: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Ай</w:t>
            </w:r>
            <w:proofErr w:type="gram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 гу-гу»</w:t>
            </w:r>
            <w:r w:rsidR="00DD65E4">
              <w:rPr>
                <w:rFonts w:ascii="Courier New" w:hAnsi="Courier New" w:cs="Courier New"/>
                <w:color w:val="000066"/>
                <w:sz w:val="28"/>
                <w:szCs w:val="28"/>
              </w:rPr>
              <w:t>, «Перелет птиц»</w:t>
            </w:r>
          </w:p>
        </w:tc>
      </w:tr>
      <w:tr w:rsidR="002370D7" w:rsidTr="002370D7">
        <w:trPr>
          <w:trHeight w:val="225"/>
        </w:trPr>
        <w:tc>
          <w:tcPr>
            <w:tcW w:w="5341" w:type="dxa"/>
          </w:tcPr>
          <w:p w:rsidR="002370D7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 w:rsidRP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>Музыка</w:t>
            </w:r>
          </w:p>
        </w:tc>
        <w:tc>
          <w:tcPr>
            <w:tcW w:w="5341" w:type="dxa"/>
          </w:tcPr>
          <w:p w:rsidR="002370D7" w:rsidRDefault="00DD65E4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заклички</w:t>
            </w:r>
            <w:proofErr w:type="spell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 xml:space="preserve"> «Весна красная»; </w:t>
            </w:r>
          </w:p>
          <w:p w:rsidR="00DD65E4" w:rsidRDefault="00DD65E4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Хоровод «</w:t>
            </w:r>
            <w:proofErr w:type="spellStart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»;</w:t>
            </w:r>
          </w:p>
          <w:p w:rsidR="00DD65E4" w:rsidRPr="00DD65E4" w:rsidRDefault="00DD65E4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Песни: «Пришла весна», «Солнечные зайчики»</w:t>
            </w:r>
          </w:p>
        </w:tc>
      </w:tr>
      <w:tr w:rsidR="002370D7" w:rsidTr="00AA0DF0">
        <w:trPr>
          <w:trHeight w:val="225"/>
        </w:trPr>
        <w:tc>
          <w:tcPr>
            <w:tcW w:w="5341" w:type="dxa"/>
          </w:tcPr>
          <w:p w:rsid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</w:t>
            </w:r>
            <w:r w:rsidR="002370D7"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Работа в уголке </w:t>
            </w: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 </w:t>
            </w:r>
          </w:p>
          <w:p w:rsidR="00A67985" w:rsidRPr="002370D7" w:rsidRDefault="00A67985" w:rsidP="00AC65EE">
            <w:pP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color w:val="000066"/>
                <w:sz w:val="28"/>
                <w:szCs w:val="28"/>
              </w:rPr>
              <w:t xml:space="preserve"> изодеятельности</w:t>
            </w:r>
            <w:bookmarkStart w:id="0" w:name="_GoBack"/>
            <w:bookmarkEnd w:id="0"/>
          </w:p>
        </w:tc>
        <w:tc>
          <w:tcPr>
            <w:tcW w:w="5341" w:type="dxa"/>
          </w:tcPr>
          <w:p w:rsidR="002370D7" w:rsidRDefault="00DD65E4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Рассматривание пейзажей: «Таяние снега», «Проталины», «Грачи прилетели»;</w:t>
            </w:r>
          </w:p>
          <w:p w:rsidR="00DD65E4" w:rsidRPr="00DD65E4" w:rsidRDefault="00DD65E4" w:rsidP="00AC65EE">
            <w:pPr>
              <w:rPr>
                <w:rFonts w:ascii="Courier New" w:hAnsi="Courier New" w:cs="Courier New"/>
                <w:color w:val="00006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66"/>
                <w:sz w:val="28"/>
                <w:szCs w:val="28"/>
              </w:rPr>
              <w:t>Рисование животных и птиц по контурам</w:t>
            </w:r>
          </w:p>
        </w:tc>
      </w:tr>
    </w:tbl>
    <w:p w:rsidR="00AA0DF0" w:rsidRPr="00AA0DF0" w:rsidRDefault="00AA0DF0" w:rsidP="00AC65EE">
      <w:pPr>
        <w:spacing w:after="0"/>
        <w:rPr>
          <w:rFonts w:ascii="Courier New" w:hAnsi="Courier New" w:cs="Courier New"/>
          <w:b/>
          <w:i/>
          <w:color w:val="000066"/>
          <w:sz w:val="40"/>
          <w:szCs w:val="40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AA0DF0" w:rsidRDefault="00AA0DF0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color w:val="000066"/>
          <w:sz w:val="44"/>
          <w:szCs w:val="44"/>
        </w:rPr>
      </w:pPr>
    </w:p>
    <w:p w:rsidR="002370D7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color w:val="000066"/>
          <w:sz w:val="44"/>
          <w:szCs w:val="44"/>
        </w:rPr>
        <w:t xml:space="preserve">        </w:t>
      </w:r>
      <w:r w:rsidR="002370D7" w:rsidRPr="002370D7"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Работа с родителями</w:t>
      </w:r>
      <w:r w:rsidR="00DD65E4">
        <w:rPr>
          <w:rFonts w:ascii="Courier New" w:hAnsi="Courier New" w:cs="Courier New"/>
          <w:b/>
          <w:i/>
          <w:color w:val="000066"/>
          <w:sz w:val="44"/>
          <w:szCs w:val="44"/>
        </w:rPr>
        <w:t>:</w:t>
      </w:r>
    </w:p>
    <w:p w:rsidR="00DD65E4" w:rsidRDefault="00DD65E4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DD65E4" w:rsidRDefault="00DD65E4" w:rsidP="00DD65E4">
      <w:pPr>
        <w:pStyle w:val="a4"/>
        <w:numPr>
          <w:ilvl w:val="0"/>
          <w:numId w:val="3"/>
        </w:num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Конкурсы рисунков: «Пришла весна, прилетели птицы», «</w:t>
      </w:r>
      <w:proofErr w:type="gramStart"/>
      <w:r>
        <w:rPr>
          <w:rFonts w:ascii="Courier New" w:hAnsi="Courier New" w:cs="Courier New"/>
          <w:b/>
          <w:i/>
          <w:color w:val="000066"/>
          <w:sz w:val="44"/>
          <w:szCs w:val="44"/>
        </w:rPr>
        <w:t>Птицы-наши</w:t>
      </w:r>
      <w:proofErr w:type="gramEnd"/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друзья»;</w:t>
      </w:r>
    </w:p>
    <w:p w:rsidR="00DD65E4" w:rsidRDefault="00DD65E4" w:rsidP="00DD65E4">
      <w:pPr>
        <w:pStyle w:val="a4"/>
        <w:numPr>
          <w:ilvl w:val="0"/>
          <w:numId w:val="3"/>
        </w:num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Творческое задание: «Сочиним стихотворение о птицах»;</w:t>
      </w:r>
    </w:p>
    <w:p w:rsidR="00DD65E4" w:rsidRDefault="00DD65E4" w:rsidP="00DD65E4">
      <w:pPr>
        <w:pStyle w:val="a4"/>
        <w:numPr>
          <w:ilvl w:val="0"/>
          <w:numId w:val="3"/>
        </w:num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Консультация: «Чем занять ребенка весной»;</w:t>
      </w:r>
    </w:p>
    <w:p w:rsidR="00DD65E4" w:rsidRDefault="00DD65E4" w:rsidP="00DD65E4">
      <w:pPr>
        <w:pStyle w:val="a4"/>
        <w:numPr>
          <w:ilvl w:val="0"/>
          <w:numId w:val="3"/>
        </w:num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</w:t>
      </w:r>
      <w:r w:rsidR="00CD0185">
        <w:rPr>
          <w:rFonts w:ascii="Courier New" w:hAnsi="Courier New" w:cs="Courier New"/>
          <w:b/>
          <w:i/>
          <w:color w:val="000066"/>
          <w:sz w:val="44"/>
          <w:szCs w:val="44"/>
        </w:rPr>
        <w:t>Акция: «Сбережем землю от мусора»;</w:t>
      </w:r>
    </w:p>
    <w:p w:rsidR="00CD0185" w:rsidRDefault="00CD0185" w:rsidP="00DD65E4">
      <w:pPr>
        <w:pStyle w:val="a4"/>
        <w:numPr>
          <w:ilvl w:val="0"/>
          <w:numId w:val="3"/>
        </w:num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Ширма: «Пришла </w:t>
      </w:r>
      <w:proofErr w:type="gramStart"/>
      <w:r>
        <w:rPr>
          <w:rFonts w:ascii="Courier New" w:hAnsi="Courier New" w:cs="Courier New"/>
          <w:b/>
          <w:i/>
          <w:color w:val="000066"/>
          <w:sz w:val="44"/>
          <w:szCs w:val="44"/>
        </w:rPr>
        <w:t>весна-красна</w:t>
      </w:r>
      <w:proofErr w:type="gramEnd"/>
      <w:r>
        <w:rPr>
          <w:rFonts w:ascii="Courier New" w:hAnsi="Courier New" w:cs="Courier New"/>
          <w:b/>
          <w:i/>
          <w:color w:val="000066"/>
          <w:sz w:val="44"/>
          <w:szCs w:val="44"/>
        </w:rPr>
        <w:t>»;</w:t>
      </w:r>
    </w:p>
    <w:p w:rsidR="00CD0185" w:rsidRDefault="00CD0185" w:rsidP="00DD65E4">
      <w:pPr>
        <w:pStyle w:val="a4"/>
        <w:numPr>
          <w:ilvl w:val="0"/>
          <w:numId w:val="3"/>
        </w:num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7153DEDB" wp14:editId="3999797C">
            <wp:simplePos x="0" y="0"/>
            <wp:positionH relativeFrom="column">
              <wp:posOffset>3781425</wp:posOffset>
            </wp:positionH>
            <wp:positionV relativeFrom="paragraph">
              <wp:posOffset>724535</wp:posOffset>
            </wp:positionV>
            <wp:extent cx="2894330" cy="2109470"/>
            <wp:effectExtent l="0" t="0" r="127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Ширма: «Чтобы дети не болели весной».</w:t>
      </w:r>
    </w:p>
    <w:p w:rsidR="00CD0185" w:rsidRDefault="00CD0185" w:rsidP="00CD0185">
      <w:pPr>
        <w:pStyle w:val="a4"/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5F6BE9D4" wp14:editId="49F65E74">
            <wp:simplePos x="0" y="0"/>
            <wp:positionH relativeFrom="column">
              <wp:posOffset>38100</wp:posOffset>
            </wp:positionH>
            <wp:positionV relativeFrom="paragraph">
              <wp:posOffset>66675</wp:posOffset>
            </wp:positionV>
            <wp:extent cx="2919095" cy="2112645"/>
            <wp:effectExtent l="0" t="0" r="0" b="1905"/>
            <wp:wrapTight wrapText="bothSides">
              <wp:wrapPolygon edited="0">
                <wp:start x="0" y="0"/>
                <wp:lineTo x="0" y="21425"/>
                <wp:lineTo x="21426" y="21425"/>
                <wp:lineTo x="214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185" w:rsidRPr="00DD65E4" w:rsidRDefault="00CD0185" w:rsidP="00CD0185">
      <w:pPr>
        <w:pStyle w:val="a4"/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CD01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0B926C53" wp14:editId="0B525A03">
            <wp:simplePos x="0" y="0"/>
            <wp:positionH relativeFrom="column">
              <wp:posOffset>-608965</wp:posOffset>
            </wp:positionH>
            <wp:positionV relativeFrom="paragraph">
              <wp:posOffset>181610</wp:posOffset>
            </wp:positionV>
            <wp:extent cx="1724025" cy="2113280"/>
            <wp:effectExtent l="0" t="0" r="952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A67985" w:rsidRDefault="00CD01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       </w:t>
      </w:r>
    </w:p>
    <w:p w:rsidR="00A67985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         </w:t>
      </w:r>
    </w:p>
    <w:p w:rsidR="00A67985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       </w:t>
      </w:r>
      <w:r w:rsidR="00CD0185">
        <w:rPr>
          <w:rFonts w:ascii="Courier New" w:hAnsi="Courier New" w:cs="Courier New"/>
          <w:b/>
          <w:i/>
          <w:color w:val="000066"/>
          <w:sz w:val="44"/>
          <w:szCs w:val="44"/>
        </w:rPr>
        <w:t>Наше творчество:</w:t>
      </w:r>
    </w:p>
    <w:p w:rsidR="00CD0185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7FD11037" wp14:editId="1268166E">
            <wp:simplePos x="0" y="0"/>
            <wp:positionH relativeFrom="column">
              <wp:posOffset>285750</wp:posOffset>
            </wp:positionH>
            <wp:positionV relativeFrom="paragraph">
              <wp:posOffset>131445</wp:posOffset>
            </wp:positionV>
            <wp:extent cx="30956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185" w:rsidRDefault="00CD01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2CC21A63" wp14:editId="2D7B0136">
            <wp:simplePos x="0" y="0"/>
            <wp:positionH relativeFrom="column">
              <wp:posOffset>2972435</wp:posOffset>
            </wp:positionH>
            <wp:positionV relativeFrom="paragraph">
              <wp:posOffset>167005</wp:posOffset>
            </wp:positionV>
            <wp:extent cx="3238500" cy="28670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9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2370D7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2370D7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 wp14:anchorId="23DEF45D" wp14:editId="3B51531A">
            <wp:simplePos x="0" y="0"/>
            <wp:positionH relativeFrom="column">
              <wp:posOffset>142875</wp:posOffset>
            </wp:positionH>
            <wp:positionV relativeFrom="paragraph">
              <wp:posOffset>320675</wp:posOffset>
            </wp:positionV>
            <wp:extent cx="2571750" cy="32480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</w:t>
      </w: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A67985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noProof/>
          <w:color w:val="000066"/>
          <w:sz w:val="44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 wp14:anchorId="61470631" wp14:editId="7CC56CC0">
            <wp:simplePos x="0" y="0"/>
            <wp:positionH relativeFrom="column">
              <wp:posOffset>2305050</wp:posOffset>
            </wp:positionH>
            <wp:positionV relativeFrom="paragraph">
              <wp:posOffset>153670</wp:posOffset>
            </wp:positionV>
            <wp:extent cx="3905885" cy="25914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                   </w:t>
      </w: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</w:p>
    <w:p w:rsidR="00C507A2" w:rsidRDefault="00C507A2" w:rsidP="00AC65EE">
      <w:pPr>
        <w:spacing w:after="0"/>
        <w:rPr>
          <w:rFonts w:ascii="Courier New" w:hAnsi="Courier New" w:cs="Courier New"/>
          <w:b/>
          <w:i/>
          <w:color w:val="000066"/>
          <w:sz w:val="44"/>
          <w:szCs w:val="44"/>
        </w:rPr>
      </w:pPr>
      <w:r>
        <w:rPr>
          <w:rFonts w:ascii="Courier New" w:hAnsi="Courier New" w:cs="Courier New"/>
          <w:b/>
          <w:i/>
          <w:color w:val="000066"/>
          <w:sz w:val="44"/>
          <w:szCs w:val="44"/>
        </w:rPr>
        <w:t xml:space="preserve">                                           </w:t>
      </w:r>
    </w:p>
    <w:sectPr w:rsidR="00C507A2" w:rsidSect="00A67985">
      <w:pgSz w:w="11906" w:h="16838"/>
      <w:pgMar w:top="720" w:right="720" w:bottom="720" w:left="720" w:header="708" w:footer="708" w:gutter="0"/>
      <w:pgBorders w:offsetFrom="page">
        <w:top w:val="mapleLeaf" w:sz="20" w:space="24" w:color="009900"/>
        <w:left w:val="mapleLeaf" w:sz="20" w:space="24" w:color="009900"/>
        <w:bottom w:val="mapleLeaf" w:sz="20" w:space="24" w:color="009900"/>
        <w:right w:val="mapleLeaf" w:sz="20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793"/>
    <w:multiLevelType w:val="hybridMultilevel"/>
    <w:tmpl w:val="21D68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F3242"/>
    <w:multiLevelType w:val="hybridMultilevel"/>
    <w:tmpl w:val="B49A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F6121"/>
    <w:multiLevelType w:val="hybridMultilevel"/>
    <w:tmpl w:val="D58E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EE"/>
    <w:rsid w:val="002370D7"/>
    <w:rsid w:val="003A60DA"/>
    <w:rsid w:val="0052689B"/>
    <w:rsid w:val="005F7F25"/>
    <w:rsid w:val="0072577D"/>
    <w:rsid w:val="00744B58"/>
    <w:rsid w:val="009D4F90"/>
    <w:rsid w:val="00A67985"/>
    <w:rsid w:val="00AA0DF0"/>
    <w:rsid w:val="00AC65EE"/>
    <w:rsid w:val="00C507A2"/>
    <w:rsid w:val="00CD0185"/>
    <w:rsid w:val="00DC2E32"/>
    <w:rsid w:val="00DD65E4"/>
    <w:rsid w:val="00F2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F25"/>
    <w:pPr>
      <w:ind w:left="720"/>
      <w:contextualSpacing/>
    </w:pPr>
  </w:style>
  <w:style w:type="paragraph" w:customStyle="1" w:styleId="c15">
    <w:name w:val="c15"/>
    <w:basedOn w:val="a"/>
    <w:rsid w:val="0023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70D7"/>
  </w:style>
  <w:style w:type="paragraph" w:styleId="a5">
    <w:name w:val="Balloon Text"/>
    <w:basedOn w:val="a"/>
    <w:link w:val="a6"/>
    <w:uiPriority w:val="99"/>
    <w:semiHidden/>
    <w:unhideWhenUsed/>
    <w:rsid w:val="00CD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F25"/>
    <w:pPr>
      <w:ind w:left="720"/>
      <w:contextualSpacing/>
    </w:pPr>
  </w:style>
  <w:style w:type="paragraph" w:customStyle="1" w:styleId="c15">
    <w:name w:val="c15"/>
    <w:basedOn w:val="a"/>
    <w:rsid w:val="0023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70D7"/>
  </w:style>
  <w:style w:type="paragraph" w:styleId="a5">
    <w:name w:val="Balloon Text"/>
    <w:basedOn w:val="a"/>
    <w:link w:val="a6"/>
    <w:uiPriority w:val="99"/>
    <w:semiHidden/>
    <w:unhideWhenUsed/>
    <w:rsid w:val="00CD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9C6E-D6D7-4C0A-A0EC-A1B30388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2013-04-17T18:25:00Z</dcterms:created>
  <dcterms:modified xsi:type="dcterms:W3CDTF">2013-04-18T19:06:00Z</dcterms:modified>
</cp:coreProperties>
</file>