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3" w:rsidRPr="0055484A" w:rsidRDefault="00162EE3" w:rsidP="00162E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84A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162EE3" w:rsidRPr="0055484A" w:rsidRDefault="00162EE3" w:rsidP="00162E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84A">
        <w:rPr>
          <w:rFonts w:ascii="Times New Roman" w:hAnsi="Times New Roman" w:cs="Times New Roman"/>
          <w:b/>
          <w:sz w:val="40"/>
          <w:szCs w:val="40"/>
        </w:rPr>
        <w:t>«Прогулка с ребёнком»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b/>
          <w:sz w:val="28"/>
          <w:szCs w:val="28"/>
        </w:rPr>
        <w:t>Цели</w:t>
      </w:r>
      <w:r w:rsidRPr="0055484A">
        <w:rPr>
          <w:rFonts w:ascii="Times New Roman" w:hAnsi="Times New Roman" w:cs="Times New Roman"/>
          <w:b/>
        </w:rPr>
        <w:t>:</w:t>
      </w:r>
      <w:r w:rsidRPr="0044182E">
        <w:t xml:space="preserve"> </w:t>
      </w:r>
      <w:r w:rsidRPr="0055484A">
        <w:rPr>
          <w:rFonts w:ascii="Times New Roman" w:hAnsi="Times New Roman" w:cs="Times New Roman"/>
          <w:sz w:val="28"/>
          <w:szCs w:val="28"/>
        </w:rPr>
        <w:t>Акцентировать внимание родителей на важность прогулки ежедневной с ребёнком и целевой на природу  по выходным дням;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Продолжать учить родителей правильно организовывать прогулки с детьми.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Семья играет важную роль в формировании личности человека. Воспитать своего ребенка - великое искусство, так как сам процесс воспитания – это непрерывная работа сердца, разума, воли родителя. Приходится повседневно искать пути подхода к ребенку, думать над разрешением конкретных ситуаций, возникших в общении. Здоровый микроклимат семьи зависит от атмосферы дружбы, доверия между взрослыми. Помочь правильному развитию физического и психического здоровья ребенка помогут совместные прогулки.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Ребенок по своей природе активен и любознателен, он легко впитывает все, что видит и слышит вокруг, ему передается настроение взрослых. Общение с малышом на природе позволит нам научить его сердечности, заботливости, развить и обогатить речевые навыки, привить желание трудиться, ухаживать за животными и птицами.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Такие прогулки надолго остаются в памяти у детей. С особой силой запечатлеваются посещение любимых мест в разное время. Дети видят природу в разные сезоны года, наблюдают за её изменениями, глубже и полнее чувствуют её своеобразие и прелесть. Яркие впечатления, полученные в детстве, нередко остаются в памяти человека на всю его жизнь. Поэт К. Симонов в стихотворении «Родина» пишет: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Ты вспоминаешь не страну большую,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Какую ты изъездил и узнал,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Ты вспоминаешь Родину – такую,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Какой ее ты в детстве увидал.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Пример общения: гуляя с сыном, мама остановилась у березы и нескольких сосенок. Трогательно и задумчиво стояла одинокая береза с белоснежным стволом, почти нетронутыми осенью листьями. Малыш смотрел широко открытыми глазами. Мама сравнивает: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lastRenderedPageBreak/>
        <w:t>- Точь-в-точь как в песне «Во поле березонька стояла… ». Ребенок гладит ствол, рассматривает листочки, приговаривает за мамой, - «желтые, резные» 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Зимой они снова наведываются на ту же самую поляну. Очень интересно было узнать, что стало. теперь здесь все выглядит по – иному. Пелена снега ослепительно сверкает на солнце, и на её фоне – березка: серебряный ствол и веточки такие тонкие, будто искусный художник вывел их кончиком кисти на белой бумаге. Любуются красотой дерева издали: к березе не подойти, снегу по пояс! Весной сын с мамой снова у знакомой березке. Она все та же, но выглядит иначе. Мальчик замечает это: «Теперь она совсем не грустная». «Она будто в кружевном платье», «А ствол все такой же… А небо какое голубое». И вдруг, посмотрев вверх, изумляется кружеву молодых листочков.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Так по крупице рождается чувство любви к местам, где родился, рос. Это первые ростки большого чувства любви к Родине.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Маленькие дети открыты и простодушны. Если родители сделают вместе с ребенком кормушку и повесят ее, то ребенок выходя гулять, будет напоминать взять крошки для птиц, с упоением и восторгом он будет наблюдать за их пиршеством, а в его сердце укрепится чистота и нежность. Учите ребенка разделять радость других. Малыш еще не способен быть счастливым от того, что другим хорошо. Важно. чтобы наши дети были не только потребителями, но и творцами радости других. Надо учить ребенка всматриваться, вслушиваться, смотреть и видеть. Чтобы ребенок не вырос потребителем, с раннего детства надо вырабатывать привычку к труду. Дети четырех лет с удовольствием помогают убирать грабельками листья, сажать лук, фасоль, собирать овощи, расчищать дорожки от снега, счищать его со скамеечек. Осенью, весной вместе с ребенком можно посадить во дворе рябинку, ребенок привяжет тонкий ствол к колышку. «Какой из него работник? Только мешается под ногами» - говорит отец Васи, а вот папа Алеши доверил сыну подносить колышки, подержать шнур. Для организации детского труда на прогулке советуем приобрести железную лопатку для перекопки грядки (заранее вскопанной взрослым). Деревянную лопатку (диаметр ручки 2 см; лоток 12х14, длинна черенка1 м, грабельки на 7 зубьев. Используя жизненные ситуации, взрослые подбадривают ребенка, поощряют. Оценка детского труда исключительно позитивная.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 xml:space="preserve">В выходные дни, когда взрослые могут выделить больше времени для общения с ребенком, можно совершить целевые прогулки на луг для наблюдения за насекомыми, луговыми травами, лекарственными растениями. </w:t>
      </w:r>
      <w:r w:rsidRPr="0055484A">
        <w:rPr>
          <w:rFonts w:ascii="Times New Roman" w:hAnsi="Times New Roman" w:cs="Times New Roman"/>
          <w:sz w:val="28"/>
          <w:szCs w:val="28"/>
        </w:rPr>
        <w:lastRenderedPageBreak/>
        <w:t>Незабываемые впечатления получит ребенок от экскурсии к водоему. Здесь он кроме сведений о жителях водоема, растениях, в теплое время года узнает о свойствах воды, песка, затеет вместе со взрослыми постройку из влажного песка. Дети замечают плавающих улиток, лягушек.</w:t>
      </w: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  <w:r w:rsidRPr="0055484A">
        <w:rPr>
          <w:rFonts w:ascii="Times New Roman" w:hAnsi="Times New Roman" w:cs="Times New Roman"/>
          <w:sz w:val="28"/>
          <w:szCs w:val="28"/>
        </w:rPr>
        <w:t>Отталкиваясь от обсуждений увиденного, постройте дальнейшее общение с ребенком. Задавайте как можно чаще вопрос «Как ты думаете? Почему? »… Внимательно выслушивайте его умозаключение, развивайте и углубляйте его стремление познавать, предполагать. У любознательных родителей растут любознательные дети. Экологическую грамотность развивают опыты и эксперименты. Благодаря им появляется способность сравнивать, сопоставлять, делать выводы, умозаключения. Подвергайте исследованиям объекты живой и неживой природы семена, растения, животных, человека. Всегда помните о гуманности по отношению к исследуемому объекту. Очень важно выработать понимание уникальности, неповторимости живых существ и неживых предметов природы. Важно донести понимание, что человек занимает позицию более сильной стороны по отношению к природе, и поэтому обязан быть покровителем. Должен беречь и заботится о ней, противостоять безнравственным поступкам других людей. Пусть вашим девизом будет «Наблюдай, но не навреди! » Это главное условие сохранение нашего общего дома –Земля, и ее детей.</w:t>
      </w:r>
    </w:p>
    <w:p w:rsidR="00162EE3" w:rsidRDefault="00162EE3" w:rsidP="00162EE3">
      <w:pPr>
        <w:rPr>
          <w:rFonts w:ascii="Times New Roman" w:hAnsi="Times New Roman" w:cs="Times New Roman"/>
          <w:sz w:val="28"/>
          <w:szCs w:val="28"/>
        </w:rPr>
      </w:pP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</w:p>
    <w:p w:rsidR="00162EE3" w:rsidRPr="0055484A" w:rsidRDefault="00162EE3" w:rsidP="00162EE3">
      <w:pPr>
        <w:rPr>
          <w:rFonts w:ascii="Times New Roman" w:hAnsi="Times New Roman" w:cs="Times New Roman"/>
          <w:sz w:val="28"/>
          <w:szCs w:val="28"/>
        </w:rPr>
      </w:pPr>
    </w:p>
    <w:p w:rsidR="00840F22" w:rsidRDefault="00840F22"/>
    <w:sectPr w:rsidR="0084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162EE3"/>
    <w:rsid w:val="00162EE3"/>
    <w:rsid w:val="0084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2013-09-15T13:27:00Z</dcterms:created>
  <dcterms:modified xsi:type="dcterms:W3CDTF">2013-09-15T13:27:00Z</dcterms:modified>
</cp:coreProperties>
</file>