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1" w:rsidRDefault="00161B61" w:rsidP="00B045BC">
      <w:pPr>
        <w:pStyle w:val="c3"/>
        <w:jc w:val="center"/>
        <w:rPr>
          <w:rStyle w:val="c0"/>
          <w:rFonts w:ascii="Georgia" w:hAnsi="Georgia"/>
          <w:b/>
          <w:i/>
          <w:sz w:val="36"/>
          <w:szCs w:val="36"/>
          <w:u w:val="single"/>
          <w:lang w:val="en-US"/>
        </w:rPr>
      </w:pPr>
      <w:r w:rsidRPr="00B045BC">
        <w:rPr>
          <w:rStyle w:val="c0"/>
          <w:rFonts w:ascii="Georgia" w:hAnsi="Georgia"/>
          <w:b/>
          <w:i/>
          <w:sz w:val="36"/>
          <w:szCs w:val="36"/>
          <w:u w:val="single"/>
        </w:rPr>
        <w:t>Приобщение детей к истокам русской народной культуры через малые фольклорные жанры.</w:t>
      </w:r>
    </w:p>
    <w:p w:rsidR="00161B61" w:rsidRPr="00B045BC" w:rsidRDefault="00161B61" w:rsidP="00B045BC">
      <w:pPr>
        <w:pStyle w:val="c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68.65pt;width:235pt;height:195pt;z-index:-251658240" wrapcoords="-69 0 -69 21517 21600 21517 21600 0 -69 0">
            <v:imagedata r:id="rId4" o:title=""/>
            <w10:wrap type="tight"/>
          </v:shape>
        </w:pict>
      </w:r>
      <w:r w:rsidRPr="00B045BC">
        <w:rPr>
          <w:rStyle w:val="c0"/>
          <w:sz w:val="28"/>
          <w:szCs w:val="28"/>
        </w:rPr>
        <w:t>Россия - родина для многих. Но для того чтобы считать себя её сыном или дочерью, необходимо ощутить  жизнь своего народа и творчески утвердить себя в ней, принять русский язык, историю и культуру страны как свои собственные.  Наш народ оставил большой след: мудрые пословицы и хитрые загадки, весёлые и печальные обрядовые песни, торжественные былины, героические, волшебные, бытовые сказки. К нам постепенно возвращается национальная память: жизнь, радость, страдания людские, смех и слёзы, любовь и гнев, вера и безверие, честность и обман, трудолюбие и лень, красота истины. Мы по – новому начинаем относиться к старинным праздникам, традициям, фольклору.</w:t>
      </w:r>
    </w:p>
    <w:p w:rsidR="00161B61" w:rsidRPr="00B045BC" w:rsidRDefault="00161B61" w:rsidP="00B045BC">
      <w:pPr>
        <w:pStyle w:val="c2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 xml:space="preserve">Малые фольклорные жанры – это кладезь богатства нашего языка. И как важно научить детей постигать культуру своего народа, посеять в детских душах вечное.  Именно родная культура, как отец и мать, должны стать неотъемлемой частью души детей, началом их  личности.  Она помогает детям понять, что они – часть великого русского народа.  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 </w:t>
      </w:r>
    </w:p>
    <w:p w:rsidR="00161B61" w:rsidRPr="00B045BC" w:rsidRDefault="00161B61" w:rsidP="00B045BC">
      <w:pPr>
        <w:pStyle w:val="c1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 xml:space="preserve">В русском фольклоре сочетаются слова и напевность. В нём видна забота, нежность, надежда в благополучие будущего, метко оцениваются жизненные позиции, высмеиваются человеческие недостатки, восхваляются положительные качества. Малые фольклорные жанры являются богатейшим источником познавательного и нравственного развития детей. Особое место в произведениях устного народного творчества занимают уважительное отношение к труду, восхищение мастерством человеческих рук. </w:t>
      </w:r>
    </w:p>
    <w:p w:rsidR="00161B61" w:rsidRPr="00B045BC" w:rsidRDefault="00161B61" w:rsidP="00B045BC">
      <w:pPr>
        <w:pStyle w:val="c2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>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 В наше время  возникает потребность в приобщении детей к истокам народного творчества через малые фольклорные жанры. Решение этих задач возможно лишь при постоянном общении взрослого с ребёнком. Для осуществления поставленной цели  можно использовать программу «Приобщение детей к истокам народной культуры» Князевой О. Л., Маханёвой М. Д.</w:t>
      </w:r>
    </w:p>
    <w:p w:rsidR="00161B61" w:rsidRPr="00B045BC" w:rsidRDefault="00161B61" w:rsidP="00B045BC">
      <w:pPr>
        <w:pStyle w:val="c2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> Советую использовать такие формы и методы, как: анализ литературы, комплексный метод диагностики, эксперимент, анкеты для родителей. Дидактические игры, подвижные игры, игры-драматизации, сказки, загадки, потешки, развивают устную речь ребёнка, влияют на его духовное развитие, фантазию, учат определённым нравственным нормам, способствуют умению логично рассуждать и делать выводы.</w:t>
      </w:r>
    </w:p>
    <w:p w:rsidR="00161B61" w:rsidRPr="00B045BC" w:rsidRDefault="00161B61" w:rsidP="00B045BC">
      <w:pPr>
        <w:pStyle w:val="c1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>Приобщая детей к  истокам народной культуры необходимо знакомить детей с народными праздниками и обычаями.  Можно проводить посиделки, досуги,  на которых дети  будут петь песни, частушки, загадывать загадки, водить хороводы и т.д.  Именно здесь  вести наблюдения за характерными особенностями времён года, погодными изменениями, поведением птиц, насекомых, животных.  Причём, эти наблюдения должны быть связаны с различными сторонами общественной жизни человека. Такая совместная деятельность создаст общее эмоциональное состояние у ребят, даже самые застенчивые станут инициативными.</w:t>
      </w:r>
    </w:p>
    <w:p w:rsidR="00161B61" w:rsidRPr="00B045BC" w:rsidRDefault="00161B61" w:rsidP="00B045BC">
      <w:pPr>
        <w:pStyle w:val="c2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>Непременным условием результативности в воспитании и развитии дошкольников через малые фольклорные жанры является использование  бесед о старине, чтение художественной народной литературы с обсуждением, экскурсий в музей.</w:t>
      </w:r>
    </w:p>
    <w:p w:rsidR="00161B61" w:rsidRPr="00B045BC" w:rsidRDefault="00161B61" w:rsidP="00B045BC">
      <w:pPr>
        <w:pStyle w:val="c7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>         Для создания атмосферы заинтересованности и включённости детей можно создать уголок в группе в виде « избы», где поместить предметы, наиболее часто упоминающиеся в русских народных сказках: коромысло, кувшины, самовар и т. д.</w:t>
      </w:r>
    </w:p>
    <w:p w:rsidR="00161B61" w:rsidRPr="00B045BC" w:rsidRDefault="00161B61" w:rsidP="00B045BC">
      <w:pPr>
        <w:pStyle w:val="c2"/>
        <w:jc w:val="both"/>
        <w:rPr>
          <w:sz w:val="28"/>
          <w:szCs w:val="28"/>
        </w:rPr>
      </w:pPr>
      <w:r w:rsidRPr="00B045BC">
        <w:rPr>
          <w:rStyle w:val="c0"/>
          <w:sz w:val="28"/>
          <w:szCs w:val="28"/>
        </w:rPr>
        <w:t xml:space="preserve">Какая притягательная сила заключена в том, что нас окружает в детстве? Почему даже уехав из родных мест на долгие годы, человек вспоминает их с теплом, с гордостью рассказывает о красоте и богатстве родного края? Это -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надо передавать  детям, что чрезвычайно важно для воспитания нравственных  чувств. </w:t>
      </w:r>
    </w:p>
    <w:p w:rsidR="00161B61" w:rsidRPr="00B045BC" w:rsidRDefault="00161B61" w:rsidP="00B045BC">
      <w:pPr>
        <w:pStyle w:val="c2"/>
        <w:jc w:val="both"/>
      </w:pPr>
      <w:r w:rsidRPr="00B045BC">
        <w:rPr>
          <w:rStyle w:val="c0"/>
          <w:sz w:val="28"/>
          <w:szCs w:val="28"/>
        </w:rPr>
        <w:t>Приобщение к истокам народной культуры оставит в душах детей неизгладимые впечатления, поможет в будущей жизни ориентироваться на подлинные жизненные ценности. Нашим детям есть чем гордиться, они  никогда не будут “Иванами – не помнящими родства”.</w:t>
      </w:r>
      <w:bookmarkStart w:id="0" w:name="_GoBack"/>
      <w:bookmarkEnd w:id="0"/>
    </w:p>
    <w:sectPr w:rsidR="00161B61" w:rsidRPr="00B045BC" w:rsidSect="00B045BC">
      <w:pgSz w:w="11906" w:h="16838"/>
      <w:pgMar w:top="1134" w:right="850" w:bottom="1134" w:left="170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23B"/>
    <w:rsid w:val="0007623B"/>
    <w:rsid w:val="00161B61"/>
    <w:rsid w:val="00B045BC"/>
    <w:rsid w:val="00B754CC"/>
    <w:rsid w:val="00B92B3F"/>
    <w:rsid w:val="00E3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07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7623B"/>
    <w:rPr>
      <w:rFonts w:cs="Times New Roman"/>
    </w:rPr>
  </w:style>
  <w:style w:type="paragraph" w:customStyle="1" w:styleId="c2">
    <w:name w:val="c2"/>
    <w:basedOn w:val="Normal"/>
    <w:uiPriority w:val="99"/>
    <w:rsid w:val="0007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07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07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691</Words>
  <Characters>3941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2012-02-10T11:32:00Z</dcterms:created>
  <dcterms:modified xsi:type="dcterms:W3CDTF">2012-05-01T09:35:00Z</dcterms:modified>
</cp:coreProperties>
</file>