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CF" w:rsidRPr="003071C1" w:rsidRDefault="003071C1" w:rsidP="003071C1">
      <w:pPr>
        <w:spacing w:after="240" w:line="348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КАК ПРАВИЛЬНО ВЫБРАТЬ ДЕТСКУЮ ОБУВЬ</w:t>
      </w:r>
      <w:r w:rsidR="00CB7CCF" w:rsidRPr="003071C1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?</w:t>
      </w:r>
    </w:p>
    <w:p w:rsidR="00CB7CCF" w:rsidRPr="003071C1" w:rsidRDefault="00CB7CCF" w:rsidP="00B9067C">
      <w:pPr>
        <w:numPr>
          <w:ilvl w:val="0"/>
          <w:numId w:val="1"/>
        </w:numPr>
        <w:spacing w:after="0" w:line="348" w:lineRule="atLeast"/>
        <w:ind w:left="1200"/>
        <w:jc w:val="left"/>
        <w:textAlignment w:val="baseline"/>
        <w:rPr>
          <w:rFonts w:ascii="Helvetica" w:eastAsia="Times New Roman" w:hAnsi="Helvetica" w:cs="Helvetica"/>
          <w:color w:val="373737"/>
          <w:szCs w:val="24"/>
          <w:lang w:eastAsia="ru-RU"/>
        </w:rPr>
      </w:pP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Детская обувь для малыша должна быть удобной и не должна сжимать ступни, иначе они деформируются, а это может привести к плоскост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о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пию, сколиозу и многим другим заболеваниям. </w:t>
      </w:r>
    </w:p>
    <w:p w:rsidR="00CB7CCF" w:rsidRPr="003071C1" w:rsidRDefault="00CB7CCF" w:rsidP="00B9067C">
      <w:pPr>
        <w:numPr>
          <w:ilvl w:val="0"/>
          <w:numId w:val="1"/>
        </w:numPr>
        <w:spacing w:after="0" w:line="348" w:lineRule="atLeast"/>
        <w:ind w:left="1200"/>
        <w:jc w:val="left"/>
        <w:textAlignment w:val="baseline"/>
        <w:rPr>
          <w:rFonts w:ascii="Helvetica" w:eastAsia="Times New Roman" w:hAnsi="Helvetica" w:cs="Helvetica"/>
          <w:color w:val="373737"/>
          <w:szCs w:val="24"/>
          <w:lang w:eastAsia="ru-RU"/>
        </w:rPr>
      </w:pP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 xml:space="preserve">В первую очередь, обратите внимание на то, из какого материала обувь сделана. Материал для обуви должен быть натуральным и дышащим. Например, кожа, </w:t>
      </w:r>
      <w:proofErr w:type="spellStart"/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нубук</w:t>
      </w:r>
      <w:proofErr w:type="spellEnd"/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, замша, текстиль. </w:t>
      </w:r>
    </w:p>
    <w:p w:rsidR="00CB7CCF" w:rsidRPr="003071C1" w:rsidRDefault="00CB7CCF" w:rsidP="00B9067C">
      <w:pPr>
        <w:numPr>
          <w:ilvl w:val="0"/>
          <w:numId w:val="1"/>
        </w:numPr>
        <w:spacing w:after="0" w:line="348" w:lineRule="atLeast"/>
        <w:ind w:left="1200"/>
        <w:jc w:val="left"/>
        <w:textAlignment w:val="baseline"/>
        <w:rPr>
          <w:rFonts w:ascii="Helvetica" w:eastAsia="Times New Roman" w:hAnsi="Helvetica" w:cs="Helvetica"/>
          <w:color w:val="373737"/>
          <w:szCs w:val="24"/>
          <w:lang w:eastAsia="ru-RU"/>
        </w:rPr>
      </w:pP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Форма носка обуви должна быть округлой и просторной настолько, чт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о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бы пальцы ребенка не были стеснены и находились в естественном положении. Остроносая обувь может деформировать детские пальч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и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ки. </w:t>
      </w:r>
    </w:p>
    <w:p w:rsidR="00CB7CCF" w:rsidRPr="003071C1" w:rsidRDefault="00CB7CCF" w:rsidP="00B9067C">
      <w:pPr>
        <w:numPr>
          <w:ilvl w:val="0"/>
          <w:numId w:val="1"/>
        </w:numPr>
        <w:spacing w:after="0" w:line="348" w:lineRule="atLeast"/>
        <w:ind w:left="1200"/>
        <w:jc w:val="left"/>
        <w:textAlignment w:val="baseline"/>
        <w:rPr>
          <w:rFonts w:ascii="Helvetica" w:eastAsia="Times New Roman" w:hAnsi="Helvetica" w:cs="Helvetica"/>
          <w:color w:val="373737"/>
          <w:szCs w:val="24"/>
          <w:lang w:eastAsia="ru-RU"/>
        </w:rPr>
      </w:pP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Хорошая детская обувь должна фиксировать ногу ребенка, что</w:t>
      </w:r>
      <w:r w:rsidR="003071C1">
        <w:rPr>
          <w:rFonts w:ascii="Helvetica" w:eastAsia="Times New Roman" w:hAnsi="Helvetica" w:cs="Helvetica"/>
          <w:color w:val="373737"/>
          <w:szCs w:val="24"/>
          <w:lang w:eastAsia="ru-RU"/>
        </w:rPr>
        <w:t>бы з</w:t>
      </w:r>
      <w:r w:rsidR="003071C1">
        <w:rPr>
          <w:rFonts w:ascii="Helvetica" w:eastAsia="Times New Roman" w:hAnsi="Helvetica" w:cs="Helvetica"/>
          <w:color w:val="373737"/>
          <w:szCs w:val="24"/>
          <w:lang w:eastAsia="ru-RU"/>
        </w:rPr>
        <w:t>а</w:t>
      </w:r>
      <w:r w:rsidR="003071C1">
        <w:rPr>
          <w:rFonts w:ascii="Helvetica" w:eastAsia="Times New Roman" w:hAnsi="Helvetica" w:cs="Helvetica"/>
          <w:color w:val="373737"/>
          <w:szCs w:val="24"/>
          <w:lang w:eastAsia="ru-RU"/>
        </w:rPr>
        <w:t>щитить ее от повреждений. В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ыбирайте обувь со шнурками или на "л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и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пучке". Подошва может быть резиновой или кожаной. Резиновая п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о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дошва более жесткая, но менее скользкая, а кожаная подошва более мягкая, но она больше скользит. </w:t>
      </w:r>
    </w:p>
    <w:p w:rsidR="00CB7CCF" w:rsidRPr="003071C1" w:rsidRDefault="00CB7CCF" w:rsidP="00B9067C">
      <w:pPr>
        <w:numPr>
          <w:ilvl w:val="0"/>
          <w:numId w:val="1"/>
        </w:numPr>
        <w:spacing w:after="0" w:line="348" w:lineRule="atLeast"/>
        <w:ind w:left="1200"/>
        <w:jc w:val="left"/>
        <w:textAlignment w:val="baseline"/>
        <w:rPr>
          <w:rFonts w:ascii="Helvetica" w:eastAsia="Times New Roman" w:hAnsi="Helvetica" w:cs="Helvetica"/>
          <w:color w:val="373737"/>
          <w:szCs w:val="24"/>
          <w:lang w:eastAsia="ru-RU"/>
        </w:rPr>
      </w:pP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Чем меньше ребенок, тем тоньше должна быть подошва. Слишком то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л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 xml:space="preserve">стая негнущаяся подошва препятствует здоровому развитию ноги, но когда ребенок подрос и </w:t>
      </w:r>
      <w:r w:rsidR="003071C1">
        <w:rPr>
          <w:rFonts w:ascii="Helvetica" w:eastAsia="Times New Roman" w:hAnsi="Helvetica" w:cs="Helvetica"/>
          <w:color w:val="373737"/>
          <w:szCs w:val="24"/>
          <w:lang w:eastAsia="ru-RU"/>
        </w:rPr>
        <w:t xml:space="preserve">много времени проводит в обуви, 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 xml:space="preserve"> слишком то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н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кая подошва может вызвать неудобство при ходьбе. </w:t>
      </w:r>
    </w:p>
    <w:p w:rsidR="00CB7CCF" w:rsidRPr="003071C1" w:rsidRDefault="00CB7CCF" w:rsidP="00B9067C">
      <w:pPr>
        <w:numPr>
          <w:ilvl w:val="0"/>
          <w:numId w:val="1"/>
        </w:numPr>
        <w:spacing w:after="0" w:line="348" w:lineRule="atLeast"/>
        <w:ind w:left="1200"/>
        <w:jc w:val="left"/>
        <w:textAlignment w:val="baseline"/>
        <w:rPr>
          <w:rFonts w:ascii="Helvetica" w:eastAsia="Times New Roman" w:hAnsi="Helvetica" w:cs="Helvetica"/>
          <w:color w:val="373737"/>
          <w:szCs w:val="24"/>
          <w:lang w:eastAsia="ru-RU"/>
        </w:rPr>
      </w:pP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В детской обуви должны быть супинаторы, которые помогут правильно развивать стопы. </w:t>
      </w:r>
    </w:p>
    <w:p w:rsidR="00CB7CCF" w:rsidRPr="003071C1" w:rsidRDefault="00CB7CCF" w:rsidP="00B9067C">
      <w:pPr>
        <w:numPr>
          <w:ilvl w:val="0"/>
          <w:numId w:val="1"/>
        </w:numPr>
        <w:spacing w:after="0" w:line="348" w:lineRule="atLeast"/>
        <w:ind w:left="1200"/>
        <w:jc w:val="left"/>
        <w:textAlignment w:val="baseline"/>
        <w:rPr>
          <w:rFonts w:ascii="Helvetica" w:eastAsia="Times New Roman" w:hAnsi="Helvetica" w:cs="Helvetica"/>
          <w:color w:val="373737"/>
          <w:szCs w:val="24"/>
          <w:lang w:eastAsia="ru-RU"/>
        </w:rPr>
      </w:pP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Обратите свое внимание на кабл</w:t>
      </w:r>
      <w:r w:rsidR="003071C1">
        <w:rPr>
          <w:rFonts w:ascii="Helvetica" w:eastAsia="Times New Roman" w:hAnsi="Helvetica" w:cs="Helvetica"/>
          <w:color w:val="373737"/>
          <w:szCs w:val="24"/>
          <w:lang w:eastAsia="ru-RU"/>
        </w:rPr>
        <w:t>ук. Плоская подошва не подойдет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 xml:space="preserve"> - это может привести к поперечному плоскостопию. Отдайте предпочтение детской обуви на небольшом каблучке, это поможет правильно распр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е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делить вес тела на стопы. </w:t>
      </w:r>
    </w:p>
    <w:p w:rsidR="00CB7CCF" w:rsidRPr="003071C1" w:rsidRDefault="00CB7CCF" w:rsidP="00B9067C">
      <w:pPr>
        <w:numPr>
          <w:ilvl w:val="0"/>
          <w:numId w:val="1"/>
        </w:numPr>
        <w:spacing w:after="0" w:line="348" w:lineRule="atLeast"/>
        <w:ind w:left="1200"/>
        <w:jc w:val="left"/>
        <w:textAlignment w:val="baseline"/>
        <w:rPr>
          <w:rFonts w:ascii="Helvetica" w:eastAsia="Times New Roman" w:hAnsi="Helvetica" w:cs="Helvetica"/>
          <w:color w:val="373737"/>
          <w:szCs w:val="24"/>
          <w:lang w:eastAsia="ru-RU"/>
        </w:rPr>
      </w:pP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>Немаловажное значение при выборе обуви имеет ее размер. Если вы пришли в обувной магазин с ребенком, то наденьте ему ботиночки на обе ноги и поставьте ребенка перед собой. Теперь пальцами нажмите на носок ботиночек, кончики пальцев ног должны на 1 см находиться от края ботиночка. Кстати, примерять обувь</w:t>
      </w:r>
      <w:r w:rsidR="003071C1">
        <w:rPr>
          <w:rFonts w:ascii="Helvetica" w:eastAsia="Times New Roman" w:hAnsi="Helvetica" w:cs="Helvetica"/>
          <w:color w:val="373737"/>
          <w:szCs w:val="24"/>
          <w:lang w:eastAsia="ru-RU"/>
        </w:rPr>
        <w:t xml:space="preserve"> лучше во второй половине дня, </w:t>
      </w:r>
      <w:r w:rsidRPr="003071C1">
        <w:rPr>
          <w:rFonts w:ascii="Helvetica" w:eastAsia="Times New Roman" w:hAnsi="Helvetica" w:cs="Helvetica"/>
          <w:color w:val="373737"/>
          <w:szCs w:val="24"/>
          <w:lang w:eastAsia="ru-RU"/>
        </w:rPr>
        <w:t xml:space="preserve"> к вечеру ноги становятся на 3-6 мм больше.</w:t>
      </w:r>
    </w:p>
    <w:p w:rsidR="00CB7CCF" w:rsidRPr="00CB7CCF" w:rsidRDefault="00CB7CCF" w:rsidP="00B9067C">
      <w:pPr>
        <w:spacing w:after="240" w:line="348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2"/>
          <w:lang w:eastAsia="ru-RU"/>
        </w:rPr>
      </w:pPr>
    </w:p>
    <w:p w:rsidR="00CB7CCF" w:rsidRPr="00CB7CCF" w:rsidRDefault="00CB7CCF" w:rsidP="00B9067C">
      <w:pPr>
        <w:shd w:val="clear" w:color="auto" w:fill="FFFFFF"/>
        <w:spacing w:after="0" w:line="348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2"/>
          <w:lang w:eastAsia="ru-RU"/>
        </w:rPr>
      </w:pPr>
      <w:r w:rsidRPr="003071C1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 Обувь для детского сада</w:t>
      </w:r>
      <w:r w:rsidRPr="00CB7CCF">
        <w:rPr>
          <w:rFonts w:ascii="Helvetica" w:eastAsia="Times New Roman" w:hAnsi="Helvetica" w:cs="Helvetica"/>
          <w:color w:val="373737"/>
          <w:sz w:val="22"/>
          <w:lang w:eastAsia="ru-RU"/>
        </w:rPr>
        <w:t> </w:t>
      </w:r>
      <w:r w:rsidRP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–</w:t>
      </w:r>
      <w:r w:rsid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вариант домашней обуви. Д</w:t>
      </w:r>
      <w:r w:rsid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е</w:t>
      </w:r>
      <w:r w:rsid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тям</w:t>
      </w:r>
      <w:r w:rsidRP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нел</w:t>
      </w:r>
      <w:r w:rsid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ьзя носить шлепанцы любых видов</w:t>
      </w:r>
      <w:r w:rsidRP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. Домашние тапочки дол</w:t>
      </w:r>
      <w:r w:rsidRP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ж</w:t>
      </w:r>
      <w:r w:rsidRP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ны напоминать туфли - облегающие, открытые, с хорошей вентиляц</w:t>
      </w:r>
      <w:r w:rsidRP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и</w:t>
      </w:r>
      <w:r w:rsidRPr="003071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ей</w:t>
      </w:r>
      <w:r w:rsidRPr="00CB7CCF">
        <w:rPr>
          <w:rFonts w:ascii="Helvetica" w:eastAsia="Times New Roman" w:hAnsi="Helvetica" w:cs="Helvetica"/>
          <w:color w:val="373737"/>
          <w:sz w:val="22"/>
          <w:lang w:eastAsia="ru-RU"/>
        </w:rPr>
        <w:t>.</w:t>
      </w:r>
    </w:p>
    <w:p w:rsidR="001932A7" w:rsidRDefault="001932A7"/>
    <w:sectPr w:rsidR="001932A7" w:rsidSect="00D474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F1A"/>
    <w:multiLevelType w:val="multilevel"/>
    <w:tmpl w:val="C00A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CB7CCF"/>
    <w:rsid w:val="000460B7"/>
    <w:rsid w:val="000C4BC9"/>
    <w:rsid w:val="000F4D18"/>
    <w:rsid w:val="001932A7"/>
    <w:rsid w:val="003071C1"/>
    <w:rsid w:val="00455A67"/>
    <w:rsid w:val="004F6BAF"/>
    <w:rsid w:val="005C65E8"/>
    <w:rsid w:val="007726CC"/>
    <w:rsid w:val="008A0E6F"/>
    <w:rsid w:val="00B9067C"/>
    <w:rsid w:val="00BA1ABD"/>
    <w:rsid w:val="00BA4C6D"/>
    <w:rsid w:val="00CB5A3E"/>
    <w:rsid w:val="00CB7CCF"/>
    <w:rsid w:val="00D474AE"/>
    <w:rsid w:val="00D57BE4"/>
    <w:rsid w:val="00F16821"/>
    <w:rsid w:val="00F3221D"/>
    <w:rsid w:val="00FB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6F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C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CB7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2013-09-15T15:58:00Z</dcterms:created>
  <dcterms:modified xsi:type="dcterms:W3CDTF">2013-09-15T15:58:00Z</dcterms:modified>
</cp:coreProperties>
</file>