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A2" w:rsidRPr="00ED3919" w:rsidRDefault="004C33A2" w:rsidP="00BF6C6C">
      <w:pPr>
        <w:shd w:val="clear" w:color="auto" w:fill="F8F8EC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D99594" w:themeColor="accent2" w:themeTint="99"/>
          <w:kern w:val="36"/>
          <w:sz w:val="48"/>
          <w:szCs w:val="48"/>
          <w:lang w:eastAsia="ru-RU"/>
        </w:rPr>
      </w:pPr>
      <w:r w:rsidRPr="00ED3919">
        <w:rPr>
          <w:rFonts w:ascii="Georgia" w:eastAsia="Times New Roman" w:hAnsi="Georgia" w:cs="Times New Roman"/>
          <w:color w:val="D99594" w:themeColor="accent2" w:themeTint="99"/>
          <w:kern w:val="36"/>
          <w:sz w:val="48"/>
          <w:szCs w:val="48"/>
          <w:lang w:eastAsia="ru-RU"/>
        </w:rPr>
        <w:t>Приёмы вызывания речи</w:t>
      </w:r>
    </w:p>
    <w:p w:rsidR="004C33A2" w:rsidRPr="004C33A2" w:rsidRDefault="004C33A2" w:rsidP="004C33A2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Если вы тревожитесь, что ребёнок всё молчит, то стоит задуматься о том</w:t>
      </w:r>
      <w:proofErr w:type="gramStart"/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 ,</w:t>
      </w:r>
      <w:proofErr w:type="gramEnd"/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 как же его разговорить побыстрее.</w:t>
      </w:r>
    </w:p>
    <w:p w:rsidR="004C33A2" w:rsidRPr="004C33A2" w:rsidRDefault="004C33A2" w:rsidP="004C33A2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Замечу, что в норме дети к 1,5 годам должны в активном словаре иметь около 10 слов. Это могут быть звукоподражания, или контуры слов, сохраняющие ударные слоги, например, кот </w:t>
      </w:r>
      <w:proofErr w:type="gramStart"/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–К</w:t>
      </w:r>
      <w:proofErr w:type="gramEnd"/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О, собака – БАКА. Исследователями развития детской речи выявлено, что в год и три месяца минимальный словарь ребенка — всего 4 слова, а максимальный — 232(!). При этом все дети совершенно нормально развивались, и среди них не было ни одного вундеркинда или умственно отсталого.</w:t>
      </w:r>
      <w:r w:rsidRPr="004C33A2">
        <w:rPr>
          <w:rFonts w:ascii="Verdana" w:eastAsia="Times New Roman" w:hAnsi="Verdana" w:cs="Times New Roman"/>
          <w:color w:val="151515"/>
          <w:sz w:val="20"/>
          <w:lang w:eastAsia="ru-RU"/>
        </w:rPr>
        <w:t> </w:t>
      </w:r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br/>
        <w:t xml:space="preserve">Конечно же, чтобы ребёнок заговорил, нужно как можно больше с ним общаться, </w:t>
      </w:r>
      <w:proofErr w:type="spellStart"/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оречевлять</w:t>
      </w:r>
      <w:proofErr w:type="spellEnd"/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 все режимные моменты, повторять слова по несколько раз, задавая ребёнку вопросы и сразу следом отвечая на них. Но самым важным в возникновении первых слов является создание положительной мотивации, ситуации эмоционального радостного подъёма во время различных игр с предметами.</w:t>
      </w:r>
    </w:p>
    <w:p w:rsidR="004C33A2" w:rsidRPr="004C33A2" w:rsidRDefault="004C33A2" w:rsidP="004C33A2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В этой статье предлагаю некоторые приёмы вызывания речи, первых простых слов или звукоподражаний. Все эти слова должны обязательно появиться в процессе насыщенной радостными эмоциями совместной игры.</w:t>
      </w:r>
    </w:p>
    <w:p w:rsidR="004C33A2" w:rsidRPr="004C33A2" w:rsidRDefault="004C33A2" w:rsidP="004C33A2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1.Взять детскую </w:t>
      </w:r>
      <w:proofErr w:type="spellStart"/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электротвёртку</w:t>
      </w:r>
      <w:proofErr w:type="spellEnd"/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 (или тот же карандаш) и проделывать дырки в бумаге, при этом взрослый держит натянутую бумагу, а ребёнок держит отвёртку. Как только бумага прорывается, говорим «Дыра» или «Оп»</w:t>
      </w:r>
    </w:p>
    <w:p w:rsidR="004C33A2" w:rsidRPr="004C33A2" w:rsidRDefault="004C33A2" w:rsidP="004C33A2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2. Играем с обрывками бумаги, как со снегом, подбрасывая его вверх и радостно выкрикивая: «Снег, ура!»</w:t>
      </w:r>
    </w:p>
    <w:p w:rsidR="004C33A2" w:rsidRPr="004C33A2" w:rsidRDefault="004C33A2" w:rsidP="004C33A2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3. Бумагу покрасить в разные цвета, и подбрасывать, говоря: «Салют!»</w:t>
      </w:r>
    </w:p>
    <w:p w:rsidR="004C33A2" w:rsidRPr="004C33A2" w:rsidRDefault="004C33A2" w:rsidP="004C33A2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4. Строить высокую башню кубик за кубиком. Когда башня падает, выкрикнуть: «Бах»</w:t>
      </w:r>
    </w:p>
    <w:p w:rsidR="004C33A2" w:rsidRPr="004C33A2" w:rsidRDefault="004C33A2" w:rsidP="004C33A2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5. Играть в игры типа «По кочкам, по кочкам», «Ехал пан, ехал пан», «Киса, киса, брысь под лавку»</w:t>
      </w:r>
    </w:p>
    <w:p w:rsidR="004C33A2" w:rsidRPr="004C33A2" w:rsidRDefault="004C33A2" w:rsidP="004C33A2">
      <w:pPr>
        <w:shd w:val="clear" w:color="auto" w:fill="F8F8EC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</w:pPr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И в заключении приведу удачный пример вызывания речи, придуманный одной мамой </w:t>
      </w:r>
      <w:proofErr w:type="gramStart"/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 xml:space="preserve">( </w:t>
      </w:r>
      <w:proofErr w:type="gramEnd"/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t>с сайта http://adalin.mospsy.ru/l_01_00/l_01_04x.shtml).</w:t>
      </w:r>
      <w:r w:rsidRPr="004C33A2">
        <w:rPr>
          <w:rFonts w:ascii="Verdana" w:eastAsia="Times New Roman" w:hAnsi="Verdana" w:cs="Times New Roman"/>
          <w:color w:val="151515"/>
          <w:sz w:val="20"/>
          <w:szCs w:val="20"/>
          <w:lang w:eastAsia="ru-RU"/>
        </w:rPr>
        <w:br/>
        <w:t>Лёше было около 2,5 лет, он имел общую задержку психомоторного развития и упорно отказывался говорить. Изобретательная мама придумала такой вариант любимой игры сына. Она записала на магнитофон названия разных предметов и игрушек и изобразила перед Лешей действие, когда спрятанный предмет появляется только тогда, когда громко названо его имя. Получилось что-то типа "сезам - откройся!". Леша с восторгом принял новую игру и, узнавая знакомые названия, радостно хлопал в ладоши еще до нахождения предметов, предвкушая их появление. А потом магнитофон "сломался". Мама и Леша тяжело переживали это событие, потому что игрушки, увы, появляться перестали. Два дня Леша сумрачно страдал, а на третий, с ненавистью глядя на замолчавший магнитофон, коряво выкрикнул: "Мяч!" - и мяч, как вы сами понимаете, тут же появился. Мама шумно ликовала. Леша поднапрягся и к вечеру сказал: "Кука!" - и облезлая, еще времен Лешиной мамы, кукла сразу же возникла из небытия. Процесс пошел. Спустя два месяца Леша имел уже вполне приличный запас слов и пытался строить простые, двухсловные предложения. Овладение речью, в свою очередь, существенно стимулировало общее психомоторное развитие мальчика.</w:t>
      </w:r>
    </w:p>
    <w:p w:rsidR="00FE2CB5" w:rsidRDefault="00FE2CB5"/>
    <w:sectPr w:rsidR="00FE2CB5" w:rsidSect="00FE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3A2"/>
    <w:rsid w:val="004C33A2"/>
    <w:rsid w:val="00BF1FBC"/>
    <w:rsid w:val="00BF6C6C"/>
    <w:rsid w:val="00E25916"/>
    <w:rsid w:val="00ED3919"/>
    <w:rsid w:val="00FE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B5"/>
  </w:style>
  <w:style w:type="paragraph" w:styleId="1">
    <w:name w:val="heading 1"/>
    <w:basedOn w:val="a"/>
    <w:link w:val="10"/>
    <w:uiPriority w:val="9"/>
    <w:qFormat/>
    <w:rsid w:val="004C3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ВOSS</dc:creator>
  <cp:keywords/>
  <dc:description/>
  <cp:lastModifiedBy>ВOSS</cp:lastModifiedBy>
  <cp:revision>6</cp:revision>
  <dcterms:created xsi:type="dcterms:W3CDTF">2011-11-22T14:31:00Z</dcterms:created>
  <dcterms:modified xsi:type="dcterms:W3CDTF">2011-12-14T15:14:00Z</dcterms:modified>
</cp:coreProperties>
</file>