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99747A" w:rsidRDefault="0099747A" w:rsidP="0099747A">
      <w:pPr>
        <w:pStyle w:val="2"/>
      </w:pPr>
    </w:p>
    <w:p w:rsidR="007115F1" w:rsidRDefault="007115F1" w:rsidP="0099747A">
      <w:pPr>
        <w:pStyle w:val="2"/>
      </w:pPr>
      <w:r>
        <w:t>СЕМЕЙНЫЕ ТРАДИЦИИ: КУЛЬТУРА ОБЩЕНИЯ</w:t>
      </w:r>
    </w:p>
    <w:p w:rsidR="0099747A" w:rsidRPr="0099747A" w:rsidRDefault="0099747A" w:rsidP="0099747A">
      <w:pPr>
        <w:pStyle w:val="a5"/>
      </w:pPr>
    </w:p>
    <w:p w:rsidR="0094755D" w:rsidRDefault="0094755D" w:rsidP="007115F1">
      <w:r>
        <w:t>Единственная настоящая роскошь – это роскошь человеческого общения. Умеем ли мы пользоваться этой роскошью в своих семьях, учим ли мы этому своих детей?</w:t>
      </w:r>
    </w:p>
    <w:p w:rsidR="007115F1" w:rsidRDefault="007115F1" w:rsidP="007115F1">
      <w:r>
        <w:t>Семья – это  первая  школа  общения  ребёнка. В  семье ребёнок  учится  уважать  старших, заботиться  о  престарелых  и  больных, оказывать  посильную  помощь  друг  другу. В  общении  с  близкими  ребёнку людьми, в  совместном  бытовом  труде  у  него  формируется  чувство  долга, взаимопомощи. Лучшим  средством  воспитания  правильных  отношений  является  личный пример  отца  и  матери, их  взаимное  уважение, помощь  и  забота, проявления  нежности  и  ласки. Если  дети  видят  хорошие  отношения  в семье, то, став  взрослыми, и  сами  будут  стремиться  к  таким  же красивым  отношениям. В  детском  возрасте  важно  воспитать  чувство  любви к  своим  близким – к  родителям, к  братьям  и  сёстрам, чтобы  дети  чувствовали  привязанность  к  кому-либо  из сверстников, привязанность  и  нежность  к  младшим.</w:t>
      </w:r>
    </w:p>
    <w:p w:rsidR="007115F1" w:rsidRDefault="007115F1" w:rsidP="007115F1">
      <w:r>
        <w:t>Дошкольники  получают  в  семье  первый  нравственный опыт, учатся  уважать  старших, считаться  с  ними, учатся  делать людям приятное, радостное, доброе. Нравственные  начала  у  ребёнка  формируются  на  основе  и  в  связи  с интенсивным  умственным  развитием  ребёнка, показателем  которого  являются его  действия  и  речь. Поэтому  важно  обогащать  словарь  детей, в разговоре  с  ними  подавать  образец  хорошего  произношения  звуков  и  в целом  слов  и предложений. С  целью  развития  речи  родители  должны  учить детей  наблюдать  явления  природы, выделять  в  них  сходное  и  различное, слушать  сказки  и  рассказы  и  передавать  их  содержание, отвечать  на вопросы  и  задавать  свои. Развитие  речи  является  показателем  повышения общей  культуры  ребёнка, условием  его  умственного, нравственного  и эстетического  развития.</w:t>
      </w:r>
    </w:p>
    <w:p w:rsidR="0099747A" w:rsidRDefault="0099747A" w:rsidP="0099747A">
      <w:pPr>
        <w:pStyle w:val="2"/>
      </w:pPr>
    </w:p>
    <w:p w:rsidR="007115F1" w:rsidRDefault="007115F1" w:rsidP="0099747A">
      <w:pPr>
        <w:pStyle w:val="2"/>
      </w:pPr>
      <w:r>
        <w:t>СЕМЕЙНЫЕ ТРАДИЦИИ: ПРАВИЛЬНЫЙ РЕЖИМ ДНЯ</w:t>
      </w:r>
    </w:p>
    <w:p w:rsidR="0099747A" w:rsidRDefault="0099747A" w:rsidP="007115F1"/>
    <w:p w:rsidR="007115F1" w:rsidRDefault="007115F1" w:rsidP="007115F1">
      <w:r>
        <w:t xml:space="preserve">Благополучие в  семье и успешное воспитание в семье зависят и от формирования правильного (оптимального) режима дня с учетом  жизненных ситуаций каждой семьи и его соблюдения каждым членом семьи. Режим  дня семьи включает  весь  распорядок  дня    в течение  суток – время  на  полноценный  сон, закаливающие  процедуры, на упорядоченный  приём  пищи, на  все  виды  труда  и  отдыха. При  этом учитываются  возраст  и  состояние  здоровья  детей. Режим  дня  семьи должен иметь  воспитательное  значение, что  возможно  лишь  при  обязательном привыкании  детей к  его  выполнению  без  напоминания  взрослых. Со  стороны старших  должен  осуществляться  </w:t>
      </w:r>
      <w:proofErr w:type="gramStart"/>
      <w:r>
        <w:t>контроль  за</w:t>
      </w:r>
      <w:proofErr w:type="gramEnd"/>
      <w:r>
        <w:t xml:space="preserve">  качественным  выполнением режимных  моментов и  трудовых  поручений, оценка  их, помощь  при  возникших затруднениях.</w:t>
      </w:r>
    </w:p>
    <w:p w:rsidR="0099747A" w:rsidRDefault="0099747A" w:rsidP="0099747A">
      <w:pPr>
        <w:pStyle w:val="2"/>
      </w:pPr>
    </w:p>
    <w:p w:rsidR="0099747A" w:rsidRDefault="0099747A" w:rsidP="0099747A">
      <w:pPr>
        <w:pStyle w:val="2"/>
      </w:pPr>
    </w:p>
    <w:p w:rsidR="007115F1" w:rsidRDefault="007115F1" w:rsidP="0099747A">
      <w:pPr>
        <w:pStyle w:val="2"/>
      </w:pPr>
      <w:r>
        <w:t>СЕМЕЙНЫЕ ТРАДИЦИИ: ПРАЗДНИКИ</w:t>
      </w:r>
    </w:p>
    <w:p w:rsidR="0099747A" w:rsidRDefault="0099747A" w:rsidP="007115F1"/>
    <w:p w:rsidR="007115F1" w:rsidRDefault="007115F1" w:rsidP="007115F1">
      <w:r>
        <w:t>Семейные  праздники  по случаю  дня  рождения  взрослых  и  детей, а также других знаменательных дат</w:t>
      </w:r>
      <w:r w:rsidR="00A87CC1">
        <w:t>,</w:t>
      </w:r>
      <w:r>
        <w:t xml:space="preserve"> как День свадьбы родителей, День памятного события в жизни членов семьи (поступление в школу, победа на конкурсе и др.) имеют значительный воспитательный потенциал. К  семейным праздникам также относятся  проведения в доме   общественных  праздников как  День матери, День отца, День семьи, профессиональные праздники взрослых.   Подготовка  детьми  и  взрослыми предстоящего праздника (придумывание сценария, стенгазеты, приготовление праздничных угощений), вручение  подарков  при  особом  эмоциональном  подъёме  создают  ту атмосферу  торжественности, радости  и  счастья, которая  формирует  духовную культуру, сплачивает  семью  как  коллектив.</w:t>
      </w:r>
    </w:p>
    <w:p w:rsidR="0099747A" w:rsidRDefault="0099747A" w:rsidP="0099747A">
      <w:pPr>
        <w:pStyle w:val="2"/>
      </w:pPr>
    </w:p>
    <w:p w:rsidR="007F6136" w:rsidRDefault="007115F1" w:rsidP="0099747A">
      <w:pPr>
        <w:pStyle w:val="2"/>
      </w:pPr>
      <w:r>
        <w:t>СЕМЕЙНЫЕ ТРАДИЦИИ: ЧТЕНИЕ</w:t>
      </w:r>
    </w:p>
    <w:p w:rsidR="0099747A" w:rsidRDefault="0099747A" w:rsidP="007115F1"/>
    <w:p w:rsidR="007115F1" w:rsidRDefault="007115F1" w:rsidP="007115F1">
      <w:r>
        <w:t>Чтение занимает особое  место  в  воспитании  ребёнка  в  семье.</w:t>
      </w:r>
      <w:r w:rsidR="007F6136">
        <w:t xml:space="preserve"> </w:t>
      </w:r>
      <w:r>
        <w:t>В  дошкольном  возрасте  ребёнок  особенно  любит  слушать  сказки, которые ему  читают  взрослые, рассказы  из  жизни  людей  и  животных. Из  книг  он узнаёт  о  хороших  людях, об  их  делах,   о  животных, растениях. В сказке  побеждает  всегда  сильный, ловкий, справедливый, честный  и трудолюбивый  человек, а  злой, недобрый  карается  людьми  и  обществом.</w:t>
      </w:r>
      <w:r w:rsidR="00A87CC1">
        <w:t xml:space="preserve"> </w:t>
      </w:r>
      <w:r>
        <w:t xml:space="preserve">Слушая  сказку, ребёнок  не  остаётся  равнодушным  к  судьбе  героя: он переживает, волнуется, радуется  и  огорчается, то  есть  у  него  формируются чувства, постепенно  зарождается  интерес  к  книге. </w:t>
      </w:r>
      <w:r w:rsidR="00A87CC1">
        <w:t xml:space="preserve">В дальнейшем, </w:t>
      </w:r>
      <w:r>
        <w:t xml:space="preserve">когда  </w:t>
      </w:r>
      <w:r w:rsidR="00A87CC1">
        <w:t>ребёнок сам</w:t>
      </w:r>
      <w:r>
        <w:t xml:space="preserve">  научится  читать, важно  закрепить  интерес  и выработать  навык  самостоятельного  и  систематического  чтения. Этот  навык не  появляется  сам  по  себе, нужна  со</w:t>
      </w:r>
      <w:r w:rsidR="00A87CC1">
        <w:t xml:space="preserve">гласованная  и  умелая  работа </w:t>
      </w:r>
      <w:r>
        <w:t>семьи. Только  это  приобщит  ребёнка  к  чтению</w:t>
      </w:r>
      <w:r w:rsidR="00A87CC1">
        <w:t>,</w:t>
      </w:r>
      <w:r>
        <w:t xml:space="preserve">  и  он  начнёт  считать книги  своими  спутниками  в  приобретении  новых  знаний.  Зародившийся интерес  к  чтению  приведёт  ребёнка  в  библиотеку, в  книжный  магазин. У него  будут  свои  герои, которым  он  будет  подражать.</w:t>
      </w:r>
    </w:p>
    <w:p w:rsidR="0099747A" w:rsidRDefault="0099747A" w:rsidP="0099747A">
      <w:pPr>
        <w:pStyle w:val="2"/>
      </w:pPr>
    </w:p>
    <w:p w:rsidR="007115F1" w:rsidRDefault="007115F1" w:rsidP="0099747A">
      <w:pPr>
        <w:pStyle w:val="2"/>
      </w:pPr>
      <w:r>
        <w:t>СЕМЕЙНЫЕ ТРАДИЦИИ: СОВМЕСТНЫЕ ПОХОДЫ</w:t>
      </w:r>
    </w:p>
    <w:p w:rsidR="0099747A" w:rsidRDefault="0099747A" w:rsidP="007115F1"/>
    <w:p w:rsidR="007115F1" w:rsidRDefault="007115F1" w:rsidP="007115F1">
      <w:r>
        <w:t>Экскурсии  и  походы  всей  семьёй  в  лес, на  речку, за  грибами  и ягодами, на  рыбалку  оставляют  неизгладимые  впечатления, которые  пронесёт ребёнок  через  всё  жизнь. При  общении  с  природой  ребёнок  удивляется, радуется, гордится  тем, что  он  видел, слышал  пение  птиц, - в  это  время и  происходит  воспитание  чувств. Чувство  «прекрасного»  помогает  воспитать  потребность -  беречь  окружающую среду.</w:t>
      </w:r>
      <w:r w:rsidR="00A87CC1">
        <w:t xml:space="preserve"> </w:t>
      </w:r>
      <w:r>
        <w:t xml:space="preserve">Экскурсии  и  походы  всей  семьёй  являются также хорошим  средством  </w:t>
      </w:r>
      <w:r w:rsidR="00A87CC1">
        <w:t xml:space="preserve">патриотического </w:t>
      </w:r>
      <w:r>
        <w:t xml:space="preserve">воспитания  детей. Приобщение  к истории родного края, в том числе к истории рода и семьи   как её составной части, способствует  формированию  гражданина, учит детей к ответственности перед прошлым и будущим. </w:t>
      </w:r>
    </w:p>
    <w:p w:rsidR="0099747A" w:rsidRDefault="0099747A" w:rsidP="0099747A">
      <w:pPr>
        <w:pStyle w:val="2"/>
      </w:pPr>
    </w:p>
    <w:p w:rsidR="0099747A" w:rsidRDefault="0099747A" w:rsidP="0099747A">
      <w:pPr>
        <w:pStyle w:val="2"/>
      </w:pPr>
    </w:p>
    <w:p w:rsidR="007115F1" w:rsidRDefault="007115F1" w:rsidP="0099747A">
      <w:pPr>
        <w:pStyle w:val="2"/>
      </w:pPr>
      <w:r>
        <w:t>СЕМЕЙНЫЕ ТРАДИЦИИ: СОВМЕСТНЫЙ ТРУД</w:t>
      </w:r>
    </w:p>
    <w:p w:rsidR="0099747A" w:rsidRDefault="0099747A" w:rsidP="007115F1"/>
    <w:p w:rsidR="007115F1" w:rsidRDefault="007115F1" w:rsidP="007115F1">
      <w:r>
        <w:t>Совместный труд является основой организации  жизни  и  быта  семьи, в  основе  которой  лежит равенство  всех  членов, привлечение  детей  к  решению  хозяйственных вопросов  жизни  семьи, ведению  хозяйства, к  посильному  труду. Дети непосредственно  вовлекаются  в  бытовой  труд, учатся  обслуживать  себя, выполнять  посильные  трудовые  обязанности  в  помощь  отцу, матери. От того, как  будет  поставлен</w:t>
      </w:r>
      <w:r w:rsidR="00A87CC1">
        <w:t>о  трудовое  воспитание  детей</w:t>
      </w:r>
      <w:r>
        <w:t xml:space="preserve">  до  школы, зависит  их  успех</w:t>
      </w:r>
      <w:r w:rsidR="00A87CC1">
        <w:t xml:space="preserve"> и</w:t>
      </w:r>
      <w:r>
        <w:t xml:space="preserve">  в  учении, а  также  в  общем  трудовом  воспитании. В  дошкольном  возрасте  дети  очень  подвижны, не  могут  продолжительное время  сосредоточиваться  на  одном  деле, быстро  переключаться    с  одного вида  занятий  на  другое. Школьное  обучение  потребует  от  ребёнка сосредоточенности, усидчивости, прилежания. Поэтому  важно  ещё  в дошкольном  возрасте  приучать  ребёнка  к  тщательности  выполняемых поручений, учить  его  доводить  начатое  дело   до  конца, проявлять  при  этом  упорство  и  настойчивость. Вырабатывать  эти  качества необходимо (кроме игры) и в процессе  бытового  труда, включая  ребёнка  в  коллективный труд  по  уборке  помещения, на  огороде.</w:t>
      </w:r>
    </w:p>
    <w:p w:rsidR="007115F1" w:rsidRDefault="007115F1" w:rsidP="007115F1">
      <w:r>
        <w:t>Наличие  у  детей  такого  важного  качества  личности, как  трудолюбие, есть хороший  показатель  их  нравственного  воспитания. По  тому, как  ребёнок  будет  относиться  к  труду, какими трудовыми  умениями  он  будет  обладать, окружающие  будут  судить  о  его ценности в обществе. Любовь к труду, умение работать в коллективе – залог успеха наших детей в их будущей жизни.</w:t>
      </w:r>
    </w:p>
    <w:p w:rsidR="00B87AB3" w:rsidRDefault="007115F1" w:rsidP="007115F1">
      <w:r>
        <w:t>Кроме того, трудно  переоценить  значение  труда  в  жизнедеятельности  человека. Физический труд  обеспечивает  высокий  жизненный  тонус  мышц  и  всех  органов человека: улучшает  все  физиологические  процессы  в  организме – правильное дыхание, кровообращение,   обмен  веществ, рост  всего  тела  и  отдельных  органов.     Физический  труд  является    средством  борьбы  с  утомлением,  особенно  для  лиц занимающимся  умственным  трудом. Формирование культуры труда, смена  видов  труда, разумное  их сочетание  в  режиме  дня  ребёнка  обеспечивают  его  успешную  умственную деятельность  и  сохраняют  работоспособность.</w:t>
      </w:r>
    </w:p>
    <w:sectPr w:rsidR="00B87AB3" w:rsidSect="009974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F4" w:rsidRDefault="000B74F4" w:rsidP="0099747A">
      <w:pPr>
        <w:spacing w:after="0" w:line="240" w:lineRule="auto"/>
      </w:pPr>
      <w:r>
        <w:separator/>
      </w:r>
    </w:p>
  </w:endnote>
  <w:endnote w:type="continuationSeparator" w:id="0">
    <w:p w:rsidR="000B74F4" w:rsidRDefault="000B74F4" w:rsidP="0099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7A" w:rsidRDefault="0099747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7A" w:rsidRDefault="0099747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7A" w:rsidRDefault="009974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F4" w:rsidRDefault="000B74F4" w:rsidP="0099747A">
      <w:pPr>
        <w:spacing w:after="0" w:line="240" w:lineRule="auto"/>
      </w:pPr>
      <w:r>
        <w:separator/>
      </w:r>
    </w:p>
  </w:footnote>
  <w:footnote w:type="continuationSeparator" w:id="0">
    <w:p w:rsidR="000B74F4" w:rsidRDefault="000B74F4" w:rsidP="0099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7A" w:rsidRDefault="009974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018"/>
      <w:docPartObj>
        <w:docPartGallery w:val="Watermarks"/>
        <w:docPartUnique/>
      </w:docPartObj>
    </w:sdtPr>
    <w:sdtContent>
      <w:p w:rsidR="0099747A" w:rsidRDefault="0099747A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7A" w:rsidRDefault="0099747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hdrShapeDefaults>
    <o:shapedefaults v:ext="edit" spidmax="7170">
      <o:colormenu v:ext="edit" fillcolor="none [665]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115F1"/>
    <w:rsid w:val="0001229E"/>
    <w:rsid w:val="000B74F4"/>
    <w:rsid w:val="003F34C4"/>
    <w:rsid w:val="00561D95"/>
    <w:rsid w:val="00562BCF"/>
    <w:rsid w:val="006F493C"/>
    <w:rsid w:val="007115F1"/>
    <w:rsid w:val="007A3C1E"/>
    <w:rsid w:val="007F6136"/>
    <w:rsid w:val="0094755D"/>
    <w:rsid w:val="0099747A"/>
    <w:rsid w:val="00A87CC1"/>
    <w:rsid w:val="00D4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CF"/>
  </w:style>
  <w:style w:type="paragraph" w:styleId="2">
    <w:name w:val="heading 2"/>
    <w:basedOn w:val="a"/>
    <w:next w:val="a"/>
    <w:link w:val="20"/>
    <w:uiPriority w:val="9"/>
    <w:unhideWhenUsed/>
    <w:qFormat/>
    <w:rsid w:val="00997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4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7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Subtitle"/>
    <w:basedOn w:val="a"/>
    <w:next w:val="a"/>
    <w:link w:val="a6"/>
    <w:uiPriority w:val="11"/>
    <w:qFormat/>
    <w:rsid w:val="009974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974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97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747A"/>
  </w:style>
  <w:style w:type="paragraph" w:styleId="a9">
    <w:name w:val="footer"/>
    <w:basedOn w:val="a"/>
    <w:link w:val="aa"/>
    <w:uiPriority w:val="99"/>
    <w:semiHidden/>
    <w:unhideWhenUsed/>
    <w:rsid w:val="00997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7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10</cp:revision>
  <dcterms:created xsi:type="dcterms:W3CDTF">2013-07-20T07:48:00Z</dcterms:created>
  <dcterms:modified xsi:type="dcterms:W3CDTF">2013-09-12T06:09:00Z</dcterms:modified>
</cp:coreProperties>
</file>