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00" w:rsidRDefault="00246E1E" w:rsidP="00B90500">
      <w:pPr>
        <w:jc w:val="center"/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</w:pPr>
      <w:r w:rsidRPr="00B90500"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  <w:t>Психологи советуют родителям</w:t>
      </w:r>
    </w:p>
    <w:p w:rsidR="00B90500" w:rsidRDefault="00246E1E" w:rsidP="00B90500">
      <w:pPr>
        <w:jc w:val="center"/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</w:pPr>
      <w:r w:rsidRPr="00B90500"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  <w:t xml:space="preserve"> в период адаптации ребенка</w:t>
      </w:r>
    </w:p>
    <w:p w:rsidR="00246E1E" w:rsidRPr="00B90500" w:rsidRDefault="00246E1E" w:rsidP="00B90500">
      <w:pPr>
        <w:jc w:val="center"/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B90500"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  <w:t xml:space="preserve"> к детскому саду</w:t>
      </w:r>
    </w:p>
    <w:p w:rsidR="00246E1E" w:rsidRPr="00246E1E" w:rsidRDefault="00246E1E" w:rsidP="00246E1E">
      <w:pPr>
        <w:jc w:val="center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46E1E" w:rsidRPr="00246E1E" w:rsidRDefault="00246E1E" w:rsidP="00B90500">
      <w:pPr>
        <w:shd w:val="clear" w:color="auto" w:fill="D6E3BC" w:themeFill="accent3" w:themeFillTint="66"/>
        <w:rPr>
          <w:sz w:val="32"/>
          <w:szCs w:val="32"/>
        </w:rPr>
      </w:pPr>
      <w:r w:rsidRPr="00246E1E">
        <w:rPr>
          <w:sz w:val="32"/>
          <w:szCs w:val="32"/>
        </w:rPr>
        <w:t xml:space="preserve">1.Настраивать ребенка на мажорный лад. Внушать ему, что это очень </w:t>
      </w:r>
      <w:proofErr w:type="gramStart"/>
      <w:r w:rsidRPr="00246E1E">
        <w:rPr>
          <w:sz w:val="32"/>
          <w:szCs w:val="32"/>
        </w:rPr>
        <w:t>здорово</w:t>
      </w:r>
      <w:proofErr w:type="gramEnd"/>
      <w:r w:rsidRPr="00246E1E">
        <w:rPr>
          <w:sz w:val="32"/>
          <w:szCs w:val="32"/>
        </w:rPr>
        <w:t>, что он дорос до сада и стал таким большим.</w:t>
      </w:r>
    </w:p>
    <w:p w:rsidR="00246E1E" w:rsidRPr="00246E1E" w:rsidRDefault="00246E1E" w:rsidP="00B90500">
      <w:pPr>
        <w:shd w:val="clear" w:color="auto" w:fill="F2DBDB" w:themeFill="accent2" w:themeFillTint="33"/>
        <w:rPr>
          <w:sz w:val="32"/>
          <w:szCs w:val="32"/>
        </w:rPr>
      </w:pPr>
      <w:r w:rsidRPr="00246E1E">
        <w:rPr>
          <w:sz w:val="32"/>
          <w:szCs w:val="32"/>
        </w:rPr>
        <w:t xml:space="preserve"> 2. Не оставлять его в дошкольном коллективе на целый день, как можно раньше забирать домой.</w:t>
      </w:r>
    </w:p>
    <w:p w:rsidR="00246E1E" w:rsidRPr="00246E1E" w:rsidRDefault="00246E1E" w:rsidP="00B90500">
      <w:pPr>
        <w:shd w:val="clear" w:color="auto" w:fill="FBD4B4" w:themeFill="accent6" w:themeFillTint="66"/>
        <w:rPr>
          <w:sz w:val="32"/>
          <w:szCs w:val="32"/>
        </w:rPr>
      </w:pPr>
      <w:r w:rsidRPr="00246E1E">
        <w:rPr>
          <w:sz w:val="32"/>
          <w:szCs w:val="32"/>
        </w:rPr>
        <w:t xml:space="preserve"> 3. Создавать спокойный, бесконфликтный климат для него в семье.</w:t>
      </w:r>
    </w:p>
    <w:p w:rsidR="00246E1E" w:rsidRPr="00246E1E" w:rsidRDefault="00246E1E" w:rsidP="00B90500">
      <w:pPr>
        <w:shd w:val="clear" w:color="auto" w:fill="FBD4B4" w:themeFill="accent6" w:themeFillTint="66"/>
        <w:rPr>
          <w:sz w:val="32"/>
          <w:szCs w:val="32"/>
        </w:rPr>
      </w:pPr>
      <w:r w:rsidRPr="00246E1E">
        <w:rPr>
          <w:sz w:val="32"/>
          <w:szCs w:val="32"/>
        </w:rPr>
        <w:t xml:space="preserve"> 4. Щадить его ослабленную нервную систему.</w:t>
      </w:r>
    </w:p>
    <w:p w:rsidR="00246E1E" w:rsidRPr="00246E1E" w:rsidRDefault="00246E1E" w:rsidP="00B90500">
      <w:pPr>
        <w:shd w:val="clear" w:color="auto" w:fill="C6D9F1" w:themeFill="text2" w:themeFillTint="33"/>
        <w:rPr>
          <w:sz w:val="32"/>
          <w:szCs w:val="32"/>
        </w:rPr>
      </w:pPr>
      <w:r w:rsidRPr="00246E1E">
        <w:rPr>
          <w:sz w:val="32"/>
          <w:szCs w:val="32"/>
        </w:rPr>
        <w:t xml:space="preserve"> 5. Не увеличивать, а уменьшать нагрузку на нервную систему. Сократить просмотр телевизионных передач.</w:t>
      </w:r>
    </w:p>
    <w:p w:rsidR="00246E1E" w:rsidRPr="00246E1E" w:rsidRDefault="00246E1E" w:rsidP="00B90500">
      <w:pPr>
        <w:shd w:val="clear" w:color="auto" w:fill="FFFF99"/>
        <w:rPr>
          <w:sz w:val="32"/>
          <w:szCs w:val="32"/>
        </w:rPr>
      </w:pPr>
      <w:r w:rsidRPr="00246E1E">
        <w:rPr>
          <w:sz w:val="32"/>
          <w:szCs w:val="32"/>
        </w:rPr>
        <w:t xml:space="preserve"> 6. Как можно раньше сообщать врачу и воспитателям о личностных особенностях малыша.</w:t>
      </w:r>
    </w:p>
    <w:p w:rsidR="00246E1E" w:rsidRPr="00246E1E" w:rsidRDefault="00246E1E" w:rsidP="00B90500">
      <w:pPr>
        <w:shd w:val="clear" w:color="auto" w:fill="E5DFEC" w:themeFill="accent4" w:themeFillTint="33"/>
        <w:rPr>
          <w:sz w:val="32"/>
          <w:szCs w:val="32"/>
        </w:rPr>
      </w:pPr>
      <w:r w:rsidRPr="00246E1E">
        <w:rPr>
          <w:sz w:val="32"/>
          <w:szCs w:val="32"/>
        </w:rPr>
        <w:t xml:space="preserve"> 7. Не </w:t>
      </w:r>
      <w:r w:rsidRPr="00246E1E">
        <w:rPr>
          <w:sz w:val="32"/>
          <w:szCs w:val="32"/>
        </w:rPr>
        <w:t>кутать своего ребенка, а одевать</w:t>
      </w:r>
      <w:r w:rsidRPr="00246E1E">
        <w:rPr>
          <w:sz w:val="32"/>
          <w:szCs w:val="32"/>
        </w:rPr>
        <w:t xml:space="preserve"> его так, как необходимо в соответствии с температурой в группе.</w:t>
      </w:r>
    </w:p>
    <w:p w:rsidR="00246E1E" w:rsidRPr="00246E1E" w:rsidRDefault="00246E1E" w:rsidP="00B90500">
      <w:pPr>
        <w:shd w:val="clear" w:color="auto" w:fill="FF99CC"/>
        <w:rPr>
          <w:sz w:val="32"/>
          <w:szCs w:val="32"/>
        </w:rPr>
      </w:pPr>
      <w:r w:rsidRPr="00246E1E">
        <w:rPr>
          <w:sz w:val="32"/>
          <w:szCs w:val="32"/>
        </w:rPr>
        <w:t xml:space="preserve"> 8. Создавать в воскресные дни дома для него режим такой же, как и в детском учреждении.</w:t>
      </w:r>
    </w:p>
    <w:p w:rsidR="00246E1E" w:rsidRPr="00246E1E" w:rsidRDefault="00246E1E" w:rsidP="00B90500">
      <w:pPr>
        <w:shd w:val="clear" w:color="auto" w:fill="EAF1DD" w:themeFill="accent3" w:themeFillTint="33"/>
        <w:rPr>
          <w:sz w:val="32"/>
          <w:szCs w:val="32"/>
        </w:rPr>
      </w:pPr>
      <w:r w:rsidRPr="00246E1E">
        <w:rPr>
          <w:sz w:val="32"/>
          <w:szCs w:val="32"/>
        </w:rPr>
        <w:t xml:space="preserve"> 9. Не реагировать на выходки ребенка и не нак</w:t>
      </w:r>
      <w:r w:rsidRPr="00246E1E">
        <w:rPr>
          <w:sz w:val="32"/>
          <w:szCs w:val="32"/>
        </w:rPr>
        <w:t>азывать его за детские капризы.</w:t>
      </w:r>
    </w:p>
    <w:p w:rsidR="00137C34" w:rsidRPr="00246E1E" w:rsidRDefault="00246E1E" w:rsidP="00B90500">
      <w:pPr>
        <w:shd w:val="clear" w:color="auto" w:fill="B6DDE8" w:themeFill="accent5" w:themeFillTint="66"/>
        <w:rPr>
          <w:sz w:val="32"/>
          <w:szCs w:val="32"/>
        </w:rPr>
      </w:pPr>
      <w:r w:rsidRPr="00246E1E">
        <w:rPr>
          <w:sz w:val="32"/>
          <w:szCs w:val="32"/>
        </w:rPr>
        <w:t>10. При выявленном изменении в обычном поведении ребенка как можно раньше обращаться к детскому врачу или психологу.</w:t>
      </w:r>
    </w:p>
    <w:sectPr w:rsidR="00137C34" w:rsidRPr="0024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83"/>
    <w:rsid w:val="00137C34"/>
    <w:rsid w:val="00246E1E"/>
    <w:rsid w:val="004B0783"/>
    <w:rsid w:val="00A5549C"/>
    <w:rsid w:val="00B9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ADMIN777Q</dc:creator>
  <cp:keywords/>
  <dc:description/>
  <cp:lastModifiedBy>ADMIN777Q</cp:lastModifiedBy>
  <cp:revision>3</cp:revision>
  <cp:lastPrinted>2013-09-12T14:26:00Z</cp:lastPrinted>
  <dcterms:created xsi:type="dcterms:W3CDTF">2013-09-12T14:09:00Z</dcterms:created>
  <dcterms:modified xsi:type="dcterms:W3CDTF">2013-09-12T14:43:00Z</dcterms:modified>
</cp:coreProperties>
</file>