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77" w:rsidRPr="00161613" w:rsidRDefault="00D05470">
      <w:pPr>
        <w:rPr>
          <w:b/>
          <w:bCs/>
          <w:sz w:val="28"/>
          <w:szCs w:val="28"/>
        </w:rPr>
      </w:pPr>
      <w:r w:rsidRPr="00161613">
        <w:rPr>
          <w:b/>
          <w:bCs/>
          <w:sz w:val="28"/>
          <w:szCs w:val="28"/>
        </w:rPr>
        <w:t xml:space="preserve">Занятие « </w:t>
      </w:r>
      <w:proofErr w:type="gramStart"/>
      <w:r w:rsidRPr="00161613">
        <w:rPr>
          <w:b/>
          <w:bCs/>
          <w:sz w:val="28"/>
          <w:szCs w:val="28"/>
        </w:rPr>
        <w:t>Толстый</w:t>
      </w:r>
      <w:proofErr w:type="gramEnd"/>
      <w:r w:rsidRPr="00161613">
        <w:rPr>
          <w:b/>
          <w:bCs/>
          <w:sz w:val="28"/>
          <w:szCs w:val="28"/>
        </w:rPr>
        <w:t xml:space="preserve"> и тонкий».</w:t>
      </w:r>
      <w:r w:rsidR="006969E7" w:rsidRPr="00161613">
        <w:rPr>
          <w:b/>
          <w:bCs/>
          <w:sz w:val="28"/>
          <w:szCs w:val="28"/>
        </w:rPr>
        <w:t xml:space="preserve"> Из серии «Противоположности».</w:t>
      </w:r>
    </w:p>
    <w:p w:rsidR="006969E7" w:rsidRPr="00161613" w:rsidRDefault="006969E7">
      <w:pPr>
        <w:rPr>
          <w:sz w:val="24"/>
          <w:szCs w:val="24"/>
        </w:rPr>
      </w:pPr>
      <w:r w:rsidRPr="00161613">
        <w:rPr>
          <w:sz w:val="24"/>
          <w:szCs w:val="24"/>
        </w:rPr>
        <w:t>Занятие в младшей группе детского сада.</w:t>
      </w:r>
    </w:p>
    <w:p w:rsidR="006969E7" w:rsidRDefault="006969E7"/>
    <w:p w:rsidR="00D05470" w:rsidRPr="00161613" w:rsidRDefault="0092407E">
      <w:pPr>
        <w:rPr>
          <w:sz w:val="24"/>
          <w:szCs w:val="24"/>
        </w:rPr>
      </w:pPr>
      <w:r w:rsidRPr="00161613">
        <w:rPr>
          <w:b/>
          <w:bCs/>
          <w:sz w:val="24"/>
          <w:szCs w:val="24"/>
        </w:rPr>
        <w:t>Цель</w:t>
      </w:r>
      <w:r w:rsidRPr="00161613">
        <w:rPr>
          <w:sz w:val="24"/>
          <w:szCs w:val="24"/>
        </w:rPr>
        <w:t>:</w:t>
      </w:r>
      <w:r>
        <w:t xml:space="preserve"> </w:t>
      </w:r>
      <w:r w:rsidRPr="00161613">
        <w:rPr>
          <w:sz w:val="24"/>
          <w:szCs w:val="24"/>
        </w:rPr>
        <w:t xml:space="preserve">развитие памяти и  внимания, </w:t>
      </w:r>
      <w:r w:rsidR="006969E7" w:rsidRPr="00161613">
        <w:rPr>
          <w:sz w:val="24"/>
          <w:szCs w:val="24"/>
        </w:rPr>
        <w:t xml:space="preserve">речи и логического мышления, </w:t>
      </w:r>
      <w:r w:rsidRPr="00161613">
        <w:rPr>
          <w:sz w:val="24"/>
          <w:szCs w:val="24"/>
        </w:rPr>
        <w:t>сенсорное воспитание, развитие мелкой моторики, тактильных ощущений, глазомера. Активизация слов «толстый» и «тонкий».</w:t>
      </w:r>
    </w:p>
    <w:p w:rsidR="0092407E" w:rsidRPr="00161613" w:rsidRDefault="0092407E">
      <w:pPr>
        <w:rPr>
          <w:sz w:val="24"/>
          <w:szCs w:val="24"/>
        </w:rPr>
      </w:pPr>
      <w:r w:rsidRPr="00161613">
        <w:rPr>
          <w:b/>
          <w:bCs/>
          <w:sz w:val="24"/>
          <w:szCs w:val="24"/>
        </w:rPr>
        <w:t>Оборудование и материалы:</w:t>
      </w:r>
      <w:r>
        <w:t xml:space="preserve"> </w:t>
      </w:r>
      <w:r w:rsidRPr="00161613">
        <w:rPr>
          <w:sz w:val="24"/>
          <w:szCs w:val="24"/>
        </w:rPr>
        <w:t xml:space="preserve">толстые и тонкие носки, толстые и тонкие нитки длиной 15-20 см.,  толстые и тонкие книги, толстые  и тонкие фломастеры, </w:t>
      </w:r>
      <w:r w:rsidR="006969E7" w:rsidRPr="00161613">
        <w:rPr>
          <w:sz w:val="24"/>
          <w:szCs w:val="24"/>
        </w:rPr>
        <w:t xml:space="preserve">1 </w:t>
      </w:r>
      <w:r w:rsidRPr="00161613">
        <w:rPr>
          <w:sz w:val="24"/>
          <w:szCs w:val="24"/>
        </w:rPr>
        <w:t xml:space="preserve">большая и </w:t>
      </w:r>
      <w:r w:rsidR="006969E7" w:rsidRPr="00161613">
        <w:rPr>
          <w:sz w:val="24"/>
          <w:szCs w:val="24"/>
        </w:rPr>
        <w:t xml:space="preserve">1 </w:t>
      </w:r>
      <w:r w:rsidRPr="00161613">
        <w:rPr>
          <w:sz w:val="24"/>
          <w:szCs w:val="24"/>
        </w:rPr>
        <w:t>маленькая коробки для книг, платок 80 на 80 см., небольшая диванная подушка</w:t>
      </w:r>
      <w:r w:rsidR="006969E7" w:rsidRPr="00161613">
        <w:rPr>
          <w:sz w:val="24"/>
          <w:szCs w:val="24"/>
        </w:rPr>
        <w:t>, магнитная демонстрационная доска, лист бумаги.</w:t>
      </w:r>
    </w:p>
    <w:p w:rsidR="00D05470" w:rsidRPr="00161613" w:rsidRDefault="006969E7">
      <w:pPr>
        <w:rPr>
          <w:sz w:val="24"/>
          <w:szCs w:val="24"/>
        </w:rPr>
      </w:pPr>
      <w:r w:rsidRPr="00161613">
        <w:rPr>
          <w:b/>
          <w:bCs/>
          <w:sz w:val="24"/>
          <w:szCs w:val="24"/>
        </w:rPr>
        <w:t>Раздаточный материал:</w:t>
      </w:r>
      <w:r>
        <w:t xml:space="preserve"> </w:t>
      </w:r>
      <w:r w:rsidRPr="00161613">
        <w:rPr>
          <w:sz w:val="24"/>
          <w:szCs w:val="24"/>
        </w:rPr>
        <w:t>толстые и тонкие носки, толстые и тонкие нитки длиной 15-20 см.,  толстые и тонкие книги, толстые  и тонкие фломастеры, листы бумаги.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Дети сидят на стульчиках  или на подушечках на полу.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(держит в руках два разных  носка: один толстый, а другой тонкий)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Дети, посмотрите, что у меня в руках? (носки)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Они одинаковые? (нет)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Да, действительно, носки разные. Один носок толстый</w:t>
      </w:r>
      <w:proofErr w:type="gramStart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оспитатель поднимает руку с толстым носком вверх)</w:t>
      </w: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, а другой носок – тонкий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(воспитатель поднимает руку с тонким носком)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 ещё раз поднимает одну руку с носком вверх и спрашивает детей: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Это какой носок? (толстый)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А это какой носок? (тонкий)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Хотите потрогать носочки?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Каждому ребёнку даётся  два  носка толстый и тонкий.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ощупывают носки.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36CB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Физкультпауза</w:t>
      </w:r>
      <w:proofErr w:type="spellEnd"/>
      <w:r w:rsidRPr="00836CB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1.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Возьмите  толстый носок и поднимите руку с носком вверх. Потянитесь рукой высоко-высоко, а теперь помашите носком, как машут платочками на прощание. Опустите руку.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Возьмите  в другую руку тонкий носок и поднимите руку с носком вверх. Потянитесь рукой высоко-высоко, а теперь помашите носком, как машут платочками на прощание. Опустите руку.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Молодцы!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(носки остаются у детей)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1613" w:rsidRPr="00836CBE" w:rsidRDefault="00161613" w:rsidP="00161613">
      <w:pPr>
        <w:spacing w:before="100" w:beforeAutospacing="1" w:after="100" w:afterAutospacing="1" w:line="240" w:lineRule="auto"/>
        <w:ind w:hanging="360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Воспитатель:  </w:t>
      </w:r>
      <w:r w:rsidRPr="00836CBE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держит в руках две разные нитки: толстую и тонкую длиной 15-20 см)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Дети, а сейчас что у меня в руках? (ниточки)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Ниточки одинаковые? (нет)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Да, действительно, нитки разные. Одна нитка толстая</w:t>
      </w:r>
      <w:proofErr w:type="gramStart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оспитатель поднимает руку с толстой ниткой вверх)</w:t>
      </w: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, а другая нитка – тонкая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(воспитатель поднимает руку с тонкой ниткой)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 ещё раз поднимает одну руку с ниткой  вверх и спрашивает детей: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Это какая нитка? (толстая)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А это какая нитка? (тонкая)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- Хотите потрогать нитки?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Каждому ребёнку даётся по две  нитки: 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толстая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тонкая.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ощупывают нитки.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36CB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Физкультпауза</w:t>
      </w:r>
      <w:proofErr w:type="spellEnd"/>
      <w:r w:rsidRPr="00836CB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Возьмите  толстую нитку и поднимите руку с ниткой  вверх. Потянитесь рукой высоко-высоко, а теперь помашите ниткой, как машут платочками на прощание. Опустите руку.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Возьмите  в другую руку тонкую нитку и поднимите руку с ниткой вверх. Потянитесь рукой высоко-высоко, а теперь помашите ниткой, как машут платочками на прощание. Опустите руку.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Молодцы!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Воспитатель: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Из толстой нитки связали толстый носок.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 накладывает толстую нитку на толстый носок.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- А из тонкой нитки связали тонкий носок.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 накладывает тонкую нитку на тонкий носок.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Теперь вы сами положите тонкую нитку на тонкий носок, а толстую нитку на толстый носок.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выполняют задание, а воспитатель следит за правильностью выполнения.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Молодцы! Всё сделали правильно!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(Носки и нитки дети оставляют около своих мест.)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1613" w:rsidRPr="00836CBE" w:rsidRDefault="00161613" w:rsidP="00161613">
      <w:pPr>
        <w:spacing w:before="100" w:beforeAutospacing="1" w:after="100" w:afterAutospacing="1" w:line="240" w:lineRule="auto"/>
        <w:ind w:hanging="360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  просит детей встать со своих мест и подойти к столу, где разложены разные книги (толстые и тонкие). Дети стоят вокруг стола.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ind w:hanging="360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ind w:hanging="360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Смотрите сколько разных книг на столе! Эта книга толстая</w:t>
      </w:r>
      <w:proofErr w:type="gramStart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оспитатель берёт толстую книгу и показывает детям)</w:t>
      </w: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Положим её в большую коробочку.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(кладёт книгу в большую коробку, которая стоит на полу.)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А эта книга тонкая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(воспитатель берёт тонкую  книгу и показывает детям)</w:t>
      </w: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Положим её в маленькую  коробочку</w:t>
      </w:r>
      <w:proofErr w:type="gramStart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ладёт книгу в маленькую  коробку, которая стоит на полу.)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Теперь вы сами положите толстые книги в большую коробку, а тонкие книги – в маленькую коробку.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выполняют задание, а воспитатель следит за правильностью выполнения.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Молодцы! Всё сделали правильно!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1613" w:rsidRPr="00836CBE" w:rsidRDefault="00161613" w:rsidP="00161613">
      <w:pPr>
        <w:spacing w:before="100" w:beforeAutospacing="1" w:after="100" w:afterAutospacing="1" w:line="240" w:lineRule="auto"/>
        <w:ind w:hanging="360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 просит детей сесть на стульчики к столам. На столах разложена бумага для рисования, линией разделённая на две части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юбой формат)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На магнитной доске воспитателя тоже закреплён лист бумаги, разделённый на две части.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(держит 2 фломастера (</w:t>
      </w:r>
      <w:proofErr w:type="gramStart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толстый</w:t>
      </w:r>
      <w:proofErr w:type="gramEnd"/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тонкий) в руках)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Что у меня в руках? (фломастеры)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Какой это фломастер? (тонкий)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- Тонкий фломастер рисует тонкие линии.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(Воспитатель рисует прямые, волнистые и зигзагообразные линии в одной из частей листа бумаги.)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Какие линии я нарисовала? (тонкие)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 А это какой это фломастер? (толстый)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Толстый  фломастер рисует толстые линии.</w:t>
      </w:r>
    </w:p>
    <w:p w:rsidR="00161613" w:rsidRPr="00836CBE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(Воспитатель рисует прямые, волнистые и зигзагообразные линии в другой части листа бумаги.)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836CB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Какие линии я нарисовала? (толстые)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(детям раздают по два фломастера (толстый и тонкий).</w:t>
      </w:r>
      <w:proofErr w:type="gramEnd"/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Дети, нарисуйте, пожалуйста, в одной части листа тонким фломастером тонкие линии, а в другой части листа -  толстым фломастером толстые линии.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выполняют задание, а воспитатель следит за правильностью выполнения.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Молодцы! Всё сделали правильно!  А теперь давайте поиграем!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Игра «Превращение в толстого медведя».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ети выходят из-за столов  в свободное пространство комнаты)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(загадочным голосом):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Смотрите, что у меня есть!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(показывает детям большой расписной платок из непрозрачной ткани размером 80 на 80 см.)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Это волшебный платок! Он превращает детей в толстых медведей, а потом снова в детей! Кто хочет подержать волшебный платок?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Выходят два ребёнка и держат платок на вытянутых руках как будто ширма</w:t>
      </w: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. Эти двое детей стоят лицом к остальным детям.</w:t>
      </w: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Выбирается ещё один ребёнок</w:t>
      </w: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. Он будет «превращаться»  в толстого медведя. Выбранный ребёнок заходит за ширму-платок.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Дети говорят «волшебные слова-заговора»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Толстый Мишка,  выходи и на деток посмотри!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 в это время всовывает маленькую диванную подушку под рубашку ребёнка. Платок-ширма открывается, и ребёнок, со спрятанной подушкой, изображает толстого и неуклюжего медведя. (Ходит вразвалочку с широко расставленными руками.)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Воспитатель: Ох, какой толстый медведь пришёл к нам!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Дети могут в свободной форме могут пообщаться с «медведем».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Ширма-платок закрывает «медведя», дети говорят «волшебные слова»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Толстый Мишка,  уходи, больше к нам не приходи!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FF2E2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Из-за ширмы выходит ребёнок в своём обычном виде.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1613" w:rsidRPr="00FF2E22" w:rsidRDefault="00161613" w:rsidP="001616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FF2E2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Игра повторяется несколько раз с другими детьми.</w:t>
      </w:r>
    </w:p>
    <w:p w:rsidR="00161613" w:rsidRDefault="00161613">
      <w:r>
        <w:t xml:space="preserve"> </w:t>
      </w:r>
    </w:p>
    <w:sectPr w:rsidR="00161613" w:rsidSect="00CD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70"/>
    <w:rsid w:val="00161613"/>
    <w:rsid w:val="006969E7"/>
    <w:rsid w:val="008C1574"/>
    <w:rsid w:val="0092407E"/>
    <w:rsid w:val="00CD3177"/>
    <w:rsid w:val="00D0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2012-04-13T14:36:00Z</dcterms:created>
  <dcterms:modified xsi:type="dcterms:W3CDTF">2012-05-14T18:35:00Z</dcterms:modified>
</cp:coreProperties>
</file>