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AE" w:rsidRPr="002D49AE" w:rsidRDefault="002D49AE" w:rsidP="002D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9AE">
        <w:rPr>
          <w:rFonts w:ascii="Times New Roman" w:eastAsia="Times New Roman" w:hAnsi="Times New Roman" w:cs="Times New Roman"/>
          <w:sz w:val="24"/>
          <w:szCs w:val="24"/>
        </w:rPr>
        <w:t>В работе дошкольного учреждения уделяется большое внимание воспитанию у детей культурно-гигиенических навыков. В каждой возрастной группе эта задача осуществляется в соответствии с «Программой воспитания в детском саду».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>Самые маленькие овладевают простейшими навыками (мыть руки, застегивать пуговицы), постарше — более сложными (пользоваться вилкой, быть опрятным). К числу основных условий успешного формирования культурно-гигиенических навыков относятся рационально организованная обстановка, четкий режим дня и руководство взрослых.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>Для малышей особое значение имеет постоянство условий, знание назначения и места каждой нужной ему в течение дня вещи. Например, в умывальной комнате должно быть достаточное количество раковин небольшого размера, на каждой из которых лежит мыло; раковины и полотенца размещаются с учетом роста детей; на вешалке над каждым полотенцем — картинка. Это повышает интерес детей к умыванию.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>Режим дня обеспечивает ежедневное повторение гигиенических процедур в одно и то же время, что способствует постепенному формированию навыков и привычек культуры поведения. Формирование культурно-гигиенических навыков осуществляется под руководством взрослых — родителей, воспитателя. Поэтому должна быть обеспечена полная согласованность в требованиях дошкольного учреждения и семьи.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>У детей дошкольного возраста преобладает конкретное, наглядно-образное мышление. В связи с этим для успешного формирования у них гигиенических навыков необходимо прибегать к показу и объяснению. Воспитатель показывает, как надо держать ложку, выходить из-за стола, мыть руки. Показ обычно сопровождается объяснением. Детям становится понятна целесообразность требований воспитателя (руки мыть чисто, не лить воду на пол и т. д.).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 xml:space="preserve">Обучение некоторым навыкам, </w:t>
      </w:r>
      <w:proofErr w:type="gramStart"/>
      <w:r w:rsidRPr="002D49AE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2D49AE">
        <w:rPr>
          <w:rFonts w:ascii="Times New Roman" w:eastAsia="Times New Roman" w:hAnsi="Times New Roman" w:cs="Times New Roman"/>
          <w:sz w:val="24"/>
          <w:szCs w:val="24"/>
        </w:rPr>
        <w:t xml:space="preserve"> культурно есть, требует значительного труда, поскольку для этого дети должны овладеть целым рядом действий, осуществляемых в определенной последовательности (правильно сидеть за столом, пользоваться приборами для еды, салфеткой и т. д.). Упражнение ребенка в совершении одних и тех же действий, сопровождаемое постоянным контролем со стороны взрослых, приводит к постепенному формированию требуемых навыков.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>Особенно важен контроль на начальной стадии формирования навыка. Отсутствие должного контроля приводит к появлению у детей неверных навыков: они могут неправильно держать ложку, вилку, забывать пользоваться носовым платком, небрежно складывать одежду.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>В дошкольном возрасте дети особенно склонны к подражанию, поэтому в формировании навыков большую роль играет личный пример взрослых. Внешний вид воспитателя и родителей, их поведение должны служить образцом для детей; их указания не должны идти вразрез с собственным поведением, так как ничто не проходит мимо внимательных детских глаз. «Если вы требуете, чтобы дети за обедом не читали книгу,— советовал А. С. Макаренко,— то и сами этого не должны делать. Настаивая, чтобы дети мыли руки перед обедом, не забывайте и от себя требовать того же. Старайтесь сами убирать свою постель, это вовсе не трудная и не позорная работа. Во всех этих пустяках гораздо больше значения, чем обыкновенно думают».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>В воспитании культурно-гигиенических навыков огромную роль играет педагогическая оценка об отдельных поступках и поведении ребенка. Более широко воспитатель пользуется в своей работе положительной оценкой: одобрением, поощрением, похвалой. Одобрение поддерживает в детях желание в дальнейшем поступать так же, сделать еще лучше.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>Положительная оценка дается и в том случае, когда нужно показать успехи в овладении новыми навыками. Если ребенок впервые сам надел рубашку, застегнул пуговицу, воспитатель его одобряет.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>Если дети ошибаются при выполнении тех или иных правил, воспитатель напоминает им, что и как надо сделать, не торопится с замечанием или осуждением.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</w:r>
      <w:r w:rsidRPr="002D49AE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Положительную оценку надо давать и в том случае, если дети сами помнят, как нужно поступать. Похвала ускорит выработку необходимого навыка.</w:t>
      </w:r>
      <w:r w:rsidRPr="002D49AE">
        <w:rPr>
          <w:rFonts w:ascii="Times New Roman" w:eastAsia="Times New Roman" w:hAnsi="Times New Roman" w:cs="Times New Roman"/>
          <w:sz w:val="24"/>
          <w:szCs w:val="24"/>
        </w:rPr>
        <w:br/>
        <w:t>Все указания детям должны даваться в дружелюбном, спокойном тоне, вызывающем у них положительное отношение к действиям, которые должны стать привычками.</w:t>
      </w:r>
    </w:p>
    <w:p w:rsidR="00843958" w:rsidRDefault="00843958"/>
    <w:sectPr w:rsidR="0084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D49AE"/>
    <w:rsid w:val="002D49AE"/>
    <w:rsid w:val="0084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2D4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2012-06-02T09:27:00Z</dcterms:created>
  <dcterms:modified xsi:type="dcterms:W3CDTF">2012-06-02T09:27:00Z</dcterms:modified>
</cp:coreProperties>
</file>