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A" w:rsidRDefault="00DE09C7">
      <w:pPr>
        <w:pStyle w:val="2"/>
        <w:shd w:val="clear" w:color="auto" w:fill="auto"/>
        <w:spacing w:before="0" w:after="156" w:line="270" w:lineRule="exact"/>
        <w:ind w:left="40"/>
      </w:pPr>
      <w:r>
        <w:t>Тема: Количество, счет.</w:t>
      </w:r>
    </w:p>
    <w:p w:rsidR="001C3FAA" w:rsidRDefault="00DE09C7">
      <w:pPr>
        <w:pStyle w:val="2"/>
        <w:shd w:val="clear" w:color="auto" w:fill="auto"/>
        <w:spacing w:before="0" w:after="176" w:line="365" w:lineRule="exact"/>
        <w:ind w:left="40" w:right="360"/>
      </w:pPr>
      <w:r>
        <w:t xml:space="preserve">Задачи: Учить детей находить в окружающих предметах </w:t>
      </w:r>
      <w:r>
        <w:t>единичное множество, обозначать его числом «1», познакомить детей с данной цифрой; различать понятия «много» и «один» (множества), формировать навыки счета склонение числительных и существительных всех родов (м., ж., ср.)</w:t>
      </w:r>
    </w:p>
    <w:p w:rsidR="001C3FAA" w:rsidRDefault="00DE09C7">
      <w:pPr>
        <w:pStyle w:val="2"/>
        <w:shd w:val="clear" w:color="auto" w:fill="auto"/>
        <w:spacing w:before="0" w:after="184" w:line="370" w:lineRule="exact"/>
        <w:ind w:left="40" w:right="360"/>
      </w:pPr>
      <w:r>
        <w:t>Методические приемы: рассматривани</w:t>
      </w:r>
      <w:r>
        <w:t>е, сравнивание, вопросы к детям, повторение, толкование, игровые действия.</w:t>
      </w:r>
    </w:p>
    <w:p w:rsidR="001C3FAA" w:rsidRDefault="00DE09C7">
      <w:pPr>
        <w:pStyle w:val="2"/>
        <w:shd w:val="clear" w:color="auto" w:fill="auto"/>
        <w:spacing w:before="0" w:after="256" w:line="365" w:lineRule="exact"/>
        <w:ind w:left="40" w:right="360"/>
      </w:pPr>
      <w:r>
        <w:t>Материал: Силуэт «единицы» большого размера; телефон, елка, кольцо; «озеро» по количестве детей, «утята» по одному на ребенка, плакат с цифрой «1». Утка-игрушка, картинки с предмета</w:t>
      </w:r>
      <w:r>
        <w:t>ми от одного до пяти, доска, указка, магниты.</w:t>
      </w:r>
    </w:p>
    <w:p w:rsidR="001C3FAA" w:rsidRDefault="00DE09C7">
      <w:pPr>
        <w:pStyle w:val="2"/>
        <w:shd w:val="clear" w:color="auto" w:fill="auto"/>
        <w:spacing w:before="0" w:after="151" w:line="270" w:lineRule="exact"/>
        <w:ind w:left="260"/>
        <w:jc w:val="center"/>
      </w:pPr>
      <w:r>
        <w:rPr>
          <w:rStyle w:val="11"/>
        </w:rPr>
        <w:t>Ход занятия</w:t>
      </w:r>
    </w:p>
    <w:p w:rsidR="001C3FAA" w:rsidRDefault="00DE09C7">
      <w:pPr>
        <w:pStyle w:val="2"/>
        <w:shd w:val="clear" w:color="auto" w:fill="auto"/>
        <w:spacing w:before="0" w:after="19" w:line="365" w:lineRule="exact"/>
        <w:ind w:left="40" w:right="360" w:firstLine="280"/>
      </w:pPr>
      <w:r>
        <w:t xml:space="preserve">Дети сидят за столами. Воспитатель берет в руки «Единицу» и представляет её детям: «Я - Единица, а еще меня зовут Один. </w:t>
      </w:r>
      <w:r>
        <w:rPr>
          <w:rStyle w:val="PalatinoLinotype13pt"/>
        </w:rPr>
        <w:t>Я</w:t>
      </w:r>
      <w:r>
        <w:t xml:space="preserve"> сейчас иду искать того, кто один». Воспитатель подходит к телефону.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 xml:space="preserve">Сколько </w:t>
      </w:r>
      <w:r>
        <w:t>телефонов?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Один.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Правильно. Один телефон.</w:t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t>Подходит к ёлке, спрашивает: «Сколько елок?»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Один.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Одна,- поправляет воспитатель, - одна елка.</w:t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t>Дети повторяют.</w:t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t>Воспитатель подходит к кольцу. Сколько колечек?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Одна.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Одно колечко (Дети повторяют).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Единица, Вы пойдет</w:t>
      </w:r>
      <w:r>
        <w:t>е к кубикам?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Нет.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Почему?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/>
        <w:ind w:left="40"/>
        <w:jc w:val="both"/>
      </w:pPr>
      <w:r>
        <w:t>Их много.</w:t>
      </w:r>
      <w:r>
        <w:br w:type="page"/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lastRenderedPageBreak/>
        <w:t>Верно. Их много.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Посмотрите на наших утят, сколько их?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Много, - говорит Единица.</w:t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t>Дети, сколько утят?</w:t>
      </w:r>
    </w:p>
    <w:p w:rsidR="001C3FAA" w:rsidRDefault="00DE09C7">
      <w:pPr>
        <w:pStyle w:val="2"/>
        <w:shd w:val="clear" w:color="auto" w:fill="auto"/>
        <w:spacing w:before="0" w:after="0" w:line="365" w:lineRule="exact"/>
        <w:ind w:left="40" w:right="600"/>
      </w:pPr>
      <w:r>
        <w:t xml:space="preserve">А сейчас каждый ребенок возьмет одного утенка. (Дети берут утенка с подноса и ставят его на бумажное «озеро» возле </w:t>
      </w:r>
      <w:r>
        <w:t>себя).</w:t>
      </w:r>
    </w:p>
    <w:p w:rsidR="001C3FAA" w:rsidRDefault="00DE09C7">
      <w:pPr>
        <w:pStyle w:val="2"/>
        <w:shd w:val="clear" w:color="auto" w:fill="auto"/>
        <w:spacing w:before="0" w:after="0"/>
        <w:ind w:left="40"/>
        <w:jc w:val="both"/>
      </w:pPr>
      <w:r>
        <w:t>Сколько вы взяли утят?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Один, - говорят дети.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Одного утенка, - уточняет воспитатель.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Одного утенка, - повторяют дети.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Сколько утят осталось?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Нет.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/>
        <w:ind w:left="40"/>
        <w:jc w:val="both"/>
      </w:pPr>
      <w:r>
        <w:t>Верно. Ни одного (слышится «</w:t>
      </w:r>
      <w:proofErr w:type="spellStart"/>
      <w:r>
        <w:t>кря-кря-кря</w:t>
      </w:r>
      <w:proofErr w:type="spellEnd"/>
      <w:r>
        <w:t>»).</w:t>
      </w:r>
    </w:p>
    <w:p w:rsidR="001C3FAA" w:rsidRDefault="00DE09C7">
      <w:pPr>
        <w:pStyle w:val="2"/>
        <w:shd w:val="clear" w:color="auto" w:fill="auto"/>
        <w:spacing w:before="0" w:after="0" w:line="365" w:lineRule="exact"/>
        <w:ind w:left="40" w:right="280"/>
      </w:pPr>
      <w:r>
        <w:t>А сейчас мы вернем утят их маме уточке (вот утка пришла, наве</w:t>
      </w:r>
      <w:r>
        <w:t>рное, утят хочет взять).</w:t>
      </w:r>
    </w:p>
    <w:p w:rsidR="001C3FAA" w:rsidRDefault="00DE09C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>Давайте вернем их утке?</w:t>
      </w:r>
    </w:p>
    <w:p w:rsidR="001C3FAA" w:rsidRDefault="00DE09C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>-Да.</w:t>
      </w:r>
    </w:p>
    <w:p w:rsidR="001C3FAA" w:rsidRDefault="00DE09C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>Дети приносят утят.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571" w:lineRule="exact"/>
        <w:ind w:left="40"/>
        <w:jc w:val="both"/>
      </w:pPr>
      <w:r>
        <w:t>Сколько стало утят?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571" w:lineRule="exact"/>
        <w:ind w:left="40"/>
        <w:jc w:val="both"/>
      </w:pPr>
      <w:r>
        <w:t>Много.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571" w:lineRule="exact"/>
        <w:ind w:left="40"/>
        <w:jc w:val="both"/>
      </w:pPr>
      <w:r>
        <w:t>А у вас сколько?</w:t>
      </w:r>
    </w:p>
    <w:p w:rsidR="001C3FAA" w:rsidRDefault="00DE09C7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571" w:lineRule="exact"/>
        <w:ind w:left="40"/>
        <w:jc w:val="both"/>
      </w:pPr>
      <w:r>
        <w:t>Ни одного.</w:t>
      </w:r>
    </w:p>
    <w:p w:rsidR="001C3FAA" w:rsidRDefault="00DE09C7">
      <w:pPr>
        <w:pStyle w:val="2"/>
        <w:shd w:val="clear" w:color="auto" w:fill="auto"/>
        <w:spacing w:before="0" w:after="120" w:line="374" w:lineRule="exact"/>
        <w:ind w:left="40" w:right="980"/>
      </w:pPr>
      <w:r>
        <w:t>Воспитатель приглашает детей на общий «танец утят». Воспитатель показывает движения. Затем дети идут на стулья.</w:t>
      </w:r>
    </w:p>
    <w:p w:rsidR="001C3FAA" w:rsidRDefault="00DE09C7">
      <w:pPr>
        <w:pStyle w:val="2"/>
        <w:shd w:val="clear" w:color="auto" w:fill="auto"/>
        <w:spacing w:before="0" w:after="204" w:line="374" w:lineRule="exact"/>
        <w:ind w:left="40" w:right="280"/>
      </w:pPr>
      <w:r>
        <w:t xml:space="preserve">А теперь, С. </w:t>
      </w:r>
      <w:r>
        <w:t xml:space="preserve">покажет картинку с одним предметом и </w:t>
      </w:r>
      <w:proofErr w:type="spellStart"/>
      <w:r>
        <w:t>примагнитит</w:t>
      </w:r>
      <w:proofErr w:type="spellEnd"/>
      <w:r>
        <w:t xml:space="preserve"> цифру 1 возле неё (несколько детей выполняют идентичное задание).</w:t>
      </w:r>
    </w:p>
    <w:p w:rsidR="001C3FAA" w:rsidRDefault="00DE09C7">
      <w:pPr>
        <w:pStyle w:val="2"/>
        <w:shd w:val="clear" w:color="auto" w:fill="auto"/>
        <w:spacing w:before="0" w:after="0" w:line="270" w:lineRule="exact"/>
        <w:ind w:left="40"/>
        <w:jc w:val="both"/>
      </w:pPr>
      <w:r>
        <w:t>Так же дети покажут картинки с несколькими предметами (много).</w:t>
      </w:r>
      <w:r>
        <w:br w:type="page"/>
      </w:r>
    </w:p>
    <w:p w:rsidR="001C3FAA" w:rsidRDefault="00DE09C7">
      <w:pPr>
        <w:pStyle w:val="2"/>
        <w:shd w:val="clear" w:color="auto" w:fill="auto"/>
        <w:spacing w:before="0" w:after="256" w:line="365" w:lineRule="exact"/>
        <w:ind w:left="60" w:right="740"/>
        <w:jc w:val="both"/>
      </w:pPr>
      <w:r>
        <w:lastRenderedPageBreak/>
        <w:t>Воспитатель исправляет грамматические ошибки в произношении: один автобус, од</w:t>
      </w:r>
      <w:r>
        <w:t>на собака, одно платье, один велосипед, одна морковка, много бабочек...</w:t>
      </w:r>
    </w:p>
    <w:p w:rsidR="001C3FAA" w:rsidRDefault="00DE09C7">
      <w:pPr>
        <w:pStyle w:val="2"/>
        <w:shd w:val="clear" w:color="auto" w:fill="auto"/>
        <w:spacing w:before="0" w:after="151" w:line="270" w:lineRule="exact"/>
        <w:ind w:left="60"/>
        <w:jc w:val="both"/>
      </w:pPr>
      <w:r>
        <w:t>Сюрпризный момент.</w:t>
      </w:r>
    </w:p>
    <w:p w:rsidR="001C3FAA" w:rsidRDefault="00DE09C7">
      <w:pPr>
        <w:pStyle w:val="2"/>
        <w:shd w:val="clear" w:color="auto" w:fill="auto"/>
        <w:spacing w:before="0" w:after="256" w:line="365" w:lineRule="exact"/>
        <w:ind w:left="60" w:right="320"/>
      </w:pPr>
      <w:r>
        <w:t xml:space="preserve">«Приходит» Незнайка (его детям показывают с первого дня их пребывания в группе) и говорит: «Я - один и мне стало грустно играть, а Вас, дети - много. Давайте я буду </w:t>
      </w:r>
      <w:r>
        <w:t>с вами играть!»</w:t>
      </w:r>
    </w:p>
    <w:p w:rsidR="001C3FAA" w:rsidRDefault="00DE09C7">
      <w:pPr>
        <w:pStyle w:val="2"/>
        <w:shd w:val="clear" w:color="auto" w:fill="auto"/>
        <w:spacing w:before="0" w:after="232" w:line="270" w:lineRule="exact"/>
        <w:ind w:left="60"/>
        <w:jc w:val="both"/>
      </w:pPr>
      <w:r>
        <w:t>Дети соглашаются, и они с Незнайкой играют в «Воробушки и автомобиль».</w:t>
      </w:r>
    </w:p>
    <w:p w:rsidR="001C3FAA" w:rsidRDefault="00DE09C7">
      <w:pPr>
        <w:pStyle w:val="2"/>
        <w:shd w:val="clear" w:color="auto" w:fill="auto"/>
        <w:spacing w:before="0" w:after="0" w:line="270" w:lineRule="exact"/>
        <w:ind w:left="60"/>
        <w:jc w:val="both"/>
      </w:pPr>
      <w:r>
        <w:t>Занятие незаметно закончилось. Незнайка остался с детьми.</w:t>
      </w:r>
    </w:p>
    <w:sectPr w:rsidR="001C3FAA" w:rsidSect="001C3FAA">
      <w:pgSz w:w="11909" w:h="16838"/>
      <w:pgMar w:top="1233" w:right="1147" w:bottom="1233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C7" w:rsidRDefault="00DE09C7" w:rsidP="001C3FAA">
      <w:r>
        <w:separator/>
      </w:r>
    </w:p>
  </w:endnote>
  <w:endnote w:type="continuationSeparator" w:id="0">
    <w:p w:rsidR="00DE09C7" w:rsidRDefault="00DE09C7" w:rsidP="001C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C7" w:rsidRDefault="00DE09C7"/>
  </w:footnote>
  <w:footnote w:type="continuationSeparator" w:id="0">
    <w:p w:rsidR="00DE09C7" w:rsidRDefault="00DE09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180"/>
    <w:multiLevelType w:val="multilevel"/>
    <w:tmpl w:val="03EE2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3FAA"/>
    <w:rsid w:val="001C3FAA"/>
    <w:rsid w:val="003C0E8C"/>
    <w:rsid w:val="00DE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F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FA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3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sid w:val="001C3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1C3FAA"/>
    <w:rPr>
      <w:color w:val="000000"/>
      <w:spacing w:val="0"/>
      <w:w w:val="100"/>
      <w:position w:val="0"/>
      <w:u w:val="single"/>
      <w:lang w:val="ru-RU"/>
    </w:rPr>
  </w:style>
  <w:style w:type="character" w:customStyle="1" w:styleId="PalatinoLinotype13pt">
    <w:name w:val="Основной текст + Palatino Linotype;13 pt;Курсив"/>
    <w:basedOn w:val="a4"/>
    <w:rsid w:val="001C3FAA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10">
    <w:name w:val="Заголовок №1"/>
    <w:basedOn w:val="a"/>
    <w:link w:val="1"/>
    <w:rsid w:val="001C3FA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">
    <w:name w:val="Основной текст2"/>
    <w:basedOn w:val="a"/>
    <w:link w:val="a4"/>
    <w:rsid w:val="001C3FAA"/>
    <w:pPr>
      <w:shd w:val="clear" w:color="auto" w:fill="FFFFFF"/>
      <w:spacing w:before="360" w:after="6780" w:line="56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Воронкин Дмитрий Анатольевич</dc:creator>
  <cp:lastModifiedBy>Воронкин Дмитрий Анатольевич</cp:lastModifiedBy>
  <cp:revision>1</cp:revision>
  <dcterms:created xsi:type="dcterms:W3CDTF">2013-04-12T13:44:00Z</dcterms:created>
  <dcterms:modified xsi:type="dcterms:W3CDTF">2013-04-12T13:46:00Z</dcterms:modified>
</cp:coreProperties>
</file>