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FD" w:rsidRDefault="00A252FD" w:rsidP="00E71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000" w:rsidRPr="00E71826" w:rsidRDefault="00BA471C" w:rsidP="00E71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826">
        <w:rPr>
          <w:rFonts w:ascii="Times New Roman" w:hAnsi="Times New Roman" w:cs="Times New Roman"/>
          <w:b/>
          <w:sz w:val="32"/>
          <w:szCs w:val="32"/>
        </w:rPr>
        <w:t>ДЕТСКИЙ ТРАВМАТИЗМ</w:t>
      </w:r>
    </w:p>
    <w:p w:rsidR="00BA471C" w:rsidRPr="00E71826" w:rsidRDefault="00BA471C" w:rsidP="00E71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826">
        <w:rPr>
          <w:rFonts w:ascii="Times New Roman" w:hAnsi="Times New Roman" w:cs="Times New Roman"/>
          <w:b/>
          <w:sz w:val="32"/>
          <w:szCs w:val="32"/>
        </w:rPr>
        <w:t>ПОВЕДЕНИЕ ВЗРОСЛЫХ ПРИ НЕСЧАСТНЫХ СЛУЧАЯХ И ТРАВМАХ У ДЕТЕЙ.</w:t>
      </w:r>
    </w:p>
    <w:p w:rsidR="00BA471C" w:rsidRPr="00A252FD" w:rsidRDefault="00BA471C" w:rsidP="00E71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2FD">
        <w:rPr>
          <w:rFonts w:ascii="Times New Roman" w:hAnsi="Times New Roman" w:cs="Times New Roman"/>
          <w:b/>
          <w:sz w:val="36"/>
          <w:szCs w:val="36"/>
        </w:rPr>
        <w:t>Если ребенок…</w:t>
      </w:r>
    </w:p>
    <w:p w:rsidR="00BA471C" w:rsidRPr="00A252FD" w:rsidRDefault="00BA471C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252FD">
        <w:rPr>
          <w:rFonts w:ascii="Times New Roman" w:hAnsi="Times New Roman" w:cs="Times New Roman"/>
          <w:b/>
          <w:sz w:val="32"/>
          <w:szCs w:val="32"/>
        </w:rPr>
        <w:t xml:space="preserve">Ушиб голову. </w:t>
      </w:r>
      <w:r w:rsidRPr="00A252FD">
        <w:rPr>
          <w:rFonts w:ascii="Times New Roman" w:hAnsi="Times New Roman" w:cs="Times New Roman"/>
          <w:sz w:val="32"/>
          <w:szCs w:val="32"/>
        </w:rPr>
        <w:t>Необходимо уложить его в постель. Намочить салфетки холодной водой и прикладывать к голове, а по мере согревания менять их. Следить за состоянием ребенка. Признаки сотрясения мозга: головокружение, тошнота, рвота. В этих случаях надо вызвать врача.</w:t>
      </w:r>
    </w:p>
    <w:p w:rsidR="00A252FD" w:rsidRPr="00A252FD" w:rsidRDefault="00A252FD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252FD">
        <w:rPr>
          <w:rFonts w:ascii="Times New Roman" w:hAnsi="Times New Roman" w:cs="Times New Roman"/>
          <w:b/>
          <w:sz w:val="32"/>
          <w:szCs w:val="32"/>
        </w:rPr>
        <w:t>Оцарапался, порезался.</w:t>
      </w:r>
      <w:r w:rsidRPr="00A252FD">
        <w:rPr>
          <w:rFonts w:ascii="Times New Roman" w:hAnsi="Times New Roman" w:cs="Times New Roman"/>
          <w:sz w:val="32"/>
          <w:szCs w:val="32"/>
        </w:rPr>
        <w:t xml:space="preserve"> Промыть ранку, ссадину, царапину перекисью водорода. Края места повреждения смазать настойкой йода или бриллиантовой зелени, наложить повязку. Если ранка глубокая, обратиться к хирургу: возможно</w:t>
      </w:r>
    </w:p>
    <w:p w:rsidR="00A252FD" w:rsidRPr="00A252FD" w:rsidRDefault="00A252FD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252FD">
        <w:rPr>
          <w:rFonts w:ascii="Times New Roman" w:hAnsi="Times New Roman" w:cs="Times New Roman"/>
          <w:sz w:val="32"/>
          <w:szCs w:val="32"/>
        </w:rPr>
        <w:t>потребуется наложить швы.</w:t>
      </w:r>
    </w:p>
    <w:p w:rsidR="00A252FD" w:rsidRPr="00A252FD" w:rsidRDefault="00A252FD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252FD">
        <w:rPr>
          <w:rFonts w:ascii="Times New Roman" w:hAnsi="Times New Roman" w:cs="Times New Roman"/>
          <w:b/>
          <w:sz w:val="32"/>
          <w:szCs w:val="32"/>
        </w:rPr>
        <w:t xml:space="preserve">Упал с высоты, </w:t>
      </w:r>
      <w:r w:rsidRPr="00A252FD">
        <w:rPr>
          <w:rFonts w:ascii="Times New Roman" w:hAnsi="Times New Roman" w:cs="Times New Roman"/>
          <w:sz w:val="32"/>
          <w:szCs w:val="32"/>
        </w:rPr>
        <w:t xml:space="preserve">сильно ушиб ногу или руку. Если появляется отек буквально на глазах, ребенок жалуется на сильную боль, </w:t>
      </w:r>
      <w:proofErr w:type="gramStart"/>
      <w:r w:rsidRPr="00A252FD">
        <w:rPr>
          <w:rFonts w:ascii="Times New Roman" w:hAnsi="Times New Roman" w:cs="Times New Roman"/>
          <w:sz w:val="32"/>
          <w:szCs w:val="32"/>
        </w:rPr>
        <w:t>возможно</w:t>
      </w:r>
      <w:proofErr w:type="gramEnd"/>
      <w:r w:rsidRPr="00A252FD">
        <w:rPr>
          <w:rFonts w:ascii="Times New Roman" w:hAnsi="Times New Roman" w:cs="Times New Roman"/>
          <w:sz w:val="32"/>
          <w:szCs w:val="32"/>
        </w:rPr>
        <w:t xml:space="preserve"> это перелом. Не следует ощупывать ушибленное место, этим только усилите боль! Ребенку станет легче, если доставляя его в медицинское учреждение, руку взять на перевязь, ногу прибинтовать к ровной доске, широкой линейке.</w:t>
      </w:r>
    </w:p>
    <w:p w:rsidR="00A252FD" w:rsidRDefault="00A252FD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71826">
        <w:rPr>
          <w:rFonts w:ascii="Times New Roman" w:hAnsi="Times New Roman" w:cs="Times New Roman"/>
          <w:b/>
          <w:sz w:val="32"/>
          <w:szCs w:val="32"/>
        </w:rPr>
        <w:t>Получил ожог</w:t>
      </w:r>
      <w:r>
        <w:rPr>
          <w:rFonts w:ascii="Times New Roman" w:hAnsi="Times New Roman" w:cs="Times New Roman"/>
          <w:sz w:val="32"/>
          <w:szCs w:val="32"/>
        </w:rPr>
        <w:t xml:space="preserve"> кипятком, горячей пищей. Подставить обожженный участок тела под струю холодной воды – это уменьшит боль. Если появились пузыри – не прокалывать их! Сильный ожог, когда его площадь достаточно велика (больше ладони ребенка), требует экстренной медицинской помощи! До приезда «скорой» ни</w:t>
      </w:r>
      <w:r w:rsidR="00E71826">
        <w:rPr>
          <w:rFonts w:ascii="Times New Roman" w:hAnsi="Times New Roman" w:cs="Times New Roman"/>
          <w:sz w:val="32"/>
          <w:szCs w:val="32"/>
        </w:rPr>
        <w:t>чем не смазывать, не присыпать!</w:t>
      </w:r>
    </w:p>
    <w:p w:rsidR="00E71826" w:rsidRDefault="00E71826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71826">
        <w:rPr>
          <w:rFonts w:ascii="Times New Roman" w:hAnsi="Times New Roman" w:cs="Times New Roman"/>
          <w:b/>
          <w:sz w:val="32"/>
          <w:szCs w:val="32"/>
        </w:rPr>
        <w:t>Проглотил лекарства</w:t>
      </w:r>
      <w:r>
        <w:rPr>
          <w:rFonts w:ascii="Times New Roman" w:hAnsi="Times New Roman" w:cs="Times New Roman"/>
          <w:sz w:val="32"/>
          <w:szCs w:val="32"/>
        </w:rPr>
        <w:t>, приняв их за конфеты. Поскорее вызвать у ребенка рвоту, засунув ему в рот обернутый бинтом палец и надавливая на корень языка. Желательно выяснить, сколько таблеток он проглотил и какие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известно, сколько их было в упаковке, флаконе, посчитать оставшиеся. Вялость, сонливость, как и резкое возбуждение, - признаки лекарственного отравления! Срочно вызвать «скорую»!</w:t>
      </w:r>
    </w:p>
    <w:p w:rsidR="00E71826" w:rsidRDefault="00E71826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71826" w:rsidRDefault="00E71826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71826" w:rsidRDefault="00E71826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71826" w:rsidRDefault="00E71826" w:rsidP="00E7182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20EEC" w:rsidRDefault="00E71826" w:rsidP="00E7182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20EEC">
        <w:rPr>
          <w:rFonts w:ascii="Times New Roman" w:hAnsi="Times New Roman" w:cs="Times New Roman"/>
          <w:b/>
          <w:sz w:val="32"/>
          <w:szCs w:val="32"/>
        </w:rPr>
        <w:lastRenderedPageBreak/>
        <w:t>Отморозил</w:t>
      </w:r>
      <w:r w:rsidRPr="00C20EEC">
        <w:rPr>
          <w:rFonts w:ascii="Times New Roman" w:hAnsi="Times New Roman" w:cs="Times New Roman"/>
          <w:sz w:val="32"/>
          <w:szCs w:val="32"/>
        </w:rPr>
        <w:t xml:space="preserve"> пальцы рук или ног, кончик носа или щеки. Первая помощь заключается в энергичном растирании отмороженного места чистым платком или полотенцем, смоченным водкой или спиртом. Продолжать эту процедуру до появления чувствительности кожи, а после этого наложить повязку с вазелином. Нельзя  растирать отмороженное место снегом (снег, как наждачная бумага, дополнительно травмирует</w:t>
      </w:r>
      <w:r w:rsidR="00C20EEC" w:rsidRPr="00C20EEC">
        <w:rPr>
          <w:rFonts w:ascii="Times New Roman" w:hAnsi="Times New Roman" w:cs="Times New Roman"/>
          <w:sz w:val="32"/>
          <w:szCs w:val="32"/>
        </w:rPr>
        <w:t xml:space="preserve"> кожу). Если отморожение глубокое и чувствительность долго не восстанавливается, растирание следует прекратить. Наложить </w:t>
      </w:r>
      <w:r w:rsidR="00C20EEC">
        <w:rPr>
          <w:rFonts w:ascii="Times New Roman" w:hAnsi="Times New Roman" w:cs="Times New Roman"/>
          <w:sz w:val="32"/>
          <w:szCs w:val="32"/>
        </w:rPr>
        <w:t>повязку, согреть ребенка горячим питьем и поскорее доставить в больницу.</w:t>
      </w:r>
    </w:p>
    <w:p w:rsidR="00C20EEC" w:rsidRDefault="00C20EEC" w:rsidP="00E7182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20EEC" w:rsidRDefault="00C20EEC" w:rsidP="00E7182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Реакция детского организма на травму отличается от реакции взрослого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Обморок – легкий вид потери сознания, случается у детей независимо от их состояния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Причинами могут послужить небольшие ранки с незначительным кровотечением, и не только у себя, но и у товарища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таком случае надо посадить или положить ребенка, дать ему понюхать нашатырный спирт и потереть им виски.</w:t>
      </w:r>
    </w:p>
    <w:p w:rsidR="00E71826" w:rsidRDefault="00C20EEC" w:rsidP="00E7182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тяжелой травме обычно возникает травматический шок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53786">
        <w:rPr>
          <w:rFonts w:ascii="Times New Roman" w:hAnsi="Times New Roman" w:cs="Times New Roman"/>
          <w:sz w:val="32"/>
          <w:szCs w:val="32"/>
        </w:rPr>
        <w:t>Ребенок покрывается холодным потом, бледнеет, пульс учащается</w:t>
      </w:r>
      <w:r w:rsidRPr="00C20EEC">
        <w:rPr>
          <w:rFonts w:ascii="Times New Roman" w:hAnsi="Times New Roman" w:cs="Times New Roman"/>
          <w:sz w:val="32"/>
          <w:szCs w:val="32"/>
        </w:rPr>
        <w:t xml:space="preserve"> </w:t>
      </w:r>
      <w:r w:rsidR="00253786">
        <w:rPr>
          <w:rFonts w:ascii="Times New Roman" w:hAnsi="Times New Roman" w:cs="Times New Roman"/>
          <w:sz w:val="32"/>
          <w:szCs w:val="32"/>
        </w:rPr>
        <w:t>и едва прощупывается, кровяное давление падает, температура тела снижается. Пострадавший не реагирует на окружающее</w:t>
      </w:r>
      <w:proofErr w:type="gramStart"/>
      <w:r w:rsidR="002537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53786">
        <w:rPr>
          <w:rFonts w:ascii="Times New Roman" w:hAnsi="Times New Roman" w:cs="Times New Roman"/>
          <w:sz w:val="32"/>
          <w:szCs w:val="32"/>
        </w:rPr>
        <w:t xml:space="preserve"> Коллапс, основной причиной которого является внезапное резкое падение давления, имеет много общего с шоком. Доврачебная помощь ребенку, находящемуся в состоянии травматического шока, заключается в смягчении или </w:t>
      </w:r>
      <w:r w:rsidR="002C2EF4">
        <w:rPr>
          <w:rFonts w:ascii="Times New Roman" w:hAnsi="Times New Roman" w:cs="Times New Roman"/>
          <w:sz w:val="32"/>
          <w:szCs w:val="32"/>
        </w:rPr>
        <w:t>устранении вызвавших его причин (создание покоя для сломанной конечности, остановка наружного кровотечения т.д.). Надо успокоить больного и согреть, а главное, как  можно скорее доставить его в медицинское учреждение при максимально щадящей транспортировке.</w:t>
      </w:r>
    </w:p>
    <w:p w:rsidR="002C2EF4" w:rsidRDefault="002C2EF4" w:rsidP="00E71826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503F9" w:rsidRPr="003503F9" w:rsidRDefault="002C2EF4" w:rsidP="00E718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3F9">
        <w:rPr>
          <w:rFonts w:ascii="Times New Roman" w:hAnsi="Times New Roman" w:cs="Times New Roman"/>
          <w:b/>
          <w:sz w:val="28"/>
          <w:szCs w:val="28"/>
        </w:rPr>
        <w:t xml:space="preserve">         УВАЖАЕМЫЕ РОДИТЕЛИ И ВОСПИТАТЕЛИ!</w:t>
      </w:r>
    </w:p>
    <w:p w:rsidR="002C2EF4" w:rsidRPr="003503F9" w:rsidRDefault="002C2EF4" w:rsidP="00E71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3F9">
        <w:rPr>
          <w:rFonts w:ascii="Times New Roman" w:hAnsi="Times New Roman" w:cs="Times New Roman"/>
          <w:sz w:val="28"/>
          <w:szCs w:val="28"/>
        </w:rPr>
        <w:t xml:space="preserve">Правильно оказанная первая помощь облегчает дальнейшее лечение. Старайтесь успокоить ребенка, если он испуган, не показывайте ему своего волнения, действуйте быстро и без суеты. Даже </w:t>
      </w:r>
      <w:r w:rsidR="003503F9" w:rsidRPr="003503F9">
        <w:rPr>
          <w:rFonts w:ascii="Times New Roman" w:hAnsi="Times New Roman" w:cs="Times New Roman"/>
          <w:sz w:val="28"/>
          <w:szCs w:val="28"/>
        </w:rPr>
        <w:t xml:space="preserve">если травма вам показалась не слишком </w:t>
      </w:r>
      <w:proofErr w:type="gramStart"/>
      <w:r w:rsidR="003503F9" w:rsidRPr="003503F9">
        <w:rPr>
          <w:rFonts w:ascii="Times New Roman" w:hAnsi="Times New Roman" w:cs="Times New Roman"/>
          <w:sz w:val="28"/>
          <w:szCs w:val="28"/>
        </w:rPr>
        <w:t>серьезной</w:t>
      </w:r>
      <w:proofErr w:type="gramEnd"/>
      <w:r w:rsidR="003503F9" w:rsidRPr="003503F9">
        <w:rPr>
          <w:rFonts w:ascii="Times New Roman" w:hAnsi="Times New Roman" w:cs="Times New Roman"/>
          <w:sz w:val="28"/>
          <w:szCs w:val="28"/>
        </w:rPr>
        <w:t xml:space="preserve"> и вы успешно помогли ребенку, его все равно надо как можно скорее показать врачу, потому что впечатление хорошего самочувствия может вызывать внутренние кровоизлияния, сотрясения мозга, а также другие травмы, способные повлечь серьезные последствия.</w:t>
      </w:r>
    </w:p>
    <w:sectPr w:rsidR="002C2EF4" w:rsidRPr="0035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A471C"/>
    <w:rsid w:val="00253786"/>
    <w:rsid w:val="002C2EF4"/>
    <w:rsid w:val="003503F9"/>
    <w:rsid w:val="00A252FD"/>
    <w:rsid w:val="00BA471C"/>
    <w:rsid w:val="00C20EEC"/>
    <w:rsid w:val="00E7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2010-03-19T10:58:00Z</cp:lastPrinted>
  <dcterms:created xsi:type="dcterms:W3CDTF">2010-03-19T10:59:00Z</dcterms:created>
  <dcterms:modified xsi:type="dcterms:W3CDTF">2010-03-19T10:59:00Z</dcterms:modified>
</cp:coreProperties>
</file>