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AD" w:rsidRPr="00D156AD" w:rsidRDefault="00D156AD" w:rsidP="00D156AD">
      <w:pPr>
        <w:spacing w:before="100" w:beforeAutospacing="1" w:after="100" w:afterAutospacing="1"/>
        <w:ind w:firstLine="180"/>
        <w:jc w:val="center"/>
        <w:rPr>
          <w:rFonts w:ascii="Verdana" w:hAnsi="Verdana"/>
          <w:b/>
          <w:i/>
          <w:color w:val="000000"/>
          <w:sz w:val="28"/>
          <w:szCs w:val="28"/>
        </w:rPr>
      </w:pPr>
      <w:r w:rsidRPr="00D156AD">
        <w:rPr>
          <w:rFonts w:ascii="Verdana" w:hAnsi="Verdana"/>
          <w:b/>
          <w:i/>
          <w:color w:val="000000"/>
          <w:sz w:val="28"/>
          <w:szCs w:val="28"/>
        </w:rPr>
        <w:t>Капризы и упрямство…..</w:t>
      </w:r>
    </w:p>
    <w:p w:rsidR="00D156AD" w:rsidRDefault="00D156AD" w:rsidP="003D641E">
      <w:pPr>
        <w:spacing w:before="100" w:beforeAutospacing="1" w:after="100" w:afterAutospacing="1"/>
        <w:ind w:firstLine="180"/>
        <w:rPr>
          <w:rFonts w:ascii="Verdana" w:hAnsi="Verdana"/>
          <w:color w:val="000000"/>
        </w:rPr>
      </w:pPr>
      <w:r w:rsidRPr="00D156AD">
        <w:rPr>
          <w:rFonts w:ascii="Verdana" w:hAnsi="Verdana"/>
          <w:i/>
          <w:color w:val="000000"/>
          <w:sz w:val="24"/>
          <w:szCs w:val="24"/>
        </w:rPr>
        <w:t>«Ребенок – это зеркало нравственной жизни родителей»</w:t>
      </w:r>
      <w:r w:rsidRPr="003D641E">
        <w:rPr>
          <w:rFonts w:ascii="Verdana" w:hAnsi="Verdana"/>
          <w:color w:val="000000"/>
        </w:rPr>
        <w:t xml:space="preserve"> (В. А. Сухомлинский)</w:t>
      </w:r>
    </w:p>
    <w:p w:rsidR="00D156AD" w:rsidRPr="00D156AD" w:rsidRDefault="00D156AD" w:rsidP="003D641E">
      <w:pPr>
        <w:spacing w:before="100" w:beforeAutospacing="1" w:after="100" w:afterAutospacing="1"/>
        <w:ind w:firstLine="180"/>
        <w:rPr>
          <w:rFonts w:ascii="Verdana" w:hAnsi="Verdana"/>
        </w:rPr>
      </w:pPr>
      <w:r w:rsidRPr="00D156AD">
        <w:rPr>
          <w:rFonts w:ascii="Verdana" w:hAnsi="Verdana"/>
        </w:rPr>
        <w:t xml:space="preserve">Все дети капризничают - одни меньше, другие больше, а взрослые, пытаясь бороться, могут и проиграть в этой битве. Что делать, когда ребенок кричит, упирается, захлебывается слезами, а окружающие с осуждением смотрят на незадачливого родителя? Пойти у малыша на поводу и добиться прекращения рева? Так он только этого и ждет. </w:t>
      </w:r>
      <w:proofErr w:type="gramStart"/>
      <w:r w:rsidRPr="00D156AD">
        <w:rPr>
          <w:rFonts w:ascii="Verdana" w:hAnsi="Verdana"/>
        </w:rPr>
        <w:t>Отшлепать</w:t>
      </w:r>
      <w:proofErr w:type="gramEnd"/>
      <w:r w:rsidRPr="00D156AD">
        <w:rPr>
          <w:rFonts w:ascii="Verdana" w:hAnsi="Verdana"/>
        </w:rPr>
        <w:t xml:space="preserve"> как следует, чтобы знал, кто тут на самом деле командует? Так вроде жалко. Или уже давным-давно не помогает. Так как же быть нам, взрослым, когда у нас начинают капризничать дети?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</w:rPr>
      </w:pPr>
      <w:r>
        <w:rPr>
          <w:rFonts w:ascii="Verdana" w:hAnsi="Verdana"/>
        </w:rPr>
        <w:t xml:space="preserve">Капризы и упрямство рассматриваются как составляющие отклоняющегося поведения, наряду </w:t>
      </w:r>
      <w:proofErr w:type="gramStart"/>
      <w:r>
        <w:rPr>
          <w:rFonts w:ascii="Verdana" w:hAnsi="Verdana"/>
        </w:rPr>
        <w:t>с</w:t>
      </w:r>
      <w:proofErr w:type="gramEnd"/>
      <w:r>
        <w:rPr>
          <w:rFonts w:ascii="Verdana" w:hAnsi="Verdana"/>
        </w:rPr>
        <w:t>:</w:t>
      </w:r>
    </w:p>
    <w:p w:rsidR="003D641E" w:rsidRDefault="003D641E" w:rsidP="003D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Непослушанием, выражающемся в непослушании и озорстве </w:t>
      </w:r>
    </w:p>
    <w:p w:rsidR="003D641E" w:rsidRDefault="003D641E" w:rsidP="003D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Детским негативизмом, т.е. непринятием чего-либо без определённых причин. </w:t>
      </w:r>
    </w:p>
    <w:p w:rsidR="003D641E" w:rsidRDefault="003D641E" w:rsidP="003D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Своеволием </w:t>
      </w:r>
    </w:p>
    <w:p w:rsidR="003D641E" w:rsidRDefault="003D641E" w:rsidP="003D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Недисциплинированностью 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</w:rPr>
      </w:pPr>
      <w:r>
        <w:rPr>
          <w:rFonts w:ascii="Verdana" w:hAnsi="Verdana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</w:rPr>
      </w:pPr>
      <w:r>
        <w:rPr>
          <w:rFonts w:ascii="Verdana" w:hAnsi="Verdana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</w:rPr>
      </w:pPr>
      <w:r>
        <w:rPr>
          <w:rFonts w:ascii="Verdana" w:hAnsi="Verdana"/>
          <w:b/>
          <w:bCs/>
          <w:color w:val="339966"/>
        </w:rPr>
        <w:t>УПРЯМСТВО</w:t>
      </w:r>
      <w:r>
        <w:rPr>
          <w:rFonts w:ascii="Verdana" w:hAnsi="Verdana"/>
          <w:b/>
          <w:bCs/>
        </w:rPr>
        <w:t xml:space="preserve"> – </w:t>
      </w:r>
      <w:r>
        <w:rPr>
          <w:rFonts w:ascii="Verdana" w:hAnsi="Verdana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  <w:color w:val="339966"/>
        </w:rPr>
      </w:pPr>
      <w:r>
        <w:rPr>
          <w:rFonts w:ascii="Verdana" w:hAnsi="Verdana"/>
          <w:b/>
          <w:bCs/>
          <w:color w:val="339966"/>
        </w:rPr>
        <w:t>Проявления упрямства:</w:t>
      </w:r>
    </w:p>
    <w:p w:rsidR="003D641E" w:rsidRDefault="003D641E" w:rsidP="003D6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3D641E" w:rsidRDefault="003D641E" w:rsidP="003D6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</w:rPr>
      </w:pPr>
      <w:r>
        <w:rPr>
          <w:rFonts w:ascii="Verdana" w:hAnsi="Verdana"/>
          <w:i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Если такие проявления ещё в дошкольном возрасте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</w:rPr>
      </w:pPr>
      <w:r>
        <w:rPr>
          <w:rFonts w:ascii="Verdana" w:hAnsi="Verdana"/>
          <w:b/>
          <w:bCs/>
          <w:color w:val="339966"/>
        </w:rPr>
        <w:lastRenderedPageBreak/>
        <w:t>КАПРИЗЫ</w:t>
      </w:r>
      <w:r>
        <w:rPr>
          <w:rFonts w:ascii="Verdana" w:hAnsi="Verdana"/>
          <w:b/>
          <w:bCs/>
        </w:rPr>
        <w:t xml:space="preserve"> - </w:t>
      </w:r>
      <w:r>
        <w:rPr>
          <w:rFonts w:ascii="Verdana" w:hAnsi="Verdana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  <w:color w:val="339966"/>
        </w:rPr>
      </w:pPr>
      <w:r>
        <w:rPr>
          <w:rFonts w:ascii="Verdana" w:hAnsi="Verdana"/>
          <w:b/>
          <w:bCs/>
          <w:color w:val="339966"/>
        </w:rPr>
        <w:t xml:space="preserve">Проявления капризов: </w:t>
      </w:r>
    </w:p>
    <w:p w:rsidR="003D641E" w:rsidRDefault="003D641E" w:rsidP="003D6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3D641E" w:rsidRDefault="003D641E" w:rsidP="003D6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в</w:t>
      </w:r>
      <w:proofErr w:type="gramEnd"/>
      <w:r>
        <w:rPr>
          <w:rFonts w:ascii="Verdana" w:hAnsi="Verdana"/>
        </w:rPr>
        <w:t xml:space="preserve"> недовольстве, раздражительности, плаче. </w:t>
      </w:r>
    </w:p>
    <w:p w:rsidR="003D641E" w:rsidRDefault="003D641E" w:rsidP="003D6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 двигательном перевозбуждении. 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</w:rPr>
      </w:pPr>
      <w:r>
        <w:rPr>
          <w:rFonts w:ascii="Verdana" w:hAnsi="Verdana"/>
        </w:rPr>
        <w:t>Развитию капризов способствует неокрепшая нервная система.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Что необходимо знать родителям о детском упрямстве и капризности:</w:t>
      </w:r>
    </w:p>
    <w:p w:rsidR="003D641E" w:rsidRDefault="003D641E" w:rsidP="003D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Период упрямства и капризности начинается примерно с 18 месяцев. </w:t>
      </w:r>
    </w:p>
    <w:p w:rsidR="003D641E" w:rsidRDefault="003D641E" w:rsidP="003D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Как правило, эта фаза заканчивается к 3,5- 4 годам. Случайные приступы </w:t>
      </w:r>
    </w:p>
    <w:p w:rsidR="003D641E" w:rsidRDefault="003D641E" w:rsidP="003D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упрямства в </w:t>
      </w:r>
      <w:proofErr w:type="gramStart"/>
      <w:r>
        <w:rPr>
          <w:rFonts w:ascii="Verdana" w:hAnsi="Verdana"/>
        </w:rPr>
        <w:t>более старшем</w:t>
      </w:r>
      <w:proofErr w:type="gramEnd"/>
      <w:r>
        <w:rPr>
          <w:rFonts w:ascii="Verdana" w:hAnsi="Verdana"/>
        </w:rPr>
        <w:t xml:space="preserve"> возрасте – тоже вещь вполне нормальная. </w:t>
      </w:r>
    </w:p>
    <w:p w:rsidR="003D641E" w:rsidRDefault="003D641E" w:rsidP="003D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Пик упрямства приходится на 2,5- 3 года жизни. </w:t>
      </w:r>
    </w:p>
    <w:p w:rsidR="003D641E" w:rsidRDefault="003D641E" w:rsidP="003D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Мальчики упрямятся сильнее, чем девочки. </w:t>
      </w:r>
    </w:p>
    <w:p w:rsidR="003D641E" w:rsidRDefault="003D641E" w:rsidP="003D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Девочки капризничают чаще, чем мальчики. </w:t>
      </w:r>
    </w:p>
    <w:p w:rsidR="003D641E" w:rsidRDefault="003D641E" w:rsidP="003D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 кризисный период приступы упрямства и капризности случаются у детей по 5 раз в день. У некоторых детей – до 19 раз! </w:t>
      </w:r>
    </w:p>
    <w:p w:rsidR="003D641E" w:rsidRDefault="003D641E" w:rsidP="003D6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 </w:t>
      </w:r>
    </w:p>
    <w:p w:rsidR="003D641E" w:rsidRDefault="003D641E" w:rsidP="003D641E">
      <w:pPr>
        <w:spacing w:before="100" w:beforeAutospacing="1" w:after="100" w:afterAutospacing="1"/>
        <w:ind w:firstLine="180"/>
        <w:rPr>
          <w:rFonts w:ascii="Verdana" w:hAnsi="Verdana"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Что могут сделать родители для преодоления упрямства и капризности у детей: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Не предавайте большого значения упрямству и капризности. Примите к сведению приступ, но не очень волнуйтесь за ребёнка.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Во время приступа оставайтесь рядом, дайте ему почувствовать, что вы его  понимаете.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Не пытайтесь в это время что-либо внушать своему ребёнку – это бесполезно. Ругань не имеет смысла, шлепки ещё сильнее его возбуждают.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Будьте в поведении с ребёнком настойчивы, если сказали "нет", оставайтесь и дальше при этом мнении.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Не сдавайтесь даже тогда, когда приступ ребёнка протекает в общественном месте. Чаще всего помогает только одно – взять его за руку и увести.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>
        <w:rPr>
          <w:rFonts w:ascii="Verdana" w:hAnsi="Verdana"/>
        </w:rPr>
        <w:t>ай-яй-яй</w:t>
      </w:r>
      <w:proofErr w:type="spellEnd"/>
      <w:r>
        <w:rPr>
          <w:rFonts w:ascii="Verdana" w:hAnsi="Verdana"/>
        </w:rPr>
        <w:t xml:space="preserve">!". Ребёнку только этого и нужно.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капризулю и он успокоится.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Исключите из арсенала грубый тон, резкость, стремление " сломить силой авторитета".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t xml:space="preserve">Спокойный тон общения, без раздражительности. </w:t>
      </w:r>
    </w:p>
    <w:p w:rsidR="003D641E" w:rsidRDefault="003D641E" w:rsidP="003D6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Уступки имеют место быть, если они педагогически целесообразны, оправданы логикой воспитательного процесса. </w:t>
      </w:r>
    </w:p>
    <w:p w:rsidR="003D641E" w:rsidRDefault="003D641E" w:rsidP="003D641E">
      <w:pPr>
        <w:spacing w:before="100" w:beforeAutospacing="1" w:after="100" w:afterAutospacing="1" w:line="300" w:lineRule="atLeast"/>
        <w:ind w:firstLine="180"/>
        <w:rPr>
          <w:rFonts w:ascii="Verdana" w:hAnsi="Verdana"/>
          <w:i/>
        </w:rPr>
      </w:pPr>
      <w:r>
        <w:rPr>
          <w:rFonts w:ascii="Verdana" w:hAnsi="Verdana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  <w:r>
        <w:rPr>
          <w:rFonts w:ascii="Verdana" w:hAnsi="Verdana"/>
          <w:i/>
        </w:rPr>
        <w:t xml:space="preserve">                                               </w:t>
      </w:r>
    </w:p>
    <w:p w:rsidR="00000000" w:rsidRDefault="003D641E">
      <w:pPr>
        <w:rPr>
          <w:rFonts w:ascii="Verdana" w:hAnsi="Verdana"/>
          <w:color w:val="000000"/>
        </w:rPr>
      </w:pPr>
      <w:r w:rsidRPr="003D641E">
        <w:rPr>
          <w:rStyle w:val="a3"/>
          <w:rFonts w:ascii="Verdana" w:hAnsi="Verdana"/>
          <w:color w:val="000000"/>
        </w:rPr>
        <w:t>Рекомендации</w:t>
      </w:r>
      <w:r w:rsidRPr="003D641E">
        <w:rPr>
          <w:rFonts w:ascii="Verdana" w:hAnsi="Verdana"/>
          <w:color w:val="000000"/>
        </w:rPr>
        <w:t xml:space="preserve"> </w:t>
      </w:r>
      <w:r w:rsidRPr="003D641E">
        <w:rPr>
          <w:rStyle w:val="a3"/>
          <w:rFonts w:ascii="Verdana" w:hAnsi="Verdana"/>
          <w:color w:val="000000"/>
        </w:rPr>
        <w:t>«Как справиться с детскими капризами и упрямством»</w:t>
      </w:r>
      <w:r w:rsidRPr="003D641E">
        <w:rPr>
          <w:rFonts w:ascii="Verdana" w:hAnsi="Verdana"/>
          <w:color w:val="000000"/>
        </w:rPr>
        <w:br/>
        <w:t>1. Помните, «ребенок – это зеркало нравственной жизни родителей» (В. А. Сухомлинский)</w:t>
      </w:r>
      <w:r w:rsidRPr="003D641E">
        <w:rPr>
          <w:rFonts w:ascii="Verdana" w:hAnsi="Verdana"/>
          <w:color w:val="000000"/>
        </w:rPr>
        <w:br/>
        <w:t>2. Не завышайте требований к своему ребенку.</w:t>
      </w:r>
      <w:r w:rsidRPr="003D641E">
        <w:rPr>
          <w:rFonts w:ascii="Verdana" w:hAnsi="Verdana"/>
          <w:color w:val="000000"/>
        </w:rPr>
        <w:br/>
        <w:t>3. Давайте ребенку самостоятельность и свободу, но будьте всегда рядом.</w:t>
      </w:r>
      <w:r w:rsidRPr="003D641E">
        <w:rPr>
          <w:rFonts w:ascii="Verdana" w:hAnsi="Verdana"/>
          <w:color w:val="000000"/>
        </w:rPr>
        <w:br/>
        <w:t>4. Хвалите ребенка, похвала никогда не бывает лишней.</w:t>
      </w:r>
      <w:r w:rsidRPr="003D641E">
        <w:rPr>
          <w:rFonts w:ascii="Verdana" w:hAnsi="Verdana"/>
          <w:color w:val="000000"/>
        </w:rPr>
        <w:br/>
        <w:t>5. Перед походом в магазин обговорите с ребенком предполагаемые покупки.</w:t>
      </w:r>
      <w:r w:rsidRPr="003D641E">
        <w:rPr>
          <w:rFonts w:ascii="Verdana" w:hAnsi="Verdana"/>
          <w:color w:val="000000"/>
        </w:rPr>
        <w:br/>
        <w:t>6. Если ребенок капризничает, не слушается Вас – оставьте его на некоторое время одного, ребенок подумает и успокоится.</w:t>
      </w:r>
      <w:r w:rsidRPr="003D641E">
        <w:rPr>
          <w:rFonts w:ascii="Verdana" w:hAnsi="Verdana"/>
          <w:color w:val="000000"/>
        </w:rPr>
        <w:br/>
        <w:t>7. Для самых маленьких детей можно использовать прием отвлечения и переключения.</w:t>
      </w:r>
      <w:r w:rsidRPr="003D641E">
        <w:rPr>
          <w:rFonts w:ascii="Verdana" w:hAnsi="Verdana"/>
          <w:color w:val="000000"/>
        </w:rPr>
        <w:br/>
        <w:t>8. Взрослым необходимо давать ребенку право выбора («Ты хочешь съесть суп или второе?»).</w:t>
      </w:r>
      <w:r w:rsidRPr="003D641E">
        <w:rPr>
          <w:rFonts w:ascii="Verdana" w:hAnsi="Verdana"/>
          <w:color w:val="000000"/>
        </w:rPr>
        <w:br/>
        <w:t>9. Используйте прием авансирования – сначала дайте положительную оценку ребенку, а затем укажите на его негативное поведение.</w:t>
      </w:r>
      <w:r w:rsidRPr="003D641E">
        <w:rPr>
          <w:rFonts w:ascii="Verdana" w:hAnsi="Verdana"/>
          <w:color w:val="000000"/>
        </w:rPr>
        <w:br/>
        <w:t xml:space="preserve">10. Оцените ситуацию, в которой возник конфликт. Может быть, Вы можете уступить ребенку. </w:t>
      </w:r>
      <w:r w:rsidRPr="003D641E">
        <w:rPr>
          <w:rFonts w:ascii="Verdana" w:hAnsi="Verdana"/>
          <w:color w:val="000000"/>
        </w:rPr>
        <w:br/>
        <w:t>11. Если Вы о чем-то попросили ребенка, он должен выполнить Вашу просьбу, но Вы должны это проконтролировать. Если просьба не выполнена. Ребенок может быть лишен чего-либо.</w:t>
      </w:r>
      <w:r w:rsidRPr="003D641E">
        <w:rPr>
          <w:rFonts w:ascii="Verdana" w:hAnsi="Verdana"/>
          <w:color w:val="000000"/>
        </w:rPr>
        <w:br/>
        <w:t>12. Требования к ребенку должны быть едиными и постоянными со стороны всех взрослых.</w:t>
      </w:r>
      <w:r w:rsidRPr="003D641E">
        <w:rPr>
          <w:rFonts w:ascii="Verdana" w:hAnsi="Verdana"/>
          <w:color w:val="000000"/>
        </w:rPr>
        <w:br/>
        <w:t>13. Не пропускайте упрямство и непослушание ребенка мимо своих глаз. Отрицательное поведение при этом может закрепиться.</w:t>
      </w:r>
      <w:r w:rsidRPr="003D641E">
        <w:rPr>
          <w:rFonts w:ascii="Verdana" w:hAnsi="Verdana"/>
          <w:color w:val="000000"/>
        </w:rPr>
        <w:br/>
        <w:t>14. Детские капризы – это результат неправильного воспитания. Чаще всего они являются достоянием избалованных детей.</w:t>
      </w:r>
    </w:p>
    <w:p w:rsidR="00D156AD" w:rsidRPr="003D641E" w:rsidRDefault="00D156AD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Желаю удачи в воспитании ваших детей!!!</w:t>
      </w:r>
    </w:p>
    <w:sectPr w:rsidR="00D156AD" w:rsidRPr="003D641E" w:rsidSect="00D156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3C6A"/>
    <w:multiLevelType w:val="multilevel"/>
    <w:tmpl w:val="FC48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A328D"/>
    <w:multiLevelType w:val="multilevel"/>
    <w:tmpl w:val="216E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178C3"/>
    <w:multiLevelType w:val="multilevel"/>
    <w:tmpl w:val="5D2C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C5648"/>
    <w:multiLevelType w:val="multilevel"/>
    <w:tmpl w:val="BB72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177F2"/>
    <w:multiLevelType w:val="multilevel"/>
    <w:tmpl w:val="9F10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41E"/>
    <w:rsid w:val="003D641E"/>
    <w:rsid w:val="00D1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6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2013-08-24T11:32:00Z</dcterms:created>
  <dcterms:modified xsi:type="dcterms:W3CDTF">2013-08-24T11:48:00Z</dcterms:modified>
</cp:coreProperties>
</file>