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D2" w:rsidRPr="00D84380" w:rsidRDefault="00407AD2" w:rsidP="00D84380">
      <w:pPr>
        <w:pStyle w:val="a3"/>
        <w:spacing w:before="0" w:after="0"/>
        <w:ind w:left="0" w:right="0" w:firstLine="0"/>
        <w:jc w:val="center"/>
        <w:rPr>
          <w:b/>
          <w:i/>
          <w:color w:val="C00000"/>
          <w:sz w:val="24"/>
          <w:szCs w:val="24"/>
        </w:rPr>
      </w:pPr>
      <w:r w:rsidRPr="00D84380">
        <w:rPr>
          <w:b/>
          <w:i/>
          <w:color w:val="C00000"/>
          <w:sz w:val="24"/>
          <w:szCs w:val="24"/>
        </w:rPr>
        <w:t>Основные воспитательные средства, к которым всегда прибегают родители агрессивных детей, - это:</w:t>
      </w:r>
    </w:p>
    <w:p w:rsidR="00407AD2" w:rsidRPr="00407AD2" w:rsidRDefault="00407AD2" w:rsidP="00D84380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</w:rPr>
        <w:t xml:space="preserve">Физические наказания; </w:t>
      </w:r>
    </w:p>
    <w:p w:rsidR="00407AD2" w:rsidRPr="00407AD2" w:rsidRDefault="00407AD2" w:rsidP="00D84380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</w:rPr>
        <w:t xml:space="preserve">Угрозы; </w:t>
      </w:r>
    </w:p>
    <w:p w:rsidR="00407AD2" w:rsidRPr="00407AD2" w:rsidRDefault="00407AD2" w:rsidP="00D84380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</w:rPr>
        <w:t xml:space="preserve">Лишение привилегий; </w:t>
      </w:r>
    </w:p>
    <w:p w:rsidR="00407AD2" w:rsidRPr="00407AD2" w:rsidRDefault="00407AD2" w:rsidP="00D84380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</w:rPr>
        <w:t xml:space="preserve">Введение ограничений и отсутствие поощрений; </w:t>
      </w:r>
    </w:p>
    <w:p w:rsidR="00407AD2" w:rsidRPr="00407AD2" w:rsidRDefault="00407AD2" w:rsidP="00D84380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</w:rPr>
        <w:t xml:space="preserve">Частые изоляции детей; </w:t>
      </w:r>
    </w:p>
    <w:p w:rsidR="00407AD2" w:rsidRPr="00407AD2" w:rsidRDefault="00407AD2" w:rsidP="00D84380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</w:rPr>
        <w:t xml:space="preserve">Сознательное лишение любви и заботы в случае проступка </w:t>
      </w:r>
    </w:p>
    <w:p w:rsidR="00D84380" w:rsidRDefault="00D84380" w:rsidP="00407AD2">
      <w:pPr>
        <w:pStyle w:val="a3"/>
        <w:spacing w:before="0" w:after="0"/>
        <w:ind w:left="0" w:right="0" w:firstLine="720"/>
        <w:rPr>
          <w:b/>
          <w:i/>
          <w:color w:val="auto"/>
          <w:sz w:val="22"/>
          <w:szCs w:val="22"/>
        </w:rPr>
      </w:pPr>
    </w:p>
    <w:p w:rsidR="00407AD2" w:rsidRDefault="00407AD2" w:rsidP="00407AD2">
      <w:pPr>
        <w:pStyle w:val="a3"/>
        <w:spacing w:before="0" w:after="0"/>
        <w:ind w:left="0" w:right="0" w:firstLine="720"/>
        <w:rPr>
          <w:b/>
          <w:i/>
          <w:color w:val="C00000"/>
          <w:sz w:val="22"/>
          <w:szCs w:val="22"/>
        </w:rPr>
      </w:pPr>
      <w:r w:rsidRPr="00407AD2">
        <w:rPr>
          <w:b/>
          <w:i/>
          <w:color w:val="auto"/>
          <w:sz w:val="22"/>
          <w:szCs w:val="22"/>
        </w:rPr>
        <w:t xml:space="preserve">В минуты стресса сохраняйте спокойствие и помните: </w:t>
      </w:r>
      <w:r w:rsidRPr="00D84380">
        <w:rPr>
          <w:b/>
          <w:i/>
          <w:color w:val="C00000"/>
          <w:sz w:val="22"/>
          <w:szCs w:val="22"/>
        </w:rPr>
        <w:t>то, к чему вы стремитесь, - это более счастливая ситуация для вас самих.</w:t>
      </w:r>
    </w:p>
    <w:p w:rsidR="00D84380" w:rsidRPr="00407AD2" w:rsidRDefault="00D84380" w:rsidP="00407AD2">
      <w:pPr>
        <w:pStyle w:val="a3"/>
        <w:spacing w:before="0" w:after="0"/>
        <w:ind w:left="0" w:right="0" w:firstLine="720"/>
        <w:rPr>
          <w:b/>
          <w:i/>
          <w:color w:val="auto"/>
          <w:sz w:val="22"/>
          <w:szCs w:val="22"/>
        </w:rPr>
      </w:pPr>
    </w:p>
    <w:p w:rsidR="00407AD2" w:rsidRPr="00407AD2" w:rsidRDefault="00407AD2" w:rsidP="00D84380">
      <w:pPr>
        <w:numPr>
          <w:ilvl w:val="0"/>
          <w:numId w:val="17"/>
        </w:numPr>
        <w:spacing w:after="0" w:line="240" w:lineRule="auto"/>
        <w:ind w:left="0" w:firstLine="284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</w:rPr>
        <w:t xml:space="preserve">наладьте взаимоотношение со своим ребенком, чтобы он чувствовал себя с вами спокойно и уверенно: </w:t>
      </w:r>
    </w:p>
    <w:p w:rsidR="00407AD2" w:rsidRPr="00407AD2" w:rsidRDefault="00407AD2" w:rsidP="00D84380">
      <w:pPr>
        <w:numPr>
          <w:ilvl w:val="0"/>
          <w:numId w:val="17"/>
        </w:numPr>
        <w:spacing w:after="0" w:line="240" w:lineRule="auto"/>
        <w:ind w:left="0" w:firstLine="284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</w:rPr>
        <w:t xml:space="preserve">следите за собой, особенно в те минуты, когда вы находитесь под действием стресса, раздражены: </w:t>
      </w:r>
    </w:p>
    <w:p w:rsidR="00407AD2" w:rsidRPr="00407AD2" w:rsidRDefault="00407AD2" w:rsidP="00D84380">
      <w:pPr>
        <w:numPr>
          <w:ilvl w:val="0"/>
          <w:numId w:val="17"/>
        </w:numPr>
        <w:spacing w:after="0" w:line="240" w:lineRule="auto"/>
        <w:ind w:left="0" w:firstLine="284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</w:rPr>
        <w:t xml:space="preserve">если вы расстроены, то дети должны знать о вашем состоянии. Говорите детям прямо о своих чувствах, желаниях и потребностях, используя «я – сообщения» вместо того, чтобы срывать свое недовольство на детях: </w:t>
      </w:r>
    </w:p>
    <w:p w:rsidR="00407AD2" w:rsidRPr="00407AD2" w:rsidRDefault="00407AD2" w:rsidP="00D84380">
      <w:pPr>
        <w:numPr>
          <w:ilvl w:val="0"/>
          <w:numId w:val="17"/>
        </w:numPr>
        <w:spacing w:after="0" w:line="240" w:lineRule="auto"/>
        <w:ind w:left="0" w:firstLine="284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</w:rPr>
        <w:t xml:space="preserve">в те </w:t>
      </w:r>
      <w:r w:rsidR="00D84380">
        <w:rPr>
          <w:rFonts w:ascii="Arial" w:hAnsi="Arial" w:cs="Arial"/>
          <w:b/>
          <w:i/>
        </w:rPr>
        <w:t xml:space="preserve">минуты, когда вы расстроены или </w:t>
      </w:r>
      <w:r w:rsidRPr="00D84380">
        <w:rPr>
          <w:rFonts w:ascii="Arial" w:hAnsi="Arial" w:cs="Arial"/>
          <w:b/>
          <w:i/>
          <w:sz w:val="21"/>
          <w:szCs w:val="21"/>
        </w:rPr>
        <w:t>разгневаны:</w:t>
      </w:r>
      <w:r w:rsidRPr="00407AD2">
        <w:rPr>
          <w:rFonts w:ascii="Arial" w:hAnsi="Arial" w:cs="Arial"/>
          <w:b/>
          <w:i/>
        </w:rPr>
        <w:t xml:space="preserve">- сделайте для себя что-нибудь приятное, что могло бы вас успокоить; </w:t>
      </w:r>
    </w:p>
    <w:p w:rsidR="00407AD2" w:rsidRPr="00407AD2" w:rsidRDefault="00407AD2" w:rsidP="00D84380">
      <w:pPr>
        <w:numPr>
          <w:ilvl w:val="0"/>
          <w:numId w:val="17"/>
        </w:numPr>
        <w:spacing w:after="0" w:line="240" w:lineRule="auto"/>
        <w:ind w:left="0" w:firstLine="284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</w:rPr>
        <w:t xml:space="preserve">старайтесь предвидеть и предотвратить возможные неприятности ситуации), которые могут вызвать ваш гнев и эмоциональный срыв: </w:t>
      </w:r>
    </w:p>
    <w:p w:rsidR="00D84380" w:rsidRDefault="00D84380" w:rsidP="00407AD2">
      <w:pPr>
        <w:pStyle w:val="a3"/>
        <w:spacing w:before="0" w:after="0"/>
        <w:ind w:left="0" w:right="0" w:firstLine="720"/>
        <w:rPr>
          <w:b/>
          <w:i/>
          <w:color w:val="auto"/>
          <w:sz w:val="22"/>
          <w:szCs w:val="22"/>
        </w:rPr>
      </w:pPr>
    </w:p>
    <w:p w:rsidR="00D84380" w:rsidRDefault="00D84380" w:rsidP="00407AD2">
      <w:pPr>
        <w:pStyle w:val="a3"/>
        <w:spacing w:before="0" w:after="0"/>
        <w:ind w:left="0" w:right="0" w:firstLine="720"/>
        <w:rPr>
          <w:b/>
          <w:i/>
          <w:color w:val="auto"/>
          <w:sz w:val="22"/>
          <w:szCs w:val="22"/>
        </w:rPr>
      </w:pPr>
    </w:p>
    <w:p w:rsidR="00D84380" w:rsidRDefault="00D84380" w:rsidP="00407AD2">
      <w:pPr>
        <w:pStyle w:val="a3"/>
        <w:spacing w:before="0" w:after="0"/>
        <w:ind w:left="0" w:right="0" w:firstLine="720"/>
        <w:rPr>
          <w:b/>
          <w:i/>
          <w:color w:val="auto"/>
          <w:sz w:val="22"/>
          <w:szCs w:val="22"/>
        </w:rPr>
      </w:pPr>
    </w:p>
    <w:p w:rsidR="00D84380" w:rsidRDefault="00D84380" w:rsidP="00407AD2">
      <w:pPr>
        <w:pStyle w:val="a3"/>
        <w:spacing w:before="0" w:after="0"/>
        <w:ind w:left="0" w:right="0" w:firstLine="720"/>
        <w:rPr>
          <w:b/>
          <w:i/>
          <w:color w:val="auto"/>
          <w:sz w:val="22"/>
          <w:szCs w:val="22"/>
        </w:rPr>
      </w:pPr>
    </w:p>
    <w:p w:rsidR="00D84380" w:rsidRDefault="00D84380" w:rsidP="00D84380">
      <w:pPr>
        <w:pStyle w:val="a3"/>
        <w:spacing w:before="0" w:after="0"/>
        <w:ind w:left="0" w:right="0" w:firstLine="0"/>
        <w:rPr>
          <w:b/>
          <w:i/>
          <w:color w:val="auto"/>
          <w:sz w:val="22"/>
          <w:szCs w:val="22"/>
        </w:rPr>
      </w:pPr>
    </w:p>
    <w:p w:rsidR="00D84380" w:rsidRPr="00D84380" w:rsidRDefault="00407AD2" w:rsidP="00D84380">
      <w:pPr>
        <w:pStyle w:val="a3"/>
        <w:spacing w:before="0" w:after="0"/>
        <w:ind w:right="0" w:firstLine="37"/>
        <w:jc w:val="center"/>
        <w:rPr>
          <w:b/>
          <w:i/>
          <w:color w:val="C00000"/>
          <w:sz w:val="22"/>
          <w:szCs w:val="22"/>
        </w:rPr>
      </w:pPr>
      <w:r w:rsidRPr="00D84380">
        <w:rPr>
          <w:b/>
          <w:i/>
          <w:color w:val="C00000"/>
          <w:sz w:val="22"/>
          <w:szCs w:val="22"/>
        </w:rPr>
        <w:lastRenderedPageBreak/>
        <w:t>Положительный пример поведения взрослого это и е</w:t>
      </w:r>
      <w:r w:rsidR="00D84380" w:rsidRPr="00D84380">
        <w:rPr>
          <w:b/>
          <w:i/>
          <w:color w:val="C00000"/>
          <w:sz w:val="22"/>
          <w:szCs w:val="22"/>
        </w:rPr>
        <w:t>сть коррекция агрессивности.</w:t>
      </w:r>
    </w:p>
    <w:p w:rsidR="00407AD2" w:rsidRPr="00407AD2" w:rsidRDefault="00407AD2" w:rsidP="00D84380">
      <w:pPr>
        <w:pStyle w:val="a3"/>
        <w:numPr>
          <w:ilvl w:val="0"/>
          <w:numId w:val="19"/>
        </w:numPr>
        <w:spacing w:before="0" w:after="0"/>
        <w:ind w:left="0" w:right="0" w:firstLine="284"/>
        <w:rPr>
          <w:b/>
          <w:i/>
          <w:color w:val="auto"/>
          <w:sz w:val="22"/>
          <w:szCs w:val="22"/>
        </w:rPr>
      </w:pPr>
      <w:r w:rsidRPr="00407AD2">
        <w:rPr>
          <w:b/>
          <w:i/>
          <w:color w:val="auto"/>
          <w:sz w:val="22"/>
          <w:szCs w:val="22"/>
        </w:rPr>
        <w:t xml:space="preserve">говорите ребенку больше добрых и красивых слов; </w:t>
      </w:r>
    </w:p>
    <w:p w:rsidR="00407AD2" w:rsidRPr="00407AD2" w:rsidRDefault="0050792F" w:rsidP="00D84380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хвалите </w:t>
      </w:r>
      <w:r w:rsidR="00407AD2" w:rsidRPr="00407AD2">
        <w:rPr>
          <w:rFonts w:ascii="Arial" w:hAnsi="Arial" w:cs="Arial"/>
          <w:b/>
          <w:i/>
        </w:rPr>
        <w:t xml:space="preserve">ребенка; </w:t>
      </w:r>
    </w:p>
    <w:p w:rsidR="00407AD2" w:rsidRPr="00407AD2" w:rsidRDefault="0050792F" w:rsidP="00D84380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-9525</wp:posOffset>
            </wp:positionV>
            <wp:extent cx="990600" cy="1619250"/>
            <wp:effectExtent l="19050" t="0" r="0" b="0"/>
            <wp:wrapSquare wrapText="bothSides"/>
            <wp:docPr id="7" name="Рисунок 17" descr="C:\Documents and Settings\пкпк\Рабочий стол\Для презентаций\люди, дети\traci_giving_bunny_big_hug_md_w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пкпк\Рабочий стол\Для презентаций\люди, дети\traci_giving_bunny_big_hug_md_wht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AD2" w:rsidRPr="00407AD2">
        <w:rPr>
          <w:rFonts w:ascii="Arial" w:hAnsi="Arial" w:cs="Arial"/>
          <w:b/>
          <w:i/>
        </w:rPr>
        <w:t xml:space="preserve">при необходимости попросите у ребенка прощение; </w:t>
      </w:r>
    </w:p>
    <w:p w:rsidR="00407AD2" w:rsidRPr="00407AD2" w:rsidRDefault="00407AD2" w:rsidP="00D84380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</w:rPr>
        <w:t xml:space="preserve">советуйтесь с ребенком, пусть он почувствует, что вы нуждаетесь в его совете, в нем самом; </w:t>
      </w:r>
    </w:p>
    <w:p w:rsidR="00407AD2" w:rsidRDefault="00407AD2" w:rsidP="00D84380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</w:rPr>
        <w:t xml:space="preserve">делитесь своими радостями и проблемами. </w:t>
      </w:r>
    </w:p>
    <w:p w:rsidR="00D84380" w:rsidRDefault="00D84380" w:rsidP="00D84380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D84380" w:rsidRDefault="00D84380" w:rsidP="0050792F">
      <w:pPr>
        <w:spacing w:after="0" w:line="240" w:lineRule="auto"/>
        <w:ind w:left="2124" w:firstLine="708"/>
        <w:jc w:val="both"/>
        <w:rPr>
          <w:rFonts w:ascii="Arial" w:hAnsi="Arial" w:cs="Arial"/>
          <w:b/>
          <w:i/>
        </w:rPr>
      </w:pPr>
    </w:p>
    <w:p w:rsidR="00D84380" w:rsidRPr="00407AD2" w:rsidRDefault="00D84380" w:rsidP="00D84380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407AD2" w:rsidRPr="00407AD2" w:rsidRDefault="00407AD2" w:rsidP="00407AD2">
      <w:pPr>
        <w:pStyle w:val="a3"/>
        <w:spacing w:before="0" w:after="0"/>
        <w:ind w:left="0" w:right="0" w:firstLine="720"/>
        <w:rPr>
          <w:b/>
          <w:i/>
          <w:color w:val="auto"/>
          <w:sz w:val="22"/>
          <w:szCs w:val="22"/>
        </w:rPr>
      </w:pPr>
      <w:r w:rsidRPr="00D84380">
        <w:rPr>
          <w:b/>
          <w:i/>
          <w:color w:val="C00000"/>
          <w:sz w:val="22"/>
          <w:szCs w:val="22"/>
        </w:rPr>
        <w:t>Самое главное</w:t>
      </w:r>
      <w:r w:rsidRPr="00407AD2">
        <w:rPr>
          <w:b/>
          <w:i/>
          <w:color w:val="auto"/>
          <w:sz w:val="22"/>
          <w:szCs w:val="22"/>
        </w:rPr>
        <w:t xml:space="preserve"> - любите его за то, что он есть у вас, а не за какое либо поведение или поступок. Ведь так как родитель его никто и никогда любить не будет. </w:t>
      </w:r>
      <w:r w:rsidRPr="00D84380">
        <w:rPr>
          <w:b/>
          <w:i/>
          <w:color w:val="C00000"/>
          <w:sz w:val="22"/>
          <w:szCs w:val="22"/>
        </w:rPr>
        <w:t>Пусть ребенок почувствует свою важную роль в вашей жизни</w:t>
      </w:r>
      <w:r w:rsidRPr="00407AD2">
        <w:rPr>
          <w:b/>
          <w:i/>
          <w:color w:val="auto"/>
          <w:sz w:val="22"/>
          <w:szCs w:val="22"/>
        </w:rPr>
        <w:t>, одарит вас взаимной любовью и украсит вашу жизнь счастливыми моментами.</w:t>
      </w:r>
    </w:p>
    <w:p w:rsidR="009A1688" w:rsidRDefault="009A1688" w:rsidP="00407AD2">
      <w:pPr>
        <w:spacing w:after="0"/>
      </w:pPr>
    </w:p>
    <w:p w:rsidR="00407AD2" w:rsidRDefault="0050792F" w:rsidP="0050792F">
      <w:pPr>
        <w:ind w:left="12" w:firstLine="708"/>
      </w:pPr>
      <w:r>
        <w:rPr>
          <w:rFonts w:ascii="Arial" w:hAnsi="Arial" w:cs="Arial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265528" cy="1705970"/>
            <wp:effectExtent l="0" t="0" r="0" b="0"/>
            <wp:docPr id="16" name="Рисунок 16" descr="C:\Documents and Settings\пкпк\Рабочий стол\Для презентаций\люди, дети\baby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пкпк\Рабочий стол\Для презентаций\люди, дети\baby19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333" cy="171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92F" w:rsidRDefault="0050792F"/>
    <w:p w:rsidR="009A1688" w:rsidRDefault="009A1688">
      <w:r>
        <w:rPr>
          <w:noProof/>
          <w:lang w:eastAsia="ru-RU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105.85pt;margin-top:-2.35pt;width:149pt;height:85.8pt;rotation:521411fd;z-index:251658240" adj="3214,27849" fillcolor="white [3201]" strokecolor="#4bacc6 [3208]" strokeweight="1pt">
            <v:stroke dashstyle="dash"/>
            <v:shadow color="#868686"/>
            <v:textbox style="mso-next-textbox:#_x0000_s1026">
              <w:txbxContent>
                <w:p w:rsidR="000E4FED" w:rsidRDefault="000E4FED" w:rsidP="000E4FED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365F91" w:themeColor="accent1" w:themeShade="BF"/>
                      <w:sz w:val="24"/>
                      <w:szCs w:val="24"/>
                    </w:rPr>
                    <w:t>Родителям</w:t>
                  </w:r>
                  <w:r w:rsidR="009A1688" w:rsidRPr="009A1688">
                    <w:rPr>
                      <w:rFonts w:ascii="Arial" w:hAnsi="Arial" w:cs="Arial"/>
                      <w:b/>
                      <w:i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A1688" w:rsidRPr="009A1688">
                    <w:rPr>
                      <w:rFonts w:ascii="Arial" w:hAnsi="Arial" w:cs="Arial"/>
                      <w:b/>
                      <w:i/>
                      <w:color w:val="365F91" w:themeColor="accent1" w:themeShade="BF"/>
                      <w:sz w:val="24"/>
                      <w:szCs w:val="24"/>
                    </w:rPr>
                    <w:t>на</w:t>
                  </w:r>
                  <w:proofErr w:type="gramEnd"/>
                  <w:r w:rsidR="009A1688" w:rsidRPr="009A1688">
                    <w:rPr>
                      <w:rFonts w:ascii="Arial" w:hAnsi="Arial" w:cs="Arial"/>
                      <w:b/>
                      <w:i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</w:p>
                <w:p w:rsidR="009A1688" w:rsidRPr="009A1688" w:rsidRDefault="009A1688" w:rsidP="000E4FED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color w:val="365F91" w:themeColor="accent1" w:themeShade="BF"/>
                      <w:sz w:val="24"/>
                      <w:szCs w:val="24"/>
                    </w:rPr>
                  </w:pPr>
                  <w:r w:rsidRPr="009A1688">
                    <w:rPr>
                      <w:rFonts w:ascii="Arial" w:hAnsi="Arial" w:cs="Arial"/>
                      <w:b/>
                      <w:i/>
                      <w:color w:val="365F91" w:themeColor="accent1" w:themeShade="BF"/>
                      <w:sz w:val="24"/>
                      <w:szCs w:val="24"/>
                    </w:rPr>
                    <w:t>заметку</w:t>
                  </w:r>
                </w:p>
              </w:txbxContent>
            </v:textbox>
          </v:shape>
        </w:pict>
      </w:r>
    </w:p>
    <w:p w:rsidR="009A1688" w:rsidRDefault="009A1688"/>
    <w:p w:rsidR="009A1688" w:rsidRDefault="009A1688"/>
    <w:p w:rsidR="009A1688" w:rsidRDefault="009A1688"/>
    <w:p w:rsidR="009A1688" w:rsidRDefault="009A1688"/>
    <w:p w:rsidR="009A1688" w:rsidRDefault="009A1688"/>
    <w:p w:rsidR="0050792F" w:rsidRDefault="009A1688" w:rsidP="0050792F"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6pt;height:153pt" fillcolor="#b2b2b2" strokecolor="#33c" strokeweight="1pt">
            <v:fill opacity=".5"/>
            <v:shadow on="t" color="#99f" offset="3pt"/>
            <v:textpath style="font-family:&quot;Arial&quot;;font-weight:bold;font-style:italic;v-text-kern:t" trim="t" fitpath="t" string="«Факторы семьи &#10;в формировании &#10;модели агрессивного &#10;поведения детей»."/>
          </v:shape>
        </w:pict>
      </w:r>
    </w:p>
    <w:p w:rsidR="009A1688" w:rsidRDefault="000E4FED" w:rsidP="0050792F">
      <w:pPr>
        <w:ind w:left="2832" w:firstLine="708"/>
      </w:pPr>
      <w:r>
        <w:rPr>
          <w:noProof/>
          <w:lang w:eastAsia="ru-RU"/>
        </w:rPr>
        <w:drawing>
          <wp:inline distT="0" distB="0" distL="0" distR="0">
            <wp:extent cx="810611" cy="1061514"/>
            <wp:effectExtent l="19050" t="0" r="8539" b="0"/>
            <wp:docPr id="3" name="Рисунок 0" descr="ups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sik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1829" cy="10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92F" w:rsidRDefault="0050792F" w:rsidP="009A168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50792F" w:rsidRDefault="0050792F" w:rsidP="009A168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50792F" w:rsidRDefault="0050792F" w:rsidP="009A168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9A1688" w:rsidRDefault="009A1688" w:rsidP="009A1688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Мурманск</w:t>
      </w:r>
    </w:p>
    <w:p w:rsidR="009A1688" w:rsidRDefault="009A1688" w:rsidP="009A1688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2011</w:t>
      </w:r>
    </w:p>
    <w:p w:rsidR="009A1688" w:rsidRPr="00407AD2" w:rsidRDefault="009A1688" w:rsidP="00407AD2">
      <w:pPr>
        <w:pStyle w:val="a3"/>
        <w:spacing w:before="0" w:after="0"/>
        <w:ind w:left="0" w:right="0" w:firstLine="284"/>
        <w:rPr>
          <w:b/>
          <w:i/>
          <w:color w:val="auto"/>
          <w:sz w:val="22"/>
          <w:szCs w:val="22"/>
        </w:rPr>
      </w:pPr>
      <w:r w:rsidRPr="00407AD2">
        <w:rPr>
          <w:b/>
          <w:i/>
          <w:color w:val="auto"/>
          <w:sz w:val="22"/>
          <w:szCs w:val="22"/>
        </w:rPr>
        <w:lastRenderedPageBreak/>
        <w:t>В настоящее время повышенная агрессивность детей является одной из наиболее острых проблем. Особенно важным изучение агрессивности является в дошкольном возрасте, когда эта черта находится в стадии своего становления и когда еще можно предпринять своевременные меры.</w:t>
      </w:r>
    </w:p>
    <w:p w:rsidR="009A1688" w:rsidRPr="00407AD2" w:rsidRDefault="009A1688" w:rsidP="00407AD2">
      <w:pPr>
        <w:pStyle w:val="a3"/>
        <w:spacing w:before="0" w:after="0"/>
        <w:ind w:left="0" w:right="0" w:firstLine="284"/>
        <w:rPr>
          <w:b/>
          <w:i/>
          <w:color w:val="auto"/>
          <w:sz w:val="22"/>
          <w:szCs w:val="22"/>
        </w:rPr>
      </w:pPr>
      <w:r w:rsidRPr="00407AD2">
        <w:rPr>
          <w:b/>
          <w:i/>
          <w:color w:val="auto"/>
          <w:sz w:val="22"/>
          <w:szCs w:val="22"/>
        </w:rPr>
        <w:t>Известно, что у определенной категории детей агрессия как устойчивая форма поведения не только сохраняется, но и развивается, трансформируется в устойчивое качество личности.</w:t>
      </w:r>
    </w:p>
    <w:p w:rsidR="009A1688" w:rsidRPr="00407AD2" w:rsidRDefault="009A1688" w:rsidP="00407AD2">
      <w:pPr>
        <w:pStyle w:val="a3"/>
        <w:spacing w:before="0" w:after="0"/>
        <w:ind w:left="0" w:right="0" w:firstLine="284"/>
        <w:rPr>
          <w:b/>
          <w:i/>
          <w:color w:val="auto"/>
          <w:sz w:val="22"/>
          <w:szCs w:val="22"/>
        </w:rPr>
      </w:pPr>
      <w:r w:rsidRPr="00407AD2">
        <w:rPr>
          <w:b/>
          <w:i/>
          <w:color w:val="auto"/>
          <w:sz w:val="22"/>
          <w:szCs w:val="22"/>
        </w:rPr>
        <w:t>Агрессивность, сложившаяся в детстве, остается устойчивой чертой и сохраняется на протяжении дальнейшей жизни человека.</w:t>
      </w:r>
    </w:p>
    <w:p w:rsidR="009A1688" w:rsidRPr="00407AD2" w:rsidRDefault="009A1688" w:rsidP="00407AD2">
      <w:pPr>
        <w:pStyle w:val="a3"/>
        <w:spacing w:before="0" w:after="0"/>
        <w:ind w:left="0" w:right="0" w:firstLine="284"/>
        <w:rPr>
          <w:b/>
          <w:i/>
          <w:color w:val="auto"/>
          <w:sz w:val="22"/>
          <w:szCs w:val="22"/>
        </w:rPr>
      </w:pPr>
      <w:r w:rsidRPr="00407AD2">
        <w:rPr>
          <w:b/>
          <w:i/>
          <w:color w:val="auto"/>
          <w:sz w:val="22"/>
          <w:szCs w:val="22"/>
        </w:rPr>
        <w:t>Агрессивный ребенок приносит массу проблем не только окружающим, но и самому себе. Дети черпают модели поведения из трех источников.</w:t>
      </w:r>
    </w:p>
    <w:p w:rsidR="009A1688" w:rsidRPr="00407AD2" w:rsidRDefault="009A1688" w:rsidP="00407AD2">
      <w:pPr>
        <w:pStyle w:val="a3"/>
        <w:spacing w:before="0" w:after="0"/>
        <w:ind w:left="0" w:right="0" w:firstLine="284"/>
        <w:rPr>
          <w:b/>
          <w:i/>
          <w:color w:val="auto"/>
          <w:sz w:val="22"/>
          <w:szCs w:val="22"/>
        </w:rPr>
      </w:pPr>
      <w:r w:rsidRPr="00407AD2">
        <w:rPr>
          <w:b/>
          <w:i/>
          <w:color w:val="365F91" w:themeColor="accent1" w:themeShade="BF"/>
          <w:sz w:val="22"/>
          <w:szCs w:val="22"/>
        </w:rPr>
        <w:t>Первый – это семья,</w:t>
      </w:r>
      <w:r w:rsidRPr="00407AD2">
        <w:rPr>
          <w:b/>
          <w:i/>
          <w:color w:val="auto"/>
          <w:sz w:val="22"/>
          <w:szCs w:val="22"/>
        </w:rPr>
        <w:t xml:space="preserve"> которая может одновременно демонстрировать агрессивное поведение и обеспечивать его закрепление.</w:t>
      </w:r>
    </w:p>
    <w:p w:rsidR="009A1688" w:rsidRPr="00407AD2" w:rsidRDefault="009A1688" w:rsidP="00407AD2">
      <w:pPr>
        <w:pStyle w:val="a3"/>
        <w:spacing w:before="0" w:after="0"/>
        <w:ind w:left="0" w:right="0" w:firstLine="284"/>
        <w:rPr>
          <w:b/>
          <w:i/>
          <w:color w:val="auto"/>
          <w:sz w:val="22"/>
          <w:szCs w:val="22"/>
        </w:rPr>
      </w:pPr>
      <w:r w:rsidRPr="00407AD2">
        <w:rPr>
          <w:b/>
          <w:i/>
          <w:color w:val="365F91" w:themeColor="accent1" w:themeShade="BF"/>
          <w:sz w:val="22"/>
          <w:szCs w:val="22"/>
        </w:rPr>
        <w:t>Во-вторых</w:t>
      </w:r>
      <w:r w:rsidRPr="00407AD2">
        <w:rPr>
          <w:b/>
          <w:i/>
          <w:color w:val="auto"/>
          <w:sz w:val="22"/>
          <w:szCs w:val="22"/>
        </w:rPr>
        <w:t xml:space="preserve">, агрессии они также обучаются при взаимодействии со </w:t>
      </w:r>
      <w:r w:rsidRPr="00407AD2">
        <w:rPr>
          <w:b/>
          <w:i/>
          <w:color w:val="365F91" w:themeColor="accent1" w:themeShade="BF"/>
          <w:sz w:val="22"/>
          <w:szCs w:val="22"/>
        </w:rPr>
        <w:t>сверстниками</w:t>
      </w:r>
      <w:r w:rsidRPr="00407AD2">
        <w:rPr>
          <w:b/>
          <w:i/>
          <w:color w:val="auto"/>
          <w:sz w:val="22"/>
          <w:szCs w:val="22"/>
        </w:rPr>
        <w:t>, зачастую узнавая о преимуществах агрессивного поведения («я самый сильный - и мне все можно») во время игр.</w:t>
      </w:r>
    </w:p>
    <w:p w:rsidR="00407AD2" w:rsidRPr="00407AD2" w:rsidRDefault="009A1688" w:rsidP="00407AD2">
      <w:pPr>
        <w:spacing w:after="0"/>
        <w:ind w:firstLine="284"/>
        <w:jc w:val="both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</w:rPr>
        <w:t xml:space="preserve">И, </w:t>
      </w:r>
      <w:r w:rsidRPr="00407AD2">
        <w:rPr>
          <w:rFonts w:ascii="Arial" w:hAnsi="Arial" w:cs="Arial"/>
          <w:b/>
          <w:i/>
          <w:color w:val="365F91" w:themeColor="accent1" w:themeShade="BF"/>
        </w:rPr>
        <w:t>в-третьих</w:t>
      </w:r>
      <w:r w:rsidRPr="00407AD2">
        <w:rPr>
          <w:rFonts w:ascii="Arial" w:hAnsi="Arial" w:cs="Arial"/>
          <w:b/>
          <w:i/>
        </w:rPr>
        <w:t xml:space="preserve">, дети учатся агрессивным реакциям не только на реальных </w:t>
      </w:r>
      <w:r w:rsidRPr="00407AD2">
        <w:rPr>
          <w:rFonts w:ascii="Arial" w:hAnsi="Arial" w:cs="Arial"/>
          <w:b/>
          <w:i/>
          <w:color w:val="365F91" w:themeColor="accent1" w:themeShade="BF"/>
        </w:rPr>
        <w:t>примерах</w:t>
      </w:r>
      <w:r w:rsidRPr="00407AD2">
        <w:rPr>
          <w:rFonts w:ascii="Arial" w:hAnsi="Arial" w:cs="Arial"/>
          <w:b/>
          <w:i/>
        </w:rPr>
        <w:t xml:space="preserve">, но и на символических. </w:t>
      </w:r>
    </w:p>
    <w:p w:rsidR="009A1688" w:rsidRPr="00407AD2" w:rsidRDefault="009A1688" w:rsidP="00407AD2">
      <w:pPr>
        <w:spacing w:after="0"/>
        <w:ind w:firstLine="284"/>
        <w:jc w:val="both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</w:rPr>
        <w:t>В настоящее время практически не вызывает сомнения тот факт, что сцены насилия, демонстрируемые с экранов телевизоров, способствуют повышению уровня агрессивности зрителя, и в первую очередь у детей.</w:t>
      </w:r>
    </w:p>
    <w:p w:rsidR="009A1688" w:rsidRPr="00407AD2" w:rsidRDefault="009A1688" w:rsidP="00407AD2">
      <w:pPr>
        <w:spacing w:after="0"/>
        <w:ind w:firstLine="284"/>
        <w:jc w:val="both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  <w:color w:val="365F91" w:themeColor="accent1" w:themeShade="BF"/>
        </w:rPr>
        <w:lastRenderedPageBreak/>
        <w:t>Агрессия</w:t>
      </w:r>
      <w:r w:rsidRPr="00407AD2">
        <w:rPr>
          <w:rFonts w:ascii="Arial" w:hAnsi="Arial" w:cs="Arial"/>
          <w:b/>
          <w:i/>
        </w:rPr>
        <w:t xml:space="preserve"> – это способ выражения гнева, протеста. А, как известно, </w:t>
      </w:r>
      <w:r w:rsidRPr="00407AD2">
        <w:rPr>
          <w:rFonts w:ascii="Arial" w:hAnsi="Arial" w:cs="Arial"/>
          <w:b/>
          <w:i/>
          <w:color w:val="365F91" w:themeColor="accent1" w:themeShade="BF"/>
        </w:rPr>
        <w:t xml:space="preserve">гнев </w:t>
      </w:r>
      <w:r w:rsidRPr="00407AD2">
        <w:rPr>
          <w:rFonts w:ascii="Arial" w:hAnsi="Arial" w:cs="Arial"/>
          <w:b/>
          <w:i/>
        </w:rPr>
        <w:t>– это чувство вторичное. В его основе лежит боль, унижение, обида, страх, которые, в свою очередь, возникают от неудовлетворения потребности в любви и нужности другому человеку.</w:t>
      </w:r>
    </w:p>
    <w:p w:rsidR="00407AD2" w:rsidRDefault="00407AD2" w:rsidP="00407AD2">
      <w:pPr>
        <w:pStyle w:val="a3"/>
        <w:spacing w:before="0" w:after="0"/>
        <w:ind w:left="0" w:right="0" w:firstLine="720"/>
        <w:rPr>
          <w:b/>
          <w:i/>
          <w:color w:val="auto"/>
          <w:sz w:val="22"/>
          <w:szCs w:val="22"/>
        </w:rPr>
      </w:pPr>
      <w:r w:rsidRPr="00407AD2">
        <w:rPr>
          <w:b/>
          <w:i/>
          <w:color w:val="auto"/>
          <w:sz w:val="22"/>
          <w:szCs w:val="22"/>
        </w:rPr>
        <w:t xml:space="preserve">В ходе работы с психологом </w:t>
      </w:r>
      <w:r w:rsidRPr="00407AD2">
        <w:rPr>
          <w:b/>
          <w:i/>
          <w:color w:val="365F91" w:themeColor="accent1" w:themeShade="BF"/>
          <w:sz w:val="22"/>
          <w:szCs w:val="22"/>
        </w:rPr>
        <w:t>агрессивные дети часто признаются, что чувствуют себя не нужными своим родителям,</w:t>
      </w:r>
      <w:r w:rsidRPr="00407AD2">
        <w:rPr>
          <w:b/>
          <w:i/>
          <w:color w:val="auto"/>
          <w:sz w:val="22"/>
          <w:szCs w:val="22"/>
        </w:rPr>
        <w:t xml:space="preserve"> что родители, особенно отц</w:t>
      </w:r>
      <w:r>
        <w:rPr>
          <w:b/>
          <w:i/>
          <w:color w:val="auto"/>
          <w:sz w:val="22"/>
          <w:szCs w:val="22"/>
        </w:rPr>
        <w:t>ы, их не любят и часто унижают.</w:t>
      </w:r>
    </w:p>
    <w:p w:rsidR="00407AD2" w:rsidRDefault="00407AD2" w:rsidP="00407AD2">
      <w:pPr>
        <w:pStyle w:val="a3"/>
        <w:spacing w:before="0" w:after="0"/>
        <w:ind w:left="0" w:right="0" w:firstLine="720"/>
        <w:rPr>
          <w:b/>
          <w:i/>
          <w:color w:val="auto"/>
          <w:sz w:val="22"/>
          <w:szCs w:val="22"/>
        </w:rPr>
      </w:pPr>
      <w:r w:rsidRPr="00407AD2">
        <w:rPr>
          <w:b/>
          <w:i/>
          <w:color w:val="auto"/>
          <w:sz w:val="22"/>
          <w:szCs w:val="22"/>
        </w:rPr>
        <w:t>Жестокие наказания связаны с высоким</w:t>
      </w:r>
      <w:r>
        <w:rPr>
          <w:b/>
          <w:i/>
          <w:color w:val="auto"/>
          <w:sz w:val="22"/>
          <w:szCs w:val="22"/>
        </w:rPr>
        <w:t xml:space="preserve"> уровнем агрессивности у детей.</w:t>
      </w:r>
    </w:p>
    <w:p w:rsidR="00407AD2" w:rsidRDefault="00407AD2" w:rsidP="00407AD2">
      <w:pPr>
        <w:pStyle w:val="a3"/>
        <w:spacing w:before="0" w:after="0"/>
        <w:ind w:left="0" w:right="0" w:firstLine="720"/>
        <w:rPr>
          <w:b/>
          <w:i/>
          <w:color w:val="auto"/>
          <w:sz w:val="22"/>
          <w:szCs w:val="22"/>
        </w:rPr>
      </w:pPr>
      <w:r w:rsidRPr="00407AD2">
        <w:rPr>
          <w:b/>
          <w:i/>
          <w:color w:val="365F91" w:themeColor="accent1" w:themeShade="BF"/>
          <w:sz w:val="22"/>
          <w:szCs w:val="22"/>
        </w:rPr>
        <w:t>Агрессивное поведение детей</w:t>
      </w:r>
      <w:r w:rsidRPr="00407AD2">
        <w:rPr>
          <w:b/>
          <w:i/>
          <w:color w:val="auto"/>
          <w:sz w:val="22"/>
          <w:szCs w:val="22"/>
        </w:rPr>
        <w:t xml:space="preserve"> – это своеобразный сигнал «</w:t>
      </w:r>
      <w:proofErr w:type="spellStart"/>
      <w:r w:rsidRPr="00407AD2">
        <w:rPr>
          <w:b/>
          <w:i/>
          <w:color w:val="auto"/>
          <w:sz w:val="22"/>
          <w:szCs w:val="22"/>
        </w:rPr>
        <w:t>сос</w:t>
      </w:r>
      <w:proofErr w:type="spellEnd"/>
      <w:r w:rsidRPr="00407AD2">
        <w:rPr>
          <w:b/>
          <w:i/>
          <w:color w:val="auto"/>
          <w:sz w:val="22"/>
          <w:szCs w:val="22"/>
        </w:rPr>
        <w:t>», крик о помощи, о внимании к своему внутреннему миру, в котором накопилось слишком много разрушительных эмоций, с которыми самостоятельн</w:t>
      </w:r>
      <w:r>
        <w:rPr>
          <w:b/>
          <w:i/>
          <w:color w:val="auto"/>
          <w:sz w:val="22"/>
          <w:szCs w:val="22"/>
        </w:rPr>
        <w:t>о ребенок справится не в силах.</w:t>
      </w:r>
    </w:p>
    <w:p w:rsidR="00407AD2" w:rsidRPr="00407AD2" w:rsidRDefault="00407AD2" w:rsidP="00407AD2">
      <w:pPr>
        <w:pStyle w:val="a3"/>
        <w:spacing w:before="0" w:after="0"/>
        <w:ind w:left="0" w:right="0" w:firstLine="0"/>
        <w:jc w:val="center"/>
        <w:rPr>
          <w:b/>
          <w:i/>
          <w:color w:val="auto"/>
          <w:sz w:val="22"/>
          <w:szCs w:val="22"/>
        </w:rPr>
      </w:pPr>
      <w:r w:rsidRPr="00407AD2">
        <w:rPr>
          <w:b/>
          <w:i/>
          <w:color w:val="C00000"/>
          <w:sz w:val="22"/>
          <w:szCs w:val="22"/>
        </w:rPr>
        <w:t>Диагностические критерии агрессивности для детей дошкольного возраста</w:t>
      </w:r>
      <w:r w:rsidRPr="00407AD2">
        <w:rPr>
          <w:b/>
          <w:i/>
          <w:color w:val="auto"/>
          <w:sz w:val="22"/>
          <w:szCs w:val="22"/>
        </w:rPr>
        <w:t>.</w:t>
      </w:r>
    </w:p>
    <w:p w:rsidR="00407AD2" w:rsidRPr="00407AD2" w:rsidRDefault="00407AD2" w:rsidP="00407AD2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</w:rPr>
        <w:t xml:space="preserve">Часто (чаще по сравнению с поведением других детей, окружающих ребенка) теряют контроль над собой. </w:t>
      </w:r>
    </w:p>
    <w:p w:rsidR="00407AD2" w:rsidRPr="00407AD2" w:rsidRDefault="00407AD2" w:rsidP="00407AD2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</w:rPr>
        <w:t xml:space="preserve">Часто спорят, ругаются с детьми и взрослыми. </w:t>
      </w:r>
    </w:p>
    <w:p w:rsidR="00407AD2" w:rsidRPr="00407AD2" w:rsidRDefault="00407AD2" w:rsidP="00407AD2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</w:rPr>
        <w:t xml:space="preserve">Намеренно раздражают взрослых, отказываются выполнять просьбы взрослых. </w:t>
      </w:r>
    </w:p>
    <w:p w:rsidR="00407AD2" w:rsidRPr="00407AD2" w:rsidRDefault="00407AD2" w:rsidP="00407AD2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</w:rPr>
        <w:t xml:space="preserve">Часто винят других в своем «неправильном» поведении и ошибках. </w:t>
      </w:r>
    </w:p>
    <w:p w:rsidR="00407AD2" w:rsidRPr="00407AD2" w:rsidRDefault="00407AD2" w:rsidP="00407AD2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</w:rPr>
        <w:t xml:space="preserve">Завистливы и мнительны. </w:t>
      </w:r>
    </w:p>
    <w:p w:rsidR="00407AD2" w:rsidRPr="00407AD2" w:rsidRDefault="00407AD2" w:rsidP="00407AD2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</w:rPr>
        <w:t xml:space="preserve">Часто сердятся и прибегают к дракам. </w:t>
      </w:r>
    </w:p>
    <w:p w:rsidR="00407AD2" w:rsidRDefault="00407AD2" w:rsidP="00407AD2">
      <w:pPr>
        <w:pStyle w:val="a3"/>
        <w:spacing w:before="0" w:after="0"/>
        <w:ind w:left="0" w:right="0" w:firstLine="720"/>
        <w:rPr>
          <w:b/>
          <w:i/>
          <w:color w:val="auto"/>
          <w:sz w:val="22"/>
          <w:szCs w:val="22"/>
        </w:rPr>
      </w:pPr>
      <w:r w:rsidRPr="00407AD2">
        <w:rPr>
          <w:b/>
          <w:i/>
          <w:color w:val="auto"/>
          <w:sz w:val="22"/>
          <w:szCs w:val="22"/>
        </w:rPr>
        <w:t>О ребенке, у которого в течение 6-ти и более месяцев одновременно устойчиво проявлялись 4 критерия, можно говорить как о ребенке, обладающем агресси</w:t>
      </w:r>
      <w:r>
        <w:rPr>
          <w:b/>
          <w:i/>
          <w:color w:val="auto"/>
          <w:sz w:val="22"/>
          <w:szCs w:val="22"/>
        </w:rPr>
        <w:t>вностью как качеством личности.</w:t>
      </w:r>
    </w:p>
    <w:p w:rsidR="00407AD2" w:rsidRDefault="00407AD2" w:rsidP="00407AD2">
      <w:pPr>
        <w:pStyle w:val="a3"/>
        <w:spacing w:before="0" w:after="0"/>
        <w:ind w:left="0" w:right="0" w:firstLine="720"/>
        <w:rPr>
          <w:b/>
          <w:i/>
          <w:color w:val="auto"/>
          <w:sz w:val="22"/>
          <w:szCs w:val="22"/>
        </w:rPr>
      </w:pPr>
      <w:r w:rsidRPr="00407AD2">
        <w:rPr>
          <w:b/>
          <w:i/>
          <w:color w:val="auto"/>
          <w:sz w:val="22"/>
          <w:szCs w:val="22"/>
        </w:rPr>
        <w:lastRenderedPageBreak/>
        <w:t>И таких де</w:t>
      </w:r>
      <w:r>
        <w:rPr>
          <w:b/>
          <w:i/>
          <w:color w:val="auto"/>
          <w:sz w:val="22"/>
          <w:szCs w:val="22"/>
        </w:rPr>
        <w:t>тей можно назвать агрессивными.</w:t>
      </w:r>
    </w:p>
    <w:p w:rsidR="00407AD2" w:rsidRPr="00407AD2" w:rsidRDefault="00407AD2" w:rsidP="00407AD2">
      <w:pPr>
        <w:pStyle w:val="a3"/>
        <w:spacing w:before="0" w:after="0"/>
        <w:ind w:left="0" w:right="0" w:firstLine="0"/>
        <w:jc w:val="center"/>
        <w:rPr>
          <w:b/>
          <w:i/>
          <w:color w:val="C00000"/>
          <w:sz w:val="22"/>
          <w:szCs w:val="22"/>
        </w:rPr>
      </w:pPr>
      <w:r w:rsidRPr="00407AD2">
        <w:rPr>
          <w:b/>
          <w:i/>
          <w:color w:val="C00000"/>
          <w:sz w:val="22"/>
          <w:szCs w:val="22"/>
        </w:rPr>
        <w:t>Причинами проявления агрессивности могут быть:</w:t>
      </w:r>
    </w:p>
    <w:p w:rsidR="00407AD2" w:rsidRPr="00407AD2" w:rsidRDefault="00407AD2" w:rsidP="00407AD2">
      <w:pPr>
        <w:numPr>
          <w:ilvl w:val="0"/>
          <w:numId w:val="16"/>
        </w:numPr>
        <w:tabs>
          <w:tab w:val="num" w:pos="284"/>
          <w:tab w:val="left" w:pos="567"/>
        </w:tabs>
        <w:spacing w:after="0" w:line="240" w:lineRule="auto"/>
        <w:ind w:left="0" w:firstLine="142"/>
        <w:jc w:val="both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</w:rPr>
        <w:t xml:space="preserve">Стремление привлечь к себе внимание сверстников; </w:t>
      </w:r>
    </w:p>
    <w:p w:rsidR="00407AD2" w:rsidRPr="00407AD2" w:rsidRDefault="00407AD2" w:rsidP="00407AD2">
      <w:pPr>
        <w:numPr>
          <w:ilvl w:val="0"/>
          <w:numId w:val="16"/>
        </w:numPr>
        <w:tabs>
          <w:tab w:val="num" w:pos="284"/>
          <w:tab w:val="left" w:pos="567"/>
        </w:tabs>
        <w:spacing w:after="0" w:line="240" w:lineRule="auto"/>
        <w:ind w:left="0" w:firstLine="142"/>
        <w:jc w:val="both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</w:rPr>
        <w:t xml:space="preserve">Ущемление достоинства другого с целью подчеркнуть свое превосходство; </w:t>
      </w:r>
    </w:p>
    <w:p w:rsidR="00407AD2" w:rsidRPr="00407AD2" w:rsidRDefault="00407AD2" w:rsidP="00407AD2">
      <w:pPr>
        <w:numPr>
          <w:ilvl w:val="0"/>
          <w:numId w:val="16"/>
        </w:numPr>
        <w:tabs>
          <w:tab w:val="num" w:pos="284"/>
          <w:tab w:val="left" w:pos="567"/>
        </w:tabs>
        <w:spacing w:after="0" w:line="240" w:lineRule="auto"/>
        <w:ind w:left="0" w:firstLine="142"/>
        <w:jc w:val="both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</w:rPr>
        <w:t xml:space="preserve">Защита и месть; </w:t>
      </w:r>
    </w:p>
    <w:p w:rsidR="00407AD2" w:rsidRPr="00407AD2" w:rsidRDefault="00407AD2" w:rsidP="00407AD2">
      <w:pPr>
        <w:numPr>
          <w:ilvl w:val="0"/>
          <w:numId w:val="16"/>
        </w:numPr>
        <w:tabs>
          <w:tab w:val="num" w:pos="284"/>
          <w:tab w:val="left" w:pos="567"/>
        </w:tabs>
        <w:spacing w:after="0" w:line="240" w:lineRule="auto"/>
        <w:ind w:left="0" w:firstLine="142"/>
        <w:jc w:val="both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</w:rPr>
        <w:t xml:space="preserve">Стремление быть главным; </w:t>
      </w:r>
    </w:p>
    <w:p w:rsidR="00407AD2" w:rsidRPr="00407AD2" w:rsidRDefault="00407AD2" w:rsidP="00407AD2">
      <w:pPr>
        <w:numPr>
          <w:ilvl w:val="0"/>
          <w:numId w:val="16"/>
        </w:numPr>
        <w:tabs>
          <w:tab w:val="num" w:pos="284"/>
          <w:tab w:val="left" w:pos="567"/>
        </w:tabs>
        <w:spacing w:after="0" w:line="240" w:lineRule="auto"/>
        <w:ind w:left="0" w:firstLine="142"/>
        <w:jc w:val="both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</w:rPr>
        <w:t xml:space="preserve">Стремление получить желанный предмет. </w:t>
      </w:r>
    </w:p>
    <w:p w:rsidR="00407AD2" w:rsidRPr="00407AD2" w:rsidRDefault="00407AD2" w:rsidP="00407AD2">
      <w:pPr>
        <w:pStyle w:val="a3"/>
        <w:spacing w:before="0" w:after="0"/>
        <w:ind w:left="0" w:right="0" w:firstLine="720"/>
        <w:jc w:val="center"/>
        <w:rPr>
          <w:b/>
          <w:i/>
          <w:color w:val="auto"/>
          <w:sz w:val="22"/>
          <w:szCs w:val="22"/>
        </w:rPr>
      </w:pPr>
      <w:r w:rsidRPr="00407AD2">
        <w:rPr>
          <w:b/>
          <w:i/>
          <w:color w:val="auto"/>
          <w:sz w:val="22"/>
          <w:szCs w:val="22"/>
        </w:rPr>
        <w:t xml:space="preserve">Семьи агрессивных детей имеют свои особенности, присущие только им. </w:t>
      </w:r>
      <w:r>
        <w:rPr>
          <w:b/>
          <w:i/>
          <w:color w:val="C00000"/>
          <w:sz w:val="22"/>
          <w:szCs w:val="22"/>
        </w:rPr>
        <w:t>О</w:t>
      </w:r>
      <w:r w:rsidRPr="00407AD2">
        <w:rPr>
          <w:b/>
          <w:i/>
          <w:color w:val="C00000"/>
          <w:sz w:val="22"/>
          <w:szCs w:val="22"/>
        </w:rPr>
        <w:t>собенности семей агрессивных детей.</w:t>
      </w:r>
    </w:p>
    <w:p w:rsidR="00407AD2" w:rsidRPr="00407AD2" w:rsidRDefault="00407AD2" w:rsidP="00407AD2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</w:rPr>
        <w:t xml:space="preserve">В семьях агрессивных детей разрушены эмоциональные привязанности между родителями и детьми, особенно между отцами и сыновьями. </w:t>
      </w:r>
      <w:r w:rsidRPr="00407AD2">
        <w:rPr>
          <w:rFonts w:ascii="Arial" w:hAnsi="Arial" w:cs="Arial"/>
          <w:b/>
          <w:i/>
          <w:color w:val="1F497D" w:themeColor="text2"/>
        </w:rPr>
        <w:t>Родители испытывают скорее враждебные чувства по отношению друг к другу;</w:t>
      </w:r>
      <w:r w:rsidRPr="00407AD2">
        <w:rPr>
          <w:rFonts w:ascii="Arial" w:hAnsi="Arial" w:cs="Arial"/>
          <w:b/>
          <w:i/>
        </w:rPr>
        <w:t xml:space="preserve"> не разделяют ценности и интересы друг друга. </w:t>
      </w:r>
    </w:p>
    <w:p w:rsidR="00407AD2" w:rsidRPr="00407AD2" w:rsidRDefault="00407AD2" w:rsidP="00407AD2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  <w:color w:val="1F497D" w:themeColor="text2"/>
        </w:rPr>
        <w:t>Отцы часто сами демонстрируют модели агрессивного поведения</w:t>
      </w:r>
      <w:r w:rsidRPr="00407AD2">
        <w:rPr>
          <w:rFonts w:ascii="Arial" w:hAnsi="Arial" w:cs="Arial"/>
          <w:b/>
          <w:i/>
        </w:rPr>
        <w:t xml:space="preserve">, а также поощряют в поведении своих детей агрессивные тенденции. </w:t>
      </w:r>
    </w:p>
    <w:p w:rsidR="00407AD2" w:rsidRPr="00407AD2" w:rsidRDefault="00407AD2" w:rsidP="00407AD2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  <w:color w:val="1F497D" w:themeColor="text2"/>
        </w:rPr>
        <w:t>Матери агрессивных детей не требовательны</w:t>
      </w:r>
      <w:r w:rsidRPr="00407AD2">
        <w:rPr>
          <w:rFonts w:ascii="Arial" w:hAnsi="Arial" w:cs="Arial"/>
          <w:b/>
          <w:i/>
        </w:rPr>
        <w:t xml:space="preserve"> к своим детям, часть равнодушны по отношению к их социальной успешности. Дети не имеют </w:t>
      </w:r>
      <w:proofErr w:type="gramStart"/>
      <w:r w:rsidRPr="00407AD2">
        <w:rPr>
          <w:rFonts w:ascii="Arial" w:hAnsi="Arial" w:cs="Arial"/>
          <w:b/>
          <w:i/>
        </w:rPr>
        <w:t>четких</w:t>
      </w:r>
      <w:proofErr w:type="gramEnd"/>
      <w:r w:rsidRPr="00407AD2">
        <w:rPr>
          <w:rFonts w:ascii="Arial" w:hAnsi="Arial" w:cs="Arial"/>
          <w:b/>
          <w:i/>
        </w:rPr>
        <w:t xml:space="preserve"> представлению что можно, а что нельзя. </w:t>
      </w:r>
    </w:p>
    <w:p w:rsidR="00407AD2" w:rsidRDefault="00407AD2" w:rsidP="00407AD2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  <w:color w:val="1F497D" w:themeColor="text2"/>
        </w:rPr>
        <w:t>У родителей агрессивных детей модели воспитания и собственного поведения часто противоречат друг другу,</w:t>
      </w:r>
      <w:r w:rsidRPr="00407AD2">
        <w:rPr>
          <w:rFonts w:ascii="Arial" w:hAnsi="Arial" w:cs="Arial"/>
          <w:b/>
          <w:i/>
        </w:rPr>
        <w:t xml:space="preserve"> и ребенку предъявляются взаимоисключающие требования. Как </w:t>
      </w:r>
      <w:proofErr w:type="gramStart"/>
      <w:r w:rsidRPr="00407AD2">
        <w:rPr>
          <w:rFonts w:ascii="Arial" w:hAnsi="Arial" w:cs="Arial"/>
          <w:b/>
          <w:i/>
        </w:rPr>
        <w:t>правило</w:t>
      </w:r>
      <w:proofErr w:type="gramEnd"/>
      <w:r w:rsidRPr="00407AD2">
        <w:rPr>
          <w:rFonts w:ascii="Arial" w:hAnsi="Arial" w:cs="Arial"/>
          <w:b/>
          <w:i/>
        </w:rPr>
        <w:t xml:space="preserve"> очень жесткий отец и попустительская мать. </w:t>
      </w:r>
    </w:p>
    <w:p w:rsidR="009A1688" w:rsidRPr="00407AD2" w:rsidRDefault="00407AD2" w:rsidP="00407AD2">
      <w:pPr>
        <w:spacing w:after="0" w:line="240" w:lineRule="auto"/>
        <w:ind w:firstLine="284"/>
        <w:jc w:val="both"/>
        <w:rPr>
          <w:rFonts w:ascii="Arial" w:hAnsi="Arial" w:cs="Arial"/>
          <w:b/>
          <w:i/>
        </w:rPr>
      </w:pPr>
      <w:r w:rsidRPr="00407AD2">
        <w:rPr>
          <w:rFonts w:ascii="Arial" w:hAnsi="Arial" w:cs="Arial"/>
          <w:b/>
          <w:i/>
        </w:rPr>
        <w:t xml:space="preserve">В результате у </w:t>
      </w:r>
      <w:r w:rsidRPr="00407AD2">
        <w:rPr>
          <w:rFonts w:ascii="Arial" w:hAnsi="Arial" w:cs="Arial"/>
          <w:b/>
          <w:i/>
          <w:color w:val="C00000"/>
        </w:rPr>
        <w:t>ребенка формируется модель вызывающего, оппозиционного поведения,</w:t>
      </w:r>
      <w:r w:rsidRPr="00407AD2">
        <w:rPr>
          <w:rFonts w:ascii="Arial" w:hAnsi="Arial" w:cs="Arial"/>
          <w:b/>
          <w:i/>
        </w:rPr>
        <w:t xml:space="preserve"> которая переносится на окружающий мир. </w:t>
      </w:r>
    </w:p>
    <w:sectPr w:rsidR="009A1688" w:rsidRPr="00407AD2" w:rsidSect="009A1688">
      <w:pgSz w:w="16838" w:h="11906" w:orient="landscape"/>
      <w:pgMar w:top="567" w:right="536" w:bottom="426" w:left="567" w:header="708" w:footer="708" w:gutter="0"/>
      <w:cols w:num="3"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pt;height:12pt" o:bullet="t">
        <v:imagedata r:id="rId1" o:title="mso18"/>
      </v:shape>
    </w:pict>
  </w:numPicBullet>
  <w:abstractNum w:abstractNumId="0">
    <w:nsid w:val="0B074F19"/>
    <w:multiLevelType w:val="multilevel"/>
    <w:tmpl w:val="4E66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30A48"/>
    <w:multiLevelType w:val="multilevel"/>
    <w:tmpl w:val="2752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A61A1"/>
    <w:multiLevelType w:val="multilevel"/>
    <w:tmpl w:val="4D44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A67E6"/>
    <w:multiLevelType w:val="multilevel"/>
    <w:tmpl w:val="6ED2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7721E"/>
    <w:multiLevelType w:val="multilevel"/>
    <w:tmpl w:val="65E685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E7E05"/>
    <w:multiLevelType w:val="multilevel"/>
    <w:tmpl w:val="9CD886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A05AD"/>
    <w:multiLevelType w:val="multilevel"/>
    <w:tmpl w:val="D478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83767"/>
    <w:multiLevelType w:val="hybridMultilevel"/>
    <w:tmpl w:val="563A67E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C67557"/>
    <w:multiLevelType w:val="hybridMultilevel"/>
    <w:tmpl w:val="C83E95D6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9E231D5"/>
    <w:multiLevelType w:val="multilevel"/>
    <w:tmpl w:val="D352B1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3507D"/>
    <w:multiLevelType w:val="multilevel"/>
    <w:tmpl w:val="16D8CC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F4653B"/>
    <w:multiLevelType w:val="hybridMultilevel"/>
    <w:tmpl w:val="8CDE952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071253"/>
    <w:multiLevelType w:val="multilevel"/>
    <w:tmpl w:val="48CAFE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27A23"/>
    <w:multiLevelType w:val="multilevel"/>
    <w:tmpl w:val="DB56EC9C"/>
    <w:lvl w:ilvl="0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4">
    <w:nsid w:val="56E149F5"/>
    <w:multiLevelType w:val="multilevel"/>
    <w:tmpl w:val="DFB25D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5">
    <w:nsid w:val="5CCA7E43"/>
    <w:multiLevelType w:val="multilevel"/>
    <w:tmpl w:val="34E81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60BF1"/>
    <w:multiLevelType w:val="multilevel"/>
    <w:tmpl w:val="BF14E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0F446A"/>
    <w:multiLevelType w:val="multilevel"/>
    <w:tmpl w:val="97E2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B245FB"/>
    <w:multiLevelType w:val="multilevel"/>
    <w:tmpl w:val="F27E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14"/>
  </w:num>
  <w:num w:numId="6">
    <w:abstractNumId w:val="18"/>
  </w:num>
  <w:num w:numId="7">
    <w:abstractNumId w:val="15"/>
  </w:num>
  <w:num w:numId="8">
    <w:abstractNumId w:val="6"/>
  </w:num>
  <w:num w:numId="9">
    <w:abstractNumId w:val="16"/>
  </w:num>
  <w:num w:numId="10">
    <w:abstractNumId w:val="17"/>
  </w:num>
  <w:num w:numId="11">
    <w:abstractNumId w:val="12"/>
  </w:num>
  <w:num w:numId="12">
    <w:abstractNumId w:val="3"/>
  </w:num>
  <w:num w:numId="13">
    <w:abstractNumId w:val="10"/>
  </w:num>
  <w:num w:numId="14">
    <w:abstractNumId w:val="1"/>
  </w:num>
  <w:num w:numId="15">
    <w:abstractNumId w:val="0"/>
  </w:num>
  <w:num w:numId="16">
    <w:abstractNumId w:val="13"/>
  </w:num>
  <w:num w:numId="17">
    <w:abstractNumId w:val="11"/>
  </w:num>
  <w:num w:numId="18">
    <w:abstractNumId w:val="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688"/>
    <w:rsid w:val="000E4FED"/>
    <w:rsid w:val="00407AD2"/>
    <w:rsid w:val="004948B2"/>
    <w:rsid w:val="0050792F"/>
    <w:rsid w:val="00695401"/>
    <w:rsid w:val="007D3209"/>
    <w:rsid w:val="009A1688"/>
    <w:rsid w:val="00D8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B2"/>
  </w:style>
  <w:style w:type="paragraph" w:styleId="3">
    <w:name w:val="heading 3"/>
    <w:basedOn w:val="a"/>
    <w:link w:val="30"/>
    <w:qFormat/>
    <w:rsid w:val="009A1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16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9A1688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2011-11-19T12:10:00Z</dcterms:created>
  <dcterms:modified xsi:type="dcterms:W3CDTF">2011-11-19T12:10:00Z</dcterms:modified>
</cp:coreProperties>
</file>