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F" w:rsidRPr="00DE6F3D" w:rsidRDefault="001A5F3F" w:rsidP="001A5F3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Консультация  для  родителей</w:t>
      </w:r>
      <w:r w:rsidR="00DE6F3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.</w:t>
      </w:r>
      <w:r w:rsidRPr="00DE6F3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br/>
        <w:t>«Лето – лучший период для творчества»</w:t>
      </w:r>
      <w:r w:rsidR="00DE6F3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Ребенок и творчество.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Частью любого творческого процесса является умение видеть мир образно, в его живых красках. Развитие такого умения происходит в дошкольном возрасте. И потому очень важно не упустить возможность и расширить способности вашего Ребенка к образному познанию.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Занимайтесь с Ребенком рисованием. Но помните, что для Ребенка – это игра. Не ограничивайте детскую свободу и раскованность. Занятия не должны превратиться в изучение и обучение художественным приемам. Пусть станут они для Вашего Малыша новым и интересным средством познания окружающего мира.</w:t>
      </w:r>
    </w:p>
    <w:p w:rsidR="001A5F3F" w:rsidRPr="00DE6F3D" w:rsidRDefault="00DE6F3D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Занятие с Ребенком</w:t>
      </w:r>
      <w:r w:rsidR="001A5F3F"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лучше строить таким образом, чтобы происходили смена, чередование различных видов деятельности и различных видов восприятия (рассматривания, слушания, выполнения различных действий).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стремитесь навязать Ребенку процесс рисования, а попытайтесь увлечь его этим видом деятельности. Помните высказывание мудреца: «Ребенок – это не сосуд, который надо заполнить, а огонь, который надо зажечь».</w:t>
      </w:r>
    </w:p>
    <w:p w:rsidR="001A5F3F" w:rsidRPr="00DE6F3D" w:rsidRDefault="00DE6F3D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Дошкольник</w:t>
      </w:r>
      <w:r w:rsidR="001A5F3F" w:rsidRPr="00DE6F3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и рисование.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 Ребенок только учится рисовать? Он с интересом и удовольствием чертит на бумаге каракули?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Процесс совместной работы Малыша и Взрослого сопровождается рассказом. Чтобы заинтересовать Ребенка необходимостью рисования, используются </w:t>
      </w:r>
      <w:proofErr w:type="spellStart"/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песенки, стихотворения, подходящие к сюжету игры.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Контурные рисунки Вашему Малышу будет интересно закрасить нужным цветом. Таким образом, он постепенно научится аккуратно закрашивать, не выходя за контур.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Предоставьте ребенку возможность попробовать рисовать и карандашами и красками, мелками и фломастерами. Вместе с ним подумайте: чем отличаются полученные разными способами изображения.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Научите Ребенка рисовать прямые и кривые линии. Получившимся формам дайте конкретные названия. Это расширит кругозор и изобразительные возможности Ребенка. Один и тот же нарисованный кружочек может быть «колесиком» и «колечком», «яблочком» и «</w:t>
      </w:r>
      <w:proofErr w:type="spellStart"/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колобочком</w:t>
      </w:r>
      <w:proofErr w:type="spellEnd"/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»…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научится находить в линиях и формах сходство с окружающими предметами, с явлениями природы…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 рисунок готов, для Малыша очень важна Ваша оценка. Не забывайте дать комментарий рисунку, порадоваться работе Ребенка.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Требуется подготовить рабочее место маленького художника (оно должно быть удобным). Стул и стол подберите по росту Ребенка. Помните о правильном освещении. </w:t>
      </w:r>
      <w:proofErr w:type="gramStart"/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Нужны бумага разного формата, картон, карандаши, краски, фломастеры, мелки, кисточки, трафареты.</w:t>
      </w:r>
      <w:proofErr w:type="gramEnd"/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научится пользоваться изобразительным материалом.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Ребенок будет созидать и творить. Сделает первые шаги в мир </w:t>
      </w:r>
      <w:proofErr w:type="gramStart"/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прекрасного</w:t>
      </w:r>
      <w:proofErr w:type="gramEnd"/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также научится выделять цвет, форму, величину как особые свойства предметов.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Список необходимых материалов: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карандаши цветные;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фломастеры;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краски гуашевые (6 цветов);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набор цветной бумаги;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бумага белая разного формата (альбомная);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ножницы;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клей;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8) кисточка для клея;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кисти художественные (белка или колонок) разного размера (№1, №2, №7, №9…)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Дополнительно</w:t>
      </w: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рулон обоев;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краски акварельные;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мелки, восковые мелки, уголь;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салфетки бумажные;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папка для хранения детских работ.</w:t>
      </w:r>
    </w:p>
    <w:p w:rsidR="001A5F3F" w:rsidRPr="00DE6F3D" w:rsidRDefault="001A5F3F" w:rsidP="001A5F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F3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Я умею рисовать.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Краски и карандаши, бумага, кисти, картинки с изображениями, трафареты, произведение декоративно-прикладного искусства.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Акварельные и гуашевые краски (Ребенок чаще всего рисует ими) разбавляются водой. Поэтому вам понадобится прозрачная банка для воды с широким горлышком. По мере загрязнения воду меняйте.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 xml:space="preserve">Бумагу, на которой ребенок будет рисовать, лучше закрепить на листе толстого картона (фанеры, </w:t>
      </w:r>
      <w:proofErr w:type="spellStart"/>
      <w:r w:rsidRPr="00DE6F3D">
        <w:rPr>
          <w:sz w:val="20"/>
          <w:szCs w:val="20"/>
        </w:rPr>
        <w:t>оргалита</w:t>
      </w:r>
      <w:proofErr w:type="spellEnd"/>
      <w:r w:rsidRPr="00DE6F3D">
        <w:rPr>
          <w:sz w:val="20"/>
          <w:szCs w:val="20"/>
        </w:rPr>
        <w:t>). Краски могут находиться в баночках, тюбиках. После работы их плотно закрывают, чтобы не высыхали.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Если гуашевые или акварельные краски пересохли, их необходимо увлажнить. Краски должны легко набираться на влажную кисть.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Для рисования гуашевыми красками подойдет бумага средней плотности. Гуашью можно рисовать на обратной стороне обоев.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Для акварельных работ подберите бумагу не тонкую, но зернистую и шероховатую.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Ребенок освоит приемы работы с краской, смешивания цветов. Узнает, как рисовать контурные и силуэтные изображения. Терпение и труд помогут Ребенку создать рисунки и картины, достойные его фантазии.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Мы рисуем акварельными и гуашевыми красками. А чем они отличаются? Как лучше их применять?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Ответить на эти вопросы вам помогут сами Краски, которые расскажут о себе и о своих свойствах: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i/>
          <w:iCs/>
          <w:sz w:val="20"/>
          <w:szCs w:val="20"/>
        </w:rPr>
        <w:t>Акварель.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 xml:space="preserve">Я – прозрачная краска. </w:t>
      </w:r>
      <w:proofErr w:type="gramStart"/>
      <w:r w:rsidRPr="00DE6F3D">
        <w:rPr>
          <w:sz w:val="20"/>
          <w:szCs w:val="20"/>
        </w:rPr>
        <w:t>Такая</w:t>
      </w:r>
      <w:proofErr w:type="gramEnd"/>
      <w:r w:rsidRPr="00DE6F3D">
        <w:rPr>
          <w:sz w:val="20"/>
          <w:szCs w:val="20"/>
        </w:rPr>
        <w:t xml:space="preserve"> прозрачная, что сквозь меня видно бумагу. Наносят меня на бумагу тонким слоем. Если нужен </w:t>
      </w:r>
      <w:proofErr w:type="gramStart"/>
      <w:r w:rsidRPr="00DE6F3D">
        <w:rPr>
          <w:sz w:val="20"/>
          <w:szCs w:val="20"/>
        </w:rPr>
        <w:t>посветлее</w:t>
      </w:r>
      <w:proofErr w:type="gramEnd"/>
      <w:r w:rsidRPr="00DE6F3D">
        <w:rPr>
          <w:sz w:val="20"/>
          <w:szCs w:val="20"/>
        </w:rPr>
        <w:t xml:space="preserve"> цвет, то меня разбавляют водой. Если нужно исправить не получившиеся места, то красочный слой смывают водой.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Когда я высыхаю, светлота рисунка изменяется незначительно.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i/>
          <w:iCs/>
          <w:sz w:val="20"/>
          <w:szCs w:val="20"/>
        </w:rPr>
        <w:t>Гуашь.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 xml:space="preserve">Я – непрозрачная краска. Если требуется </w:t>
      </w:r>
      <w:proofErr w:type="spellStart"/>
      <w:r w:rsidRPr="00DE6F3D">
        <w:rPr>
          <w:sz w:val="20"/>
          <w:szCs w:val="20"/>
        </w:rPr>
        <w:t>высветление</w:t>
      </w:r>
      <w:proofErr w:type="spellEnd"/>
      <w:r w:rsidRPr="00DE6F3D">
        <w:rPr>
          <w:sz w:val="20"/>
          <w:szCs w:val="20"/>
        </w:rPr>
        <w:t xml:space="preserve"> цвета, то добавляются белила.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Бумага сквозь меня не должна просвечивать. Если нужно исправить не получившееся место, то пишут поверху красочного слоя. Когда я высыхаю, то рисунок светлеет значительно.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  <w:u w:val="single"/>
        </w:rPr>
        <w:t>Как Карандашик встретился с Кисточкой.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В стране маленьких Художников гулял Карандаш. На одном из листиков бумаги повстречал Кисточку. Она громко плакала.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Почему плачешь и не рисуешь?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Как я могу рисовать. Меня сильно терли о бумагу, долго держали в воде. Я искривилась, моя прическа испортилась.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Карандаш-волшебник помог Кисточке, исправил ее прическу.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Кисточка засияла.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С такой прической я помогу Малышу нарисовать самые удивительные рисунки!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Малыш, чтобы Кисточка никогда не плакала и прическа ее не портилась, запомни маленькие правила обращения с Кисточкой: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Смочи Кисточку в воде. Набери краску на Кисточку. Накладывать мазки на бумагу следует, держа локоть на столе и придерживая другой лист бумаги.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Не держи долго кисточку в воде, иначе она искривится.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proofErr w:type="gramStart"/>
      <w:r w:rsidRPr="00DE6F3D">
        <w:rPr>
          <w:sz w:val="20"/>
          <w:szCs w:val="20"/>
        </w:rPr>
        <w:t>Проводи Кисточкой по бумаге легко, не нажимая</w:t>
      </w:r>
      <w:proofErr w:type="gramEnd"/>
      <w:r w:rsidRPr="00DE6F3D">
        <w:rPr>
          <w:sz w:val="20"/>
          <w:szCs w:val="20"/>
        </w:rPr>
        <w:t>. Не три Кисточкой о бумагу.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  <w:u w:val="single"/>
        </w:rPr>
        <w:lastRenderedPageBreak/>
        <w:t>Смешивание красок.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Для Ребенка – это удивительные превращения одних цветов в другие. Взрослый может помочь Ребенку добиться необходимых результатов.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Краски смешивают на палитре. Вместо палитры подойдет белая керамическая плитка или тарелочка.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Три основных цвета – это красный, желтый и синий. Когда они смешиваются, то получаются оранжевый, фиолетовый и зеленый. Из имеющихся цветов можно составить любой другой.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</w:rPr>
        <w:t>Красный цвет + желтый цвет = оранжевый.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</w:t>
      </w:r>
      <w:r w:rsidRPr="00DE6F3D">
        <w:rPr>
          <w:rStyle w:val="apple-converted-space"/>
          <w:sz w:val="20"/>
          <w:szCs w:val="20"/>
        </w:rPr>
        <w:t> </w:t>
      </w:r>
      <w:r w:rsidRPr="00DE6F3D">
        <w:rPr>
          <w:sz w:val="20"/>
          <w:szCs w:val="20"/>
        </w:rPr>
        <w:t xml:space="preserve">Пришла красная краска в гости к </w:t>
      </w:r>
      <w:proofErr w:type="gramStart"/>
      <w:r w:rsidRPr="00DE6F3D">
        <w:rPr>
          <w:sz w:val="20"/>
          <w:szCs w:val="20"/>
        </w:rPr>
        <w:t>желтой</w:t>
      </w:r>
      <w:proofErr w:type="gramEnd"/>
      <w:r w:rsidRPr="00DE6F3D">
        <w:rPr>
          <w:sz w:val="20"/>
          <w:szCs w:val="20"/>
        </w:rPr>
        <w:t>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Возьмите белую тарелочку (палитру), желтую и красную краску.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Давай поиграем. В некотором царстве, в некотором государстве живут краски. Ходят они друг к другу в гости. Какой будешь краской?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Желтой.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А я красная. А почему ты желтая краска?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Потому что цыплята желтого цвета. И лимоны, и бананы. И солнышко желтое бывает.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А я красная краска, потому что яблоки и помидоры красные. И шарики воздушные красными бывают. Приходи ко мне в гости, желтая краска.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Когда желтая краска приходит в гости к красной краске, угощают они друг друга оранжевыми морковками и оранжевыми</w:t>
      </w:r>
      <w:r w:rsidRPr="00DE6F3D">
        <w:rPr>
          <w:rStyle w:val="apple-converted-space"/>
          <w:sz w:val="20"/>
          <w:szCs w:val="20"/>
        </w:rPr>
        <w:t> </w:t>
      </w:r>
      <w:r w:rsidRPr="00DE6F3D">
        <w:rPr>
          <w:sz w:val="20"/>
          <w:szCs w:val="20"/>
        </w:rPr>
        <w:t>апельсинами.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</w:rPr>
        <w:t>Желтый цвет + синий цвет = зеленый</w:t>
      </w:r>
      <w:r w:rsidRPr="00DE6F3D">
        <w:rPr>
          <w:sz w:val="20"/>
          <w:szCs w:val="20"/>
        </w:rPr>
        <w:t>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Я желтая краска.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А я синяя краска.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Я желтая, потому что песочек желтый. И бабочки желтые бывают.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А я синяя, потому что море синее и тучи грозные такого цвета.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Вот песочек (желтая краска), а вот водичка (синяя краска). Польем песочек водичкой</w:t>
      </w:r>
      <w:proofErr w:type="gramStart"/>
      <w:r w:rsidRPr="00DE6F3D">
        <w:rPr>
          <w:sz w:val="20"/>
          <w:szCs w:val="20"/>
        </w:rPr>
        <w:t>… В</w:t>
      </w:r>
      <w:proofErr w:type="gramEnd"/>
      <w:r w:rsidRPr="00DE6F3D">
        <w:rPr>
          <w:sz w:val="20"/>
          <w:szCs w:val="20"/>
        </w:rPr>
        <w:t>ыросла травка (зеленого цвета).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proofErr w:type="gramStart"/>
      <w:r w:rsidRPr="00DE6F3D">
        <w:rPr>
          <w:b/>
          <w:bCs/>
          <w:sz w:val="20"/>
          <w:szCs w:val="20"/>
        </w:rPr>
        <w:t>Красный</w:t>
      </w:r>
      <w:proofErr w:type="gramEnd"/>
      <w:r w:rsidRPr="00DE6F3D">
        <w:rPr>
          <w:b/>
          <w:bCs/>
          <w:sz w:val="20"/>
          <w:szCs w:val="20"/>
        </w:rPr>
        <w:t xml:space="preserve"> + синий = фиолетовый (приносят в гости краски фиалки).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proofErr w:type="gramStart"/>
      <w:r w:rsidRPr="00DE6F3D">
        <w:rPr>
          <w:b/>
          <w:bCs/>
          <w:sz w:val="20"/>
          <w:szCs w:val="20"/>
        </w:rPr>
        <w:t>Красный</w:t>
      </w:r>
      <w:proofErr w:type="gramEnd"/>
      <w:r w:rsidRPr="00DE6F3D">
        <w:rPr>
          <w:b/>
          <w:bCs/>
          <w:sz w:val="20"/>
          <w:szCs w:val="20"/>
        </w:rPr>
        <w:t xml:space="preserve"> + зеленый = коричневый (угощают краски друг друга шоколадом).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Краски делятся на холодные и теплые. Такое деление условно. Синяя, голубая, фиолетовые краски считаются холодными. Красная, желтая, оранжевая краски договорились считать теплыми.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Добавляя разные краски к одному и тому же цвету можно добиться более теплых и холодных оттенков.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  <w:u w:val="single"/>
        </w:rPr>
        <w:t>Радуга.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Расскажите Ребенку о природе радуги.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- Вот тучка, из нее идет дождик. Вдруг из-за тучки выглянуло солнышко. Солнышко и дождик обрадовались друг другу. Их радость превратилась в разноцветный праздник, в радугу.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Солнце вешнее с дождем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Строят радугу вдвоем –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Семицветный полукруг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Из семи широких дуг.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Нет у солнца и дождя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Ни единого гвоздя,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А построили в два счета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Поднебесные ворота.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Радужная арка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Запылала ярко,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Разукрасило траву,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Расцветило синеву…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С. Маршак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lastRenderedPageBreak/>
        <w:t>Взрослый предварительно рисует карандашом расположение радуги на небе, а затем вместе с Ребенком раскрашивает полоски.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Малыш, ты знаешь, как расположены цвета в радуге? Для того</w:t>
      </w:r>
      <w:proofErr w:type="gramStart"/>
      <w:r w:rsidRPr="00DE6F3D">
        <w:rPr>
          <w:sz w:val="20"/>
          <w:szCs w:val="20"/>
        </w:rPr>
        <w:t>,</w:t>
      </w:r>
      <w:proofErr w:type="gramEnd"/>
      <w:r w:rsidRPr="00DE6F3D">
        <w:rPr>
          <w:sz w:val="20"/>
          <w:szCs w:val="20"/>
        </w:rPr>
        <w:t xml:space="preserve"> чтобы их нарисовать и запомнить, есть стишок-подсказка: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</w:rPr>
        <w:t>Каждый Охотник</w:t>
      </w:r>
      <w:proofErr w:type="gramStart"/>
      <w:r w:rsidRPr="00DE6F3D">
        <w:rPr>
          <w:b/>
          <w:bCs/>
          <w:sz w:val="20"/>
          <w:szCs w:val="20"/>
        </w:rPr>
        <w:t xml:space="preserve"> Ж</w:t>
      </w:r>
      <w:proofErr w:type="gramEnd"/>
      <w:r w:rsidRPr="00DE6F3D">
        <w:rPr>
          <w:b/>
          <w:bCs/>
          <w:sz w:val="20"/>
          <w:szCs w:val="20"/>
        </w:rPr>
        <w:t>елает Знать, Где Сидит Фазан.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proofErr w:type="gramStart"/>
      <w:r w:rsidRPr="00DE6F3D">
        <w:rPr>
          <w:sz w:val="20"/>
          <w:szCs w:val="20"/>
        </w:rPr>
        <w:t>Краски берут в такой последовательности: красную, оранжевую, желтую, зеленую, голубую, синюю, фиолетовую.</w:t>
      </w:r>
      <w:proofErr w:type="gramEnd"/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  <w:u w:val="single"/>
        </w:rPr>
        <w:t>Загадки.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Упражняют детский ум.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Приучают ребенка думать, отвечать на вопросы, ставить перед собой вопросы, смотреть на одну и ту же форму с разных сторон.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Помогут увидеть многообразие предметов.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</w:rPr>
        <w:t>Квадрат.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■ Если включить этот квадрат, можно мультик посмотреть…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■ Этот квадрат с ручкой. Его берут на работу или в магазин…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■ У нас в доме есть окно. Прозрачное. Сквозь него можно на улицу посмотреть…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■ На этот квадрат голову кладут, когда спят…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</w:rPr>
        <w:t>Круг.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● Они круглые. Стоят на столе или висят на стене или у взрослых на руке…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● Ее ставят на стол. В ней находится еда. Она может разбиться…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● Сам алый, сахарный, зеленый бархатный.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   Очень вкусный и очень круглый.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● На ночном небе среди звездочек она находится. Если ночь темна, нам светит кто?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</w:rPr>
        <w:t>Треугольник.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▲ У нашей куклы такой наряд есть…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 xml:space="preserve">▲ Любят дети кататься с </w:t>
      </w:r>
      <w:proofErr w:type="gramStart"/>
      <w:r w:rsidRPr="00DE6F3D">
        <w:rPr>
          <w:sz w:val="20"/>
          <w:szCs w:val="20"/>
        </w:rPr>
        <w:t>такой</w:t>
      </w:r>
      <w:proofErr w:type="gramEnd"/>
      <w:r w:rsidRPr="00DE6F3D">
        <w:rPr>
          <w:sz w:val="20"/>
          <w:szCs w:val="20"/>
        </w:rPr>
        <w:t xml:space="preserve"> снежной…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 xml:space="preserve">▲ У Буратино на голове </w:t>
      </w:r>
      <w:proofErr w:type="gramStart"/>
      <w:r w:rsidRPr="00DE6F3D">
        <w:rPr>
          <w:sz w:val="20"/>
          <w:szCs w:val="20"/>
        </w:rPr>
        <w:t>такая</w:t>
      </w:r>
      <w:proofErr w:type="gramEnd"/>
      <w:r w:rsidRPr="00DE6F3D">
        <w:rPr>
          <w:sz w:val="20"/>
          <w:szCs w:val="20"/>
        </w:rPr>
        <w:t>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▲ Детская игрушка…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</w:rPr>
        <w:t>Овал.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☺ Дедушке с бабушкой курочка снесла. Есть в нем скорлупа, желток и белок.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☺ Он зелененький, растет на грядке. Его нарезают в салат. Про него говорят так:    «Без окон, без дверей полна горница людей».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☺ Это у каждого человека есть. Если дорисовать глазки, нос, ротик, то получится…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☺ Такая буква есть. И такая цифра есть…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</w:rPr>
        <w:t>Прямоугольник.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☻ Этот прямоугольный предмет находится в квартире. В нем одежда висит…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 xml:space="preserve">☻ </w:t>
      </w:r>
      <w:proofErr w:type="gramStart"/>
      <w:r w:rsidRPr="00DE6F3D">
        <w:rPr>
          <w:sz w:val="20"/>
          <w:szCs w:val="20"/>
        </w:rPr>
        <w:t>Высокий</w:t>
      </w:r>
      <w:proofErr w:type="gramEnd"/>
      <w:r w:rsidRPr="00DE6F3D">
        <w:rPr>
          <w:sz w:val="20"/>
          <w:szCs w:val="20"/>
        </w:rPr>
        <w:t>, многоэтажный, с окошками. Мы в нем живем…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☻ Часть поезда. Есть колесики…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☻ Чтобы в дом войти, ее открывают. У нее есть ручка…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b/>
          <w:bCs/>
          <w:sz w:val="20"/>
          <w:szCs w:val="20"/>
          <w:u w:val="single"/>
        </w:rPr>
        <w:t>Сказки-зарисовки.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Художник (в широком смысле этого слова) – это тот, кто наблюдает, сравнивает, мечтает и фантазирует. Ему открыта красота мира, совершенство природы и гармония красок.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Рисование – самое первое и доступное средство выражения своих мыслей, переживания, настроения. В рисунке Ребенок может свободно обращаться с изображаемыми предметами.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Если попросить Ребенка объяснить то, что он рисует или нарисовал, он расскажет интересную историю. Взрослый своими умелыми вопросами поможет Ребенку завершить такую историю. И у вас получится интересная нарисованная сказка.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lastRenderedPageBreak/>
        <w:t>Иллюстрировать интересно свои истории и сказки. Полезно также попробовать нарисовать любимых героев известных сказок и произведений.</w:t>
      </w:r>
    </w:p>
    <w:p w:rsidR="001A5F3F" w:rsidRPr="00DE6F3D" w:rsidRDefault="001A5F3F" w:rsidP="001A5F3F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DE6F3D">
        <w:rPr>
          <w:sz w:val="20"/>
          <w:szCs w:val="20"/>
        </w:rPr>
        <w:t>Прочитайте Ребенку сказку, помогите ему выделить важные моменты. Подумайте о вариантах изображения персонажей…</w:t>
      </w:r>
    </w:p>
    <w:p w:rsidR="003A1B6B" w:rsidRPr="00DE6F3D" w:rsidRDefault="001A5F3F" w:rsidP="001A5F3F">
      <w:pPr>
        <w:spacing w:after="240"/>
        <w:rPr>
          <w:rFonts w:ascii="Verdana" w:hAnsi="Verdana"/>
          <w:color w:val="777777"/>
          <w:sz w:val="20"/>
          <w:szCs w:val="20"/>
        </w:rPr>
      </w:pPr>
      <w:r w:rsidRPr="00DE6F3D">
        <w:rPr>
          <w:sz w:val="20"/>
          <w:szCs w:val="20"/>
        </w:rPr>
        <w:br/>
      </w:r>
    </w:p>
    <w:sectPr w:rsidR="003A1B6B" w:rsidRPr="00DE6F3D" w:rsidSect="003A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3F"/>
    <w:rsid w:val="001A5F3F"/>
    <w:rsid w:val="003A1B6B"/>
    <w:rsid w:val="00A84519"/>
    <w:rsid w:val="00D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B"/>
  </w:style>
  <w:style w:type="paragraph" w:styleId="1">
    <w:name w:val="heading 1"/>
    <w:basedOn w:val="a"/>
    <w:link w:val="10"/>
    <w:uiPriority w:val="9"/>
    <w:qFormat/>
    <w:rsid w:val="001A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5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A5F3F"/>
  </w:style>
  <w:style w:type="character" w:customStyle="1" w:styleId="b-share-form-button">
    <w:name w:val="b-share-form-button"/>
    <w:basedOn w:val="a0"/>
    <w:rsid w:val="001A5F3F"/>
  </w:style>
  <w:style w:type="character" w:styleId="a4">
    <w:name w:val="Hyperlink"/>
    <w:basedOn w:val="a0"/>
    <w:uiPriority w:val="99"/>
    <w:semiHidden/>
    <w:unhideWhenUsed/>
    <w:rsid w:val="001A5F3F"/>
    <w:rPr>
      <w:color w:val="0000FF"/>
      <w:u w:val="single"/>
    </w:rPr>
  </w:style>
  <w:style w:type="character" w:styleId="a5">
    <w:name w:val="Strong"/>
    <w:basedOn w:val="a0"/>
    <w:uiPriority w:val="22"/>
    <w:qFormat/>
    <w:rsid w:val="001A5F3F"/>
    <w:rPr>
      <w:b/>
      <w:bCs/>
    </w:rPr>
  </w:style>
  <w:style w:type="character" w:customStyle="1" w:styleId="vote-none">
    <w:name w:val="vote-none"/>
    <w:basedOn w:val="a0"/>
    <w:rsid w:val="001A5F3F"/>
  </w:style>
  <w:style w:type="character" w:customStyle="1" w:styleId="comment-author">
    <w:name w:val="comment-author"/>
    <w:basedOn w:val="a0"/>
    <w:rsid w:val="001A5F3F"/>
  </w:style>
  <w:style w:type="character" w:customStyle="1" w:styleId="comment-date">
    <w:name w:val="comment-date"/>
    <w:basedOn w:val="a0"/>
    <w:rsid w:val="001A5F3F"/>
  </w:style>
  <w:style w:type="character" w:customStyle="1" w:styleId="comments-buttons">
    <w:name w:val="comments-buttons"/>
    <w:basedOn w:val="a0"/>
    <w:rsid w:val="001A5F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F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1A5F3F"/>
  </w:style>
  <w:style w:type="paragraph" w:styleId="a6">
    <w:name w:val="Balloon Text"/>
    <w:basedOn w:val="a"/>
    <w:link w:val="a7"/>
    <w:uiPriority w:val="99"/>
    <w:semiHidden/>
    <w:unhideWhenUsed/>
    <w:rsid w:val="001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9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5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single" w:sz="6" w:space="6" w:color="CCCCCC"/>
                          </w:divBdr>
                        </w:div>
                        <w:div w:id="15006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216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1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2013-07-24T06:46:00Z</dcterms:created>
  <dcterms:modified xsi:type="dcterms:W3CDTF">2013-07-27T17:54:00Z</dcterms:modified>
</cp:coreProperties>
</file>