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FE" w:rsidRPr="00047DD7" w:rsidRDefault="00047DD7" w:rsidP="004074F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32"/>
          <w:szCs w:val="32"/>
          <w:u w:val="wave"/>
          <w:lang w:val="en-US"/>
        </w:rPr>
        <w:t xml:space="preserve"> </w:t>
      </w:r>
    </w:p>
    <w:p w:rsidR="00047DD7" w:rsidRPr="000C27C1" w:rsidRDefault="00047DD7" w:rsidP="00047DD7">
      <w:pPr>
        <w:rPr>
          <w:rFonts w:ascii="Times New Roman" w:hAnsi="Times New Roman"/>
          <w:sz w:val="28"/>
          <w:szCs w:val="28"/>
        </w:rPr>
      </w:pPr>
    </w:p>
    <w:p w:rsidR="00047DD7" w:rsidRDefault="00047DD7" w:rsidP="00047DD7">
      <w:pPr>
        <w:rPr>
          <w:rFonts w:ascii="Times New Roman" w:hAnsi="Times New Roman"/>
          <w:sz w:val="28"/>
          <w:szCs w:val="28"/>
        </w:rPr>
      </w:pPr>
      <w:r w:rsidRPr="000C27C1">
        <w:rPr>
          <w:rFonts w:ascii="Times New Roman" w:hAnsi="Times New Roman"/>
          <w:sz w:val="28"/>
          <w:szCs w:val="28"/>
        </w:rPr>
        <w:t>КОНСУЛЬТАЦИЯ ДЛЯ РОДИТЕЛЕЙ «Ум на кончиках пальцев»</w:t>
      </w:r>
    </w:p>
    <w:p w:rsidR="00047DD7" w:rsidRDefault="00047DD7" w:rsidP="00047D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становится очень актуальной проблема развития речи у детей дошкольного возраста. Отмечается постоянное увеличение количества детей, имеющих нарушения речи.  К сожалению, в силу ряда причин не каждый ребенок может вовремя получить помощь специалиста-логопеда. Известный физиолог </w:t>
      </w:r>
      <w:proofErr w:type="spellStart"/>
      <w:r>
        <w:rPr>
          <w:rFonts w:ascii="Times New Roman" w:hAnsi="Times New Roman"/>
          <w:sz w:val="28"/>
          <w:szCs w:val="28"/>
        </w:rPr>
        <w:t>Марианилла</w:t>
      </w:r>
      <w:proofErr w:type="spellEnd"/>
      <w:r>
        <w:rPr>
          <w:rFonts w:ascii="Times New Roman" w:hAnsi="Times New Roman"/>
          <w:sz w:val="28"/>
          <w:szCs w:val="28"/>
        </w:rPr>
        <w:t xml:space="preserve"> Кольцова разработала для детей первых лет жизни интересный тест. </w:t>
      </w:r>
      <w:proofErr w:type="gramStart"/>
      <w:r>
        <w:rPr>
          <w:rFonts w:ascii="Times New Roman" w:hAnsi="Times New Roman"/>
          <w:sz w:val="28"/>
          <w:szCs w:val="28"/>
        </w:rPr>
        <w:t>Ребенку 3-х лет предлагают по примеру взрослого соединить большой и указательный палец в кольцо, изобразить гуся (пальцы в щепотку), козу (вперед выставлены указательный и мизинец) и ножницы (указательный и средний пальцы выполняют «стригущие» движения.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 Говорящие дети – это те, которым удается выполнить почти все задания теста. Если же детские пальчики напряжены, сгибаются и разгибаются только вместе или, наоборот, «важные», то это </w:t>
      </w:r>
      <w:proofErr w:type="spellStart"/>
      <w:r>
        <w:rPr>
          <w:rFonts w:ascii="Times New Roman" w:hAnsi="Times New Roman"/>
          <w:sz w:val="28"/>
          <w:szCs w:val="28"/>
        </w:rPr>
        <w:t>неговорящие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дети. Итак, проверьте своего ребенка! Давайте разберемся, какие взаимосвязи демонстрирует </w:t>
      </w:r>
      <w:proofErr w:type="gramStart"/>
      <w:r>
        <w:rPr>
          <w:rFonts w:ascii="Times New Roman" w:hAnsi="Times New Roman"/>
          <w:sz w:val="28"/>
          <w:szCs w:val="28"/>
        </w:rPr>
        <w:t>тест</w:t>
      </w:r>
      <w:proofErr w:type="gramEnd"/>
      <w:r>
        <w:rPr>
          <w:rFonts w:ascii="Times New Roman" w:hAnsi="Times New Roman"/>
          <w:sz w:val="28"/>
          <w:szCs w:val="28"/>
        </w:rPr>
        <w:t xml:space="preserve"> и какие выводы из него следуют:</w:t>
      </w:r>
    </w:p>
    <w:p w:rsidR="00047DD7" w:rsidRDefault="00047DD7" w:rsidP="00047D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он показывает прямую связь развития речи и тонких движений пальцев и кисти рук человека. Таким образом, совершенствование речи маленьких детей находится в непосредственной зависимости от степени тренировки рук.</w:t>
      </w:r>
    </w:p>
    <w:p w:rsidR="00047DD7" w:rsidRDefault="00047DD7" w:rsidP="00047D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тест наталкивает на то, что развивая пальцы рук ребенка, можно стимулировать  его речевое развитие.  </w:t>
      </w:r>
    </w:p>
    <w:p w:rsidR="00047DD7" w:rsidRDefault="00047DD7" w:rsidP="00047D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 различными речевыми нарушениями, поздним появлением активной речи (после 3-х лет), наблюдаются особенности в формировании мелкой ручной моторики. Такие дети испытывают трудности при завязывании и развязывании  шнурков, ленточек, застегивании и расстегивании  пуговиц. Впоследствии у таких детей могут возникнуть трудности при обучении письму в школе. Справиться с «моторной неловкостью» помогут игры с мелкими предметами – спичками, палочками, веревочками</w:t>
      </w:r>
      <w:proofErr w:type="gramStart"/>
      <w:r>
        <w:rPr>
          <w:rFonts w:ascii="Times New Roman" w:hAnsi="Times New Roman"/>
          <w:sz w:val="28"/>
          <w:szCs w:val="28"/>
        </w:rPr>
        <w:t>… Т</w:t>
      </w:r>
      <w:proofErr w:type="gramEnd"/>
      <w:r>
        <w:rPr>
          <w:rFonts w:ascii="Times New Roman" w:hAnsi="Times New Roman"/>
          <w:sz w:val="28"/>
          <w:szCs w:val="28"/>
        </w:rPr>
        <w:t xml:space="preserve">акие игры не только сделают пальчики ребенка послушными, но и помогут развит его внимание, зрительную память, ориентировку в пространстве. </w:t>
      </w:r>
    </w:p>
    <w:p w:rsidR="00047DD7" w:rsidRDefault="00047DD7" w:rsidP="00047D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родителям подумать, в какие игры можно поиграть с предметами, лежащими перед ними (</w:t>
      </w:r>
      <w:proofErr w:type="spellStart"/>
      <w:r>
        <w:rPr>
          <w:rFonts w:ascii="Times New Roman" w:hAnsi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волос, щетка для волос, пробки, бельевые прищепки, носовой платок, грецкий орех, макароны, сушки) для развития мелкой моторики.</w:t>
      </w:r>
    </w:p>
    <w:p w:rsidR="00047DD7" w:rsidRDefault="00047DD7" w:rsidP="00047D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C2D66">
        <w:rPr>
          <w:rFonts w:ascii="Times New Roman" w:hAnsi="Times New Roman"/>
          <w:b/>
          <w:sz w:val="28"/>
          <w:szCs w:val="28"/>
        </w:rPr>
        <w:t>ДОМАШНЯЯ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D66">
        <w:rPr>
          <w:rFonts w:ascii="Times New Roman" w:hAnsi="Times New Roman"/>
          <w:b/>
          <w:sz w:val="28"/>
          <w:szCs w:val="28"/>
        </w:rPr>
        <w:t xml:space="preserve"> ИГРОТЕКА</w:t>
      </w:r>
    </w:p>
    <w:p w:rsidR="00047DD7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2D66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4C2D66">
        <w:rPr>
          <w:rFonts w:ascii="Times New Roman" w:hAnsi="Times New Roman"/>
          <w:sz w:val="28"/>
          <w:szCs w:val="28"/>
          <w:u w:val="single"/>
        </w:rPr>
        <w:t>Резиночка</w:t>
      </w:r>
      <w:proofErr w:type="spellEnd"/>
      <w:r w:rsidRPr="004C2D66">
        <w:rPr>
          <w:rFonts w:ascii="Times New Roman" w:hAnsi="Times New Roman"/>
          <w:sz w:val="28"/>
          <w:szCs w:val="28"/>
          <w:u w:val="single"/>
        </w:rPr>
        <w:t>»</w:t>
      </w:r>
    </w:p>
    <w:p w:rsidR="00047DD7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пальцы вставляются в резинку для волос. Нужно, чтобы все пальцы раздвинули резинку.  Выполнить вначале одной рукой, затем другой. </w:t>
      </w:r>
    </w:p>
    <w:p w:rsidR="00047DD7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Pr="004C2D66">
        <w:rPr>
          <w:rFonts w:ascii="Times New Roman" w:hAnsi="Times New Roman"/>
          <w:sz w:val="28"/>
          <w:szCs w:val="28"/>
          <w:u w:val="single"/>
        </w:rPr>
        <w:t>Пуговки»</w:t>
      </w:r>
    </w:p>
    <w:p w:rsidR="00047DD7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Подберите пуговицы разного цвета и размера.  Предложите ребенку выложить из пуговиц разные предметы, вначале по образцу, затем самостоятельно (неваляшку, бабочку, снеговика, мячики, бусы…)</w:t>
      </w:r>
    </w:p>
    <w:p w:rsidR="00047DD7" w:rsidRPr="00CB7441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7DD7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B7441">
        <w:rPr>
          <w:rFonts w:ascii="Times New Roman" w:hAnsi="Times New Roman"/>
          <w:sz w:val="28"/>
          <w:szCs w:val="28"/>
          <w:u w:val="single"/>
        </w:rPr>
        <w:t>«Щетка для волос»</w:t>
      </w:r>
    </w:p>
    <w:p w:rsidR="00047DD7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41">
        <w:rPr>
          <w:rFonts w:ascii="Times New Roman" w:hAnsi="Times New Roman"/>
          <w:sz w:val="28"/>
          <w:szCs w:val="28"/>
        </w:rPr>
        <w:t>Дайте ребенку круглую щетку для волос. Пусть покатает ее между ладонями.</w:t>
      </w:r>
    </w:p>
    <w:p w:rsidR="00047DD7" w:rsidRPr="00CB7441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7DD7" w:rsidRPr="00CB7441" w:rsidRDefault="00047DD7" w:rsidP="00047D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B7441">
        <w:rPr>
          <w:rFonts w:ascii="Times New Roman" w:hAnsi="Times New Roman"/>
          <w:sz w:val="28"/>
          <w:szCs w:val="28"/>
          <w:u w:val="single"/>
        </w:rPr>
        <w:t>«Пробки»</w:t>
      </w:r>
    </w:p>
    <w:p w:rsidR="00047DD7" w:rsidRDefault="00047DD7" w:rsidP="00047DD7">
      <w:pPr>
        <w:tabs>
          <w:tab w:val="left" w:pos="18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пробки от пластиковых бутылок кладем на стол резьбой вверх. Это  «лыжи». Указательный и средний пальцы вставляют в них, как ноги. Двигаемся на «лыжах».</w:t>
      </w:r>
    </w:p>
    <w:p w:rsidR="00047DD7" w:rsidRDefault="00047DD7" w:rsidP="00047DD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Pr="00CB7441">
        <w:rPr>
          <w:rFonts w:ascii="Times New Roman" w:hAnsi="Times New Roman"/>
          <w:sz w:val="28"/>
          <w:szCs w:val="28"/>
          <w:u w:val="single"/>
        </w:rPr>
        <w:t>Прищепки»</w:t>
      </w:r>
    </w:p>
    <w:p w:rsidR="00047DD7" w:rsidRDefault="00047DD7" w:rsidP="00047DD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Поочередно «кусаем» ногтевые фаланги (от </w:t>
      </w:r>
      <w:proofErr w:type="gramStart"/>
      <w:r>
        <w:rPr>
          <w:rFonts w:ascii="Times New Roman" w:hAnsi="Times New Roman"/>
          <w:sz w:val="28"/>
          <w:szCs w:val="28"/>
        </w:rPr>
        <w:t>указательного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мизинцу и обратно).</w:t>
      </w:r>
    </w:p>
    <w:p w:rsidR="00047DD7" w:rsidRDefault="00047DD7" w:rsidP="00047DD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047DD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Pr="00CB7441">
        <w:rPr>
          <w:rFonts w:ascii="Times New Roman" w:hAnsi="Times New Roman"/>
          <w:sz w:val="28"/>
          <w:szCs w:val="28"/>
          <w:u w:val="single"/>
        </w:rPr>
        <w:t>Носовой платок»</w:t>
      </w:r>
    </w:p>
    <w:p w:rsidR="00047DD7" w:rsidRDefault="00047DD7" w:rsidP="00047DD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ребенку носовой платок, пусть комкает, начиная с уголка так, чтобы он весь уместился в кулаке.</w:t>
      </w:r>
    </w:p>
    <w:p w:rsidR="00047DD7" w:rsidRDefault="00047DD7" w:rsidP="00047DD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DD7" w:rsidRPr="00CB7441" w:rsidRDefault="00047DD7" w:rsidP="00047DD7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7441">
        <w:rPr>
          <w:rFonts w:ascii="Times New Roman" w:hAnsi="Times New Roman"/>
          <w:sz w:val="28"/>
          <w:szCs w:val="28"/>
          <w:u w:val="single"/>
        </w:rPr>
        <w:t>Макароны»</w:t>
      </w:r>
    </w:p>
    <w:p w:rsidR="00047DD7" w:rsidRDefault="00047DD7" w:rsidP="00047DD7">
      <w:pPr>
        <w:tabs>
          <w:tab w:val="left" w:pos="18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сделать бусы их макарон, рожков, сушек  (нанизывая все  на шнурок).</w:t>
      </w:r>
    </w:p>
    <w:p w:rsidR="00047DD7" w:rsidRDefault="00047DD7" w:rsidP="00047DD7">
      <w:pPr>
        <w:tabs>
          <w:tab w:val="left" w:pos="18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7DD7" w:rsidRDefault="00047DD7" w:rsidP="00047DD7">
      <w:pPr>
        <w:tabs>
          <w:tab w:val="left" w:pos="18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4083" w:rsidRPr="00047DD7" w:rsidRDefault="00047DD7">
      <w:pPr>
        <w:rPr>
          <w:lang w:val="en-US"/>
        </w:rPr>
      </w:pPr>
      <w:r>
        <w:rPr>
          <w:lang w:val="en-US"/>
        </w:rPr>
        <w:t xml:space="preserve"> </w:t>
      </w:r>
    </w:p>
    <w:sectPr w:rsidR="00FE4083" w:rsidRPr="00047DD7" w:rsidSect="005F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4FE"/>
    <w:rsid w:val="00047DD7"/>
    <w:rsid w:val="004074FE"/>
    <w:rsid w:val="005F65B5"/>
    <w:rsid w:val="00EB21C8"/>
    <w:rsid w:val="00F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2012-03-11T13:33:00Z</dcterms:created>
  <dcterms:modified xsi:type="dcterms:W3CDTF">2012-03-11T14:07:00Z</dcterms:modified>
</cp:coreProperties>
</file>