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4AC" w:rsidRPr="00C454AC" w:rsidRDefault="00C454AC" w:rsidP="00C454AC">
      <w:pPr>
        <w:jc w:val="center"/>
        <w:rPr>
          <w:rFonts w:ascii="Times New Roman" w:hAnsi="Times New Roman" w:cs="Times New Roman"/>
          <w:i/>
          <w:color w:val="000000"/>
          <w:sz w:val="56"/>
          <w:szCs w:val="56"/>
          <w:shd w:val="clear" w:color="auto" w:fill="FFFFFF"/>
        </w:rPr>
      </w:pPr>
      <w:r w:rsidRPr="00C454AC">
        <w:rPr>
          <w:rFonts w:ascii="Times New Roman" w:hAnsi="Times New Roman" w:cs="Times New Roman"/>
          <w:b/>
          <w:bCs/>
          <w:i/>
          <w:color w:val="660066"/>
          <w:sz w:val="56"/>
          <w:szCs w:val="56"/>
          <w:shd w:val="clear" w:color="auto" w:fill="FFFFFF"/>
        </w:rPr>
        <w:t>Как научить ребенка играть</w:t>
      </w:r>
    </w:p>
    <w:p w:rsidR="00C454AC" w:rsidRP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54AC" w:rsidRDefault="00C454AC">
      <w:pPr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roundrect id="_x0000_s1029" style="position:absolute;margin-left:45pt;margin-top:398.8pt;width:387.15pt;height:261pt;z-index:251659264" arcsize="10923f" stroked="f">
            <v:fill r:id="rId5" o:title="1278134234_1263974327_12" recolor="t" rotate="t" type="frame"/>
          </v:roundrect>
        </w:pict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Начиная</w:t>
      </w:r>
      <w:r w:rsidRPr="00C454A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454AC">
        <w:rPr>
          <w:rFonts w:ascii="Times New Roman" w:hAnsi="Times New Roman" w:cs="Times New Roman"/>
          <w:b/>
          <w:bCs/>
          <w:color w:val="0033CC"/>
          <w:sz w:val="32"/>
          <w:szCs w:val="32"/>
          <w:shd w:val="clear" w:color="auto" w:fill="FFFFFF"/>
        </w:rPr>
        <w:t>с полутора-двух лет</w:t>
      </w:r>
      <w:r w:rsidRPr="00C454A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можно уже разыгрывать с ребенком - и с девочками, и с мальчиками - различные повседневные ситуации, такие как приготовление еды, обед, приход гостей, укладывание спать и так далее. </w:t>
      </w:r>
      <w:proofErr w:type="gramStart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 этом вы можете не только играть с малышом в куклы и мягкие игрушки, но и показывать ему простейший "кукольный театр", т.е. разыгрывать с обычными игрушками сначала очень простые сюжеты (например, как собачка пришла в гости к зайчику, они здороваются, пьют чай, а затем прощаются), а потом все более сложные.</w:t>
      </w:r>
      <w:proofErr w:type="gramEnd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Как правило, маленькие дети с удовольствием смотрят такие "представления", а через некоторое время начинают увлеченно показывать их и сами.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8625" cy="609600"/>
            <wp:effectExtent l="19050" t="0" r="9525" b="0"/>
            <wp:wrapSquare wrapText="bothSides"/>
            <wp:docPr id="2" name="Рисунок 2" descr="детские игры, детск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е игры, детские игруш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>Играя с малышом, обязательно дайте ему побывать в роли мамы или папы, вообще - в роли взрослого, который активно выражает свою любовь к другому человеку и заботится о нем. Ведь для эмоционального развития ребенка очень важно, чтобы он умел отождествлять себя не только с тем, кого любят и о ком заботятся, но и с теми, кто заботится о других и помогает</w:t>
      </w:r>
      <w:proofErr w:type="gramEnd"/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 xml:space="preserve"> им.</w:t>
      </w:r>
    </w:p>
    <w:p w:rsidR="00C454AC" w:rsidRDefault="00C454AC">
      <w:pPr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Начиная лет</w:t>
      </w:r>
      <w:r w:rsidRPr="00C454A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454AC">
        <w:rPr>
          <w:rFonts w:ascii="Times New Roman" w:hAnsi="Times New Roman" w:cs="Times New Roman"/>
          <w:b/>
          <w:bCs/>
          <w:color w:val="0033CC"/>
          <w:sz w:val="32"/>
          <w:szCs w:val="32"/>
          <w:shd w:val="clear" w:color="auto" w:fill="FFFFFF"/>
        </w:rPr>
        <w:t>с трех лет</w:t>
      </w:r>
      <w:r w:rsidRPr="00C454A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можно попробовать разыгрывать с малышом еще и сюжеты детских книжек и мультиков, в первую очередь тех, которые ему очень нравятся. Сначала можно воспроизводить в игре лишь те события, которые вызвали наиболее яркий эмоциональный отклик у малыша (например, как волк гонится за зайцем и не может его поймать), и постепенно усложнять игру, добавляя новые ситуации и сюжетные ходы.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b/>
          <w:bCs/>
          <w:color w:val="0033CC"/>
          <w:sz w:val="32"/>
          <w:szCs w:val="32"/>
          <w:shd w:val="clear" w:color="auto" w:fill="FFFFFF"/>
        </w:rPr>
        <w:t>К пяти-шести годам</w:t>
      </w:r>
      <w:r w:rsidRPr="00C454A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нормально развивающийся ребенок уже должен хорошо разыгрывать всевозможные бытовые ситуации и сюжеты любимых книжек и мультиков. Время от времени вы можете играть с ним, предлагая новые сюжеты, а если надо - то целенаправленно проигрывать в игре эмоционально сложные или напрягающие ребенка жизненные ситуации.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b/>
          <w:bCs/>
          <w:color w:val="660066"/>
          <w:sz w:val="32"/>
          <w:szCs w:val="32"/>
          <w:shd w:val="clear" w:color="auto" w:fill="FFFFFF"/>
        </w:rPr>
        <w:br/>
      </w:r>
      <w:r w:rsidRPr="00C454AC">
        <w:rPr>
          <w:rStyle w:val="titlemain2"/>
          <w:rFonts w:ascii="Times New Roman" w:hAnsi="Times New Roman" w:cs="Times New Roman"/>
          <w:b/>
          <w:bCs/>
          <w:color w:val="660066"/>
          <w:sz w:val="32"/>
          <w:szCs w:val="32"/>
          <w:shd w:val="clear" w:color="auto" w:fill="FFFFFF"/>
        </w:rPr>
        <w:t>"Дочки-матери", "</w:t>
      </w:r>
      <w:proofErr w:type="spellStart"/>
      <w:r w:rsidRPr="00C454AC">
        <w:rPr>
          <w:rStyle w:val="titlemain2"/>
          <w:rFonts w:ascii="Times New Roman" w:hAnsi="Times New Roman" w:cs="Times New Roman"/>
          <w:b/>
          <w:bCs/>
          <w:color w:val="660066"/>
          <w:sz w:val="32"/>
          <w:szCs w:val="32"/>
          <w:shd w:val="clear" w:color="auto" w:fill="FFFFFF"/>
        </w:rPr>
        <w:t>муми-тролли</w:t>
      </w:r>
      <w:proofErr w:type="spellEnd"/>
      <w:r w:rsidRPr="00C454AC">
        <w:rPr>
          <w:rStyle w:val="titlemain2"/>
          <w:rFonts w:ascii="Times New Roman" w:hAnsi="Times New Roman" w:cs="Times New Roman"/>
          <w:b/>
          <w:bCs/>
          <w:color w:val="660066"/>
          <w:sz w:val="32"/>
          <w:szCs w:val="32"/>
          <w:shd w:val="clear" w:color="auto" w:fill="FFFFFF"/>
        </w:rPr>
        <w:t>" и "супермены": содержание игр</w:t>
      </w:r>
      <w:proofErr w:type="gramStart"/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>В</w:t>
      </w:r>
      <w:proofErr w:type="gramEnd"/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 xml:space="preserve"> кого ребенок играет - тому он и подражает. Поэтому содержание сюжетно-ролевых игр - т.е. то, во что играет ваш сын или дочь, - чрезвычайно важно для его или ее личностного становления.</w:t>
      </w:r>
      <w:r w:rsidRPr="00C454A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 содержания игр, в которые играют наши дети, во многом зависит, что в жизни будет для них ценным, к чему они будут стремиться, с кем будут себя отождествлять, как будут общаться с другими людьми.</w:t>
      </w:r>
      <w:r w:rsidRPr="00C454A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>Чем богаче и разнообразнее содержание игр, в которые играют наши дети, тем богаче будет их внутренний мир. И напротив, если игры ребенка однообразны, его внутренний мир может остаться неразвитым и примитивным.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Чем определяется содержание ролевых игр?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 одной стороны, содержание игр всегда определяется наиболее яркими впечатлениями ребенка, с другой - тем, куда направляют игру взрослые (родители или воспитатели) Родители могут влиять </w:t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на содержание игр малыша не только во время совместной игры с ним, но еще </w:t>
      </w:r>
      <w:proofErr w:type="gramStart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proofErr w:type="gramEnd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покупая ему те или иные игрушки, читая ему определенные книжки и выбирая фильмы и мультфильмы, которые он смотрит. Здесь мы остановимся на том, какие игрушки стоит покупать.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gramStart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Вот основные классы современных игрушек, с которыми можно играть в ролевые и сюжетно-ролевые игры: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куклы и все для них (посуда, бытовая техника, дома, мебель и так далее),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бытовые предметы (рассчитанные на ребенка, а не на кукол): принадлежности для игры в доктора, посуда, игрушечная еда, телефон, печатная машинка, пылесос);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всевозможные мягкие игрушки (зверята, человечки, фантастические существа);</w:t>
      </w:r>
      <w:proofErr w:type="gramEnd"/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строительные наборы и конструкторы;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всевозможные машины, машинки и мотоциклы, а также все для них: автодороги, гоночные трассы, многоуровневые гаражи;</w:t>
      </w: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roundrect id="_x0000_s1030" style="position:absolute;margin-left:53.85pt;margin-top:-10.65pt;width:5in;height:279pt;z-index:251660288" arcsize="10923f" stroked="f">
            <v:fill r:id="rId7" o:title="1278134228_1263974229_5" recolor="t" rotate="t" type="frame"/>
          </v:roundrect>
        </w:pict>
      </w: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gramStart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- транспорт: поезда и железные дороги; самолеты, вертолеты, ракеты; корабли, парусники, морские порты;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всевозможное оружие, воины и военные игрушки;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роботы и многообразные </w:t>
      </w:r>
      <w:proofErr w:type="spellStart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трансформеры</w:t>
      </w:r>
      <w:proofErr w:type="spellEnd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монстры и чудовища.</w:t>
      </w:r>
      <w:proofErr w:type="gramEnd"/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Ограничение любым одним классом игрушек приведет к сужению игрового опыта ребенка, поэтому всегда старайтесь, чтобы игрушки вашего малыша или малышки были разнообразными (это не значит, что у ребенка должны быть игрушки всех классов - к монстрам и чудовищам ребенка лучше вообще не приучать).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8625" cy="609600"/>
            <wp:effectExtent l="19050" t="0" r="9525" b="0"/>
            <wp:wrapSquare wrapText="bothSides"/>
            <wp:docPr id="3" name="Рисунок 3" descr="детские игры, детск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игры, детские игруш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 xml:space="preserve">Куклы и мягкие игрушки </w:t>
      </w:r>
      <w:proofErr w:type="gramStart"/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>очень нужны</w:t>
      </w:r>
      <w:proofErr w:type="gramEnd"/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 xml:space="preserve"> не только девочкам, но и мальчикам, ибо игры с куклами и игрушечными зверятами помогают осваивать мир взаимоотношений между людьми и проигрывать первые эмоционально сложные и конфликтные ситуации, с которыми будет сталкиваться ваш маленький сын или дочь. Мягкие игрушки хороши еще и тем, что они успокаивают и дают ощущение комфорта, столь необходимое маленькому ребенку. Если малыш принципиально не хочет играть с мягкими игрушками, это наводит на мысль об определенной патологии, и такого ребенка обязательно надо показать специалисту.</w:t>
      </w:r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другой стороны, всевозможные машины, поезда, самолеты и другая техника нужны не только мальчикам, но и девочкам, ибо современный мир насквозь пронизан техникой и девочкам тоже лучше начинать её осваивать "с младых ногтей". Если девочка играет только в куклы, это ведет к сужению ее жизненных интересов, к определенным ограничениям развития.</w:t>
      </w:r>
      <w:r w:rsidRPr="00C454A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Увлечение одними только военными игрушками, играми в войну и </w:t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в вооруженное столкновение или противостояние часто приводит к освоению жизненных моделей вражды, агрессии, соперничества и противоборства. Если ваш сын постоянно просит купить или подарить ему игрушки "военной серии", вам стоит присмотреться, как и во что он играет, и попытаться понять, откуда идет это пристрастие. Быть может, он находится в ситуации соперничества в детском саду, и ему надо </w:t>
      </w:r>
      <w:proofErr w:type="spellStart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самоутверждаться</w:t>
      </w:r>
      <w:proofErr w:type="spellEnd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 помощью "военных" игрушек. А может, он смотрит слишком много мультиков, в которых все стреляют и борются друг с другом. В любом случае, важно понять, в чем дело, и постараться расширить мир игры вашего ребенка. Ведь даже если он решит стать профессиональным военным, его жизнь не будет исчерпываться одной лишь военной службой, а всесторонность интересов лучше закладывать уже с детства.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Чрезмерное пристрастие к роботам и техническим игрушкам и пренебрежение куклами и мягкими игрушками часто приводит к беспомощности в мире человеческих взаимоотношений, к узости жизненного мира и отчужденности от других людей. Попробуйте поэтапно расширять мир игры такого ребенка, </w:t>
      </w:r>
      <w:proofErr w:type="spellStart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постеленно</w:t>
      </w:r>
      <w:proofErr w:type="spellEnd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включая в его "технические" игры кукольных героев и мягкие игрушки.</w:t>
      </w: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roundrect id="_x0000_s1031" style="position:absolute;margin-left:53.85pt;margin-top:-4.3pt;width:369pt;height:4in;z-index:251661312" arcsize="10923f" stroked="f">
            <v:fill r:id="rId8" o:title="1278753675_1263719202_9" recolor="t" rotate="t" type="frame"/>
          </v:roundrect>
        </w:pict>
      </w: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Если же ваш сын или дочь уже в дошкольном возрасте обнаруживает большую любовь </w:t>
      </w:r>
      <w:proofErr w:type="gramStart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proofErr w:type="gramEnd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различным игрушечным монстрам и чудовищам, это может указывать на определенное эмоциональное неблагополучие, и чем скорее вы обратитесь к специалисту, тем больше у вашего ребенка будет шансов вернуться к нормальному пути развития.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Style w:val="titlemain2"/>
          <w:rFonts w:ascii="Times New Roman" w:hAnsi="Times New Roman" w:cs="Times New Roman"/>
          <w:b/>
          <w:bCs/>
          <w:color w:val="660066"/>
          <w:sz w:val="32"/>
          <w:szCs w:val="32"/>
          <w:shd w:val="clear" w:color="auto" w:fill="FFFFFF"/>
        </w:rPr>
        <w:t>Как важно иметь товарищей по играм</w:t>
      </w:r>
      <w:proofErr w:type="gramStart"/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>О</w:t>
      </w:r>
      <w:proofErr w:type="gramEnd"/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>чень важная задача взрослых заключается в том, чтобы найти ребенку товарищей по играм и научить его играть вместе с другими детьми.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Совместные игры учат ребенка согласовывать свои действия и желания с действиями и желаниями другого человека. Если же малыш всегда играет один (или только </w:t>
      </w:r>
      <w:proofErr w:type="gramStart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</w:t>
      </w:r>
      <w:proofErr w:type="gramEnd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взрослым), он действует в игре так, как ему хочется, и не учится считаться и договариваться с другими. Ребенок, который все время играет один, часто обнаруживает замкнутость, а иногда и черты аутизма - даже в том случае, если он ходит в детский сад, но ни с кем не играет там. И в результате, когда он идет в школу, ему бывает трудно наладить хорошие отношения со сверстниками.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Первоначально партнером по игре должен быть взрослый, например мама, папа или бабушка. Он может предложить новые возможности действия, придумать сюжет игры, он готов услышать и развить то, что предлагает малыш и поддержать его. Вообще,</w:t>
      </w:r>
      <w:r w:rsidRPr="00C454A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>для малыша двух - двух с половиной лет практически идеальный партнер - это заинтересованный взрослый.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>Но уже в три-четыре года ребенку лучше всего играть вместе с товарищем - однако при участии взрослого</w:t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который в этой ситуации может не только предлагать те или иные возможности действия, но и помогать улаживать неизбежные конфликты и </w:t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столкновения, предлагать компромиссы, вводить норму уступать по очереди и умерять накал страстей.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8625" cy="609600"/>
            <wp:effectExtent l="19050" t="0" r="9525" b="0"/>
            <wp:wrapSquare wrapText="bothSides"/>
            <wp:docPr id="4" name="Рисунок 4" descr="детские игры, детск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е игры, детские игруш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 xml:space="preserve">Если ребенок много общается с другими малышами, но взрослые практически не вмешиваются в их игры, то он может научиться </w:t>
      </w:r>
      <w:proofErr w:type="gramStart"/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>неплохо</w:t>
      </w:r>
      <w:proofErr w:type="gramEnd"/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 xml:space="preserve"> вступать в контакт и общаться с другими детьми, но довольно примитивно играть с ними: толкаться, беспорядочно бегать, задираться. Такие дети могут привыкнуть командовать или, наоборот, подчиняться и, став постарше, либо часто ссорятся с другими детьми ("командиры"), либо не умеют отстаивать свои интересы ("подчиненные").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</w:rPr>
        <w:t>В четыре-пять лет двое-трое хорошо знакомых детей (братья и сестры или часто общающиеся друзья) вполне могут увлеченно играть и без взрослого.</w:t>
      </w:r>
      <w:r w:rsidRPr="00C454A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Ему стоит подключаться лишь временами - либо для того, чтобы разрешить спор или уладить конфликтную ситуацию, либо для того, чтобы внести в игру свежую струю в виде новых идей или нового поворота сюжета, либо для того, чтобы сыграть какую-то особую роль (например, роль чудовища или пирата, которого дети побеждают).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Ребенку, который не ходит в детский сад, в этом возрасте абсолютно необходим товарищ по играм - иначе он не научится вступать в конта</w:t>
      </w:r>
      <w:proofErr w:type="gramStart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кт с др</w:t>
      </w:r>
      <w:proofErr w:type="gramEnd"/>
      <w:r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угими детьми и строить отношения с ними. На этом этапе взрослый может заменить партнера-ребенка лишь отчасти - и потому, что он общается с ребенком не так, как общался бы сверстник, и просто потому, что у взрослых не хватает времени играть достаточно долго.</w:t>
      </w:r>
      <w:r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roundrect id="_x0000_s1032" style="position:absolute;margin-left:189pt;margin-top:-47.6pt;width:272.85pt;height:210pt;z-index:251662336" arcsize="10923f" stroked="f">
            <v:fill r:id="rId7" o:title="1278134228_1263974229_5" recolor="t" rotate="t" type="frame"/>
          </v:roundrect>
        </w:pict>
      </w: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</w:p>
    <w:p w:rsidR="00C454AC" w:rsidRDefault="00C454AC">
      <w:pPr>
        <w:rPr>
          <w:rFonts w:ascii="Times New Roman" w:hAnsi="Times New Roman" w:cs="Times New Roman"/>
          <w:color w:val="000000"/>
          <w:sz w:val="32"/>
          <w:szCs w:val="32"/>
          <w:lang w:val="en-US"/>
        </w:rPr>
      </w:pPr>
    </w:p>
    <w:p w:rsidR="002D3419" w:rsidRPr="00C454AC" w:rsidRDefault="00A47E86">
      <w:pPr>
        <w:rPr>
          <w:rFonts w:ascii="Times New Roman" w:hAnsi="Times New Roman" w:cs="Times New Roman"/>
          <w:color w:val="FF3399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pict>
          <v:roundrect id="_x0000_s1033" style="position:absolute;margin-left:54pt;margin-top:450pt;width:369pt;height:4in;z-index:251663360" arcsize="10923f" stroked="f">
            <v:fill r:id="rId8" o:title="1278753675_1263719202_9" recolor="t" rotate="t" type="frame"/>
          </v:roundrect>
        </w:pict>
      </w:r>
      <w:r w:rsidR="00C454AC"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C454AC"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зависимости от возраста и игрового опыта детей участие взрослого может быть различным: он может предлагать сюжет игры и помогать распределить роли, может заражать детей своей увлеченностью и вовлекать их в игру эмоционально, поддерживать и подбадривать тех, кто стесняется или не уверен в себе. И обязательно помогать улаживать все конфликтные ситуации, которые возникают по ходу игры. Чего не стоит делать родителям, так это командовать и в приказном порядке навязывать сюжет игры, роли или ход действий. Это вызовет лишь нежелание играть и отчужденное отношение к вам</w:t>
      </w:r>
      <w:proofErr w:type="gramStart"/>
      <w:r w:rsidR="00C454AC"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C454AC"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C454AC"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proofErr w:type="gramEnd"/>
      <w:r w:rsidR="00C454AC"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C454AC"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шестъ-семь</w:t>
      </w:r>
      <w:proofErr w:type="spellEnd"/>
      <w:r w:rsidR="00C454AC"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лет вмешательство взрослого может быть лишь эпизодическим - если, конечно, дети уже успели научиться играть вместе. Тем же, кто в этом возрасте лишь начинает играть вместе, взрослый должен помогать договариваться, вовлекать их в совместную игру и подбадривать, если они робеют.</w:t>
      </w:r>
      <w:r w:rsidR="00C454AC"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C454AC" w:rsidRPr="00C454AC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C454AC" w:rsidRPr="00C454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Если вы собираетесь отдать ребенка в детский сад, постарайтесь найти такой садик, где много игрушек и где воспитатели не только проводят занятия с детьми, но и организуют их совместную игру</w:t>
      </w:r>
      <w:r w:rsidR="00C454AC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sectPr w:rsidR="002D3419" w:rsidRPr="00C454AC" w:rsidSect="002D3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C454AC"/>
    <w:rsid w:val="002D3419"/>
    <w:rsid w:val="00A47E86"/>
    <w:rsid w:val="00C30BEA"/>
    <w:rsid w:val="00C45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454AC"/>
  </w:style>
  <w:style w:type="character" w:customStyle="1" w:styleId="titlemain2">
    <w:name w:val="titlemain2"/>
    <w:basedOn w:val="a0"/>
    <w:rsid w:val="00C454AC"/>
  </w:style>
  <w:style w:type="character" w:styleId="a3">
    <w:name w:val="Hyperlink"/>
    <w:basedOn w:val="a0"/>
    <w:uiPriority w:val="99"/>
    <w:semiHidden/>
    <w:unhideWhenUsed/>
    <w:rsid w:val="00C454A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0A373B-7C16-4790-AA2F-909B537FD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1527</Words>
  <Characters>8709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2013-02-22T02:37:00Z</cp:lastPrinted>
  <dcterms:created xsi:type="dcterms:W3CDTF">2013-02-22T02:24:00Z</dcterms:created>
  <dcterms:modified xsi:type="dcterms:W3CDTF">2013-02-22T02:41:00Z</dcterms:modified>
</cp:coreProperties>
</file>