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CD" w:rsidRDefault="00A648CD" w:rsidP="00FF43C5">
      <w:pPr>
        <w:jc w:val="center"/>
      </w:pPr>
      <w:r>
        <w:rPr>
          <w:noProof/>
          <w:lang w:eastAsia="ru-RU"/>
        </w:rPr>
        <w:drawing>
          <wp:inline distT="0" distB="0" distL="0" distR="0" wp14:anchorId="13692982" wp14:editId="364E9D5F">
            <wp:extent cx="4429125" cy="2952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FD7" w:rsidRDefault="008E0B8E" w:rsidP="00FF43C5">
      <w:pPr>
        <w:jc w:val="center"/>
      </w:pPr>
      <w:r>
        <w:t>КАК ПОДДЕРЖАТЬ В РЕБЕНКЕ ТВОРЧЕСКОЕ НАЧАЛО</w:t>
      </w:r>
    </w:p>
    <w:p w:rsidR="008E0B8E" w:rsidRDefault="008E0B8E" w:rsidP="008E0B8E">
      <w:pPr>
        <w:pStyle w:val="a3"/>
        <w:numPr>
          <w:ilvl w:val="0"/>
          <w:numId w:val="3"/>
        </w:numPr>
      </w:pPr>
      <w:r>
        <w:t>Создайте благоприятную психологическую обстановку для занятий ребенка, находите слова поддержки для новых творческих начинаний, относитесь к ним с симпатией и теплотой.</w:t>
      </w:r>
    </w:p>
    <w:p w:rsidR="008E0B8E" w:rsidRDefault="008E0B8E" w:rsidP="008E0B8E">
      <w:pPr>
        <w:pStyle w:val="a3"/>
        <w:numPr>
          <w:ilvl w:val="0"/>
          <w:numId w:val="3"/>
        </w:numPr>
      </w:pPr>
      <w:r>
        <w:t>Аккуратно, ласково и ненавязчиво поддерживайте стремление ребенка к творчеству.</w:t>
      </w:r>
    </w:p>
    <w:p w:rsidR="008E0B8E" w:rsidRDefault="008E0B8E" w:rsidP="008E0B8E">
      <w:pPr>
        <w:pStyle w:val="a3"/>
        <w:numPr>
          <w:ilvl w:val="0"/>
          <w:numId w:val="3"/>
        </w:numPr>
      </w:pPr>
      <w:r>
        <w:t>Проявляйте сочувствие к его ранним неудачам. Ни в коем случае не высказывайтесь неодобрительно о творческих попытках ребенка. Если часто повторять: «Хорошо, но могло быть лучше», ребенок вскоре сделает вывод, что все его старания напрасны, так как, сколько ни пытайся, все равно результат будет недостаточно хорош. Подобные слова возможны только для детей с невероятным стремлением к достижению цели, но не будем обольщаться, таких – единицы.</w:t>
      </w:r>
    </w:p>
    <w:p w:rsidR="008E0B8E" w:rsidRDefault="008E0B8E" w:rsidP="008E0B8E">
      <w:pPr>
        <w:pStyle w:val="a3"/>
        <w:numPr>
          <w:ilvl w:val="0"/>
          <w:numId w:val="3"/>
        </w:numPr>
      </w:pPr>
      <w:r>
        <w:t xml:space="preserve">Будьте терпимы к «странным» идеям ребенка, сначала разберитесь в причинах появления идеи, потом попытайтесь найти в ней «рациональное </w:t>
      </w:r>
      <w:r w:rsidR="007F3A24">
        <w:t>зерно». Даже если вы и не найдете его, все равно не объявляйте идею ребенка «бредом» или «чушью», постарайтесь ему объяснить, что ПОКА вы не догадались, как эту идею применить в жизни.</w:t>
      </w:r>
    </w:p>
    <w:p w:rsidR="007F3A24" w:rsidRDefault="007F3A24" w:rsidP="008E0B8E">
      <w:pPr>
        <w:pStyle w:val="a3"/>
        <w:numPr>
          <w:ilvl w:val="0"/>
          <w:numId w:val="3"/>
        </w:numPr>
      </w:pPr>
      <w:r>
        <w:t>Не заглушайте в ребенке естественное желание задавать вопросы. Терпеливо и доброжелательно отвечайте на них, что бы у ребенка не возникло ощущение, будто вам надоели его «почему» и «отчего». Напротив, всем своим поведением показывайте, что вам нравится стремление ребенка познать мир, особенно приветствуйте интересные и глубокие вопросы.</w:t>
      </w:r>
    </w:p>
    <w:p w:rsidR="007F3A24" w:rsidRDefault="007F3A24" w:rsidP="008E0B8E">
      <w:pPr>
        <w:pStyle w:val="a3"/>
        <w:numPr>
          <w:ilvl w:val="0"/>
          <w:numId w:val="3"/>
        </w:numPr>
      </w:pPr>
      <w:r>
        <w:t xml:space="preserve">Оставляйте ребенка одного и позволяйте ему самостоятельно заниматься делами. Чрезмерная опека с вашей стороны может заглушить творчество. Навязчивая родительская помощь может восприниматься как нарушение границ </w:t>
      </w:r>
      <w:r w:rsidR="00EC069E">
        <w:t>личности.</w:t>
      </w:r>
    </w:p>
    <w:p w:rsidR="00EC069E" w:rsidRDefault="00EC069E" w:rsidP="008E0B8E">
      <w:pPr>
        <w:pStyle w:val="a3"/>
        <w:numPr>
          <w:ilvl w:val="0"/>
          <w:numId w:val="3"/>
        </w:numPr>
      </w:pPr>
      <w:r>
        <w:t>Открыто выражайте свои чувства к ребенку. Дети, уверенные в любви и уважении родителей, быстрее развиваются. У большинства талантливых людей были любящие родители или хотя бы один из них был таким.</w:t>
      </w:r>
    </w:p>
    <w:p w:rsidR="00EC069E" w:rsidRDefault="00EC069E" w:rsidP="008E0B8E">
      <w:pPr>
        <w:pStyle w:val="a3"/>
        <w:numPr>
          <w:ilvl w:val="0"/>
          <w:numId w:val="3"/>
        </w:numPr>
      </w:pPr>
      <w:r>
        <w:t>Не бойтесь проявить собственную индивидуальность, даже прослыть белой вороной, не стремитесь «быть как все», не заглушайте в себе творческие порывы.</w:t>
      </w:r>
      <w:r w:rsidR="009C1C84">
        <w:t xml:space="preserve"> Быть может, это будет связано с сочинением стихов или, скажем, игрой на скрипке, выращиванием редких цветов, рисованием натюрмортов или приготовлением изысканных блюд – главное, чтобы </w:t>
      </w:r>
      <w:r w:rsidR="009C1C84">
        <w:lastRenderedPageBreak/>
        <w:t xml:space="preserve">ваше творчество </w:t>
      </w:r>
      <w:proofErr w:type="gramStart"/>
      <w:r w:rsidR="009C1C84">
        <w:t xml:space="preserve">несло радость </w:t>
      </w:r>
      <w:r w:rsidR="00960A27">
        <w:t>другим и было</w:t>
      </w:r>
      <w:proofErr w:type="gramEnd"/>
      <w:r w:rsidR="00960A27">
        <w:t xml:space="preserve"> по-настоящему добрым. Каждый талантливый человек встретил хоть раз в своей жизни яркую и неординарную личность, оказавшую на него сильнейшее влияние. Станьте такой личностью для своих детей.</w:t>
      </w:r>
    </w:p>
    <w:p w:rsidR="00960A27" w:rsidRDefault="00960A27" w:rsidP="008E0B8E">
      <w:pPr>
        <w:pStyle w:val="a3"/>
        <w:numPr>
          <w:ilvl w:val="0"/>
          <w:numId w:val="3"/>
        </w:numPr>
      </w:pPr>
      <w:r>
        <w:t>Помогите ребенку оценить в себе творческую личность, содействуйте его более глубокому самопознанию, но одновременно учите уважать каждого человека, независимо от его способностей и талантов.</w:t>
      </w:r>
    </w:p>
    <w:p w:rsidR="00960A27" w:rsidRDefault="00960A27" w:rsidP="008E0B8E">
      <w:pPr>
        <w:pStyle w:val="a3"/>
        <w:numPr>
          <w:ilvl w:val="0"/>
          <w:numId w:val="3"/>
        </w:numPr>
      </w:pPr>
      <w:r>
        <w:t xml:space="preserve">Учите ребенка уважать точку зрения других, ибо только тогда другие будут уважать его мнение. Для этого вам самим необходимо относиться с пониманием и терпением к мнению окружающих, даже если оно резко отличается </w:t>
      </w:r>
      <w:proofErr w:type="gramStart"/>
      <w:r>
        <w:t>от</w:t>
      </w:r>
      <w:proofErr w:type="gramEnd"/>
      <w:r>
        <w:t xml:space="preserve"> вашего. Внимательно следите за своей речью, не допуская слов осуждения в адрес других, особенно в присутствии ребенка. Положительные отзывы родителей о педагогах и, наоборот,</w:t>
      </w:r>
      <w:r w:rsidR="00DA7A78">
        <w:t xml:space="preserve"> педагогов о родителях создают у детей чувство защищенности.</w:t>
      </w:r>
    </w:p>
    <w:p w:rsidR="00DA7A78" w:rsidRDefault="00DA7A78" w:rsidP="008E0B8E">
      <w:pPr>
        <w:pStyle w:val="a3"/>
        <w:numPr>
          <w:ilvl w:val="0"/>
          <w:numId w:val="3"/>
        </w:numPr>
      </w:pPr>
      <w:r>
        <w:t>Развивайте у ребенка интуицию. Для этого наряду с вопросами: «Как ты считаешь?», «Что ты думаешь по этому поводу?» - чаще задавайте вопросы: «Что ты чувствуешь?», «Какие чувства ты сейчас испытываешь?» Убеждайте ребенка: «Больше доверяй своей интуиции». Действительно, большие открытия часто совершают интуитивно, благодаря вдохновению и озарению.</w:t>
      </w:r>
    </w:p>
    <w:p w:rsidR="00DA7A78" w:rsidRDefault="00FF43C5" w:rsidP="008E0B8E">
      <w:pPr>
        <w:pStyle w:val="a3"/>
        <w:numPr>
          <w:ilvl w:val="0"/>
          <w:numId w:val="3"/>
        </w:numPr>
      </w:pPr>
      <w:r>
        <w:t>С</w:t>
      </w:r>
      <w:r w:rsidR="00DA7A78">
        <w:t>оздайте необходимую для творчества атмосферу, которая поможет ребенку избежать возможного общественного непонимания и даже неодобрения. Нельзя, что бы творчество</w:t>
      </w:r>
      <w:r w:rsidR="00A15699">
        <w:t xml:space="preserve"> ребенка было заглушено, иначе невостребованная энергия, отпущенная на творчество, может быть направлена в нежелательное русло.</w:t>
      </w:r>
    </w:p>
    <w:p w:rsidR="00A15699" w:rsidRDefault="00A15699" w:rsidP="008E0B8E">
      <w:pPr>
        <w:pStyle w:val="a3"/>
        <w:numPr>
          <w:ilvl w:val="0"/>
          <w:numId w:val="3"/>
        </w:numPr>
      </w:pPr>
      <w:r>
        <w:t>Учите ребенка выделять главное. Для этого в общении и обучении идите от общего к частному и снова возвращайтесь к общему:</w:t>
      </w:r>
    </w:p>
    <w:p w:rsidR="00A15699" w:rsidRDefault="00A15699" w:rsidP="00A15699">
      <w:pPr>
        <w:pStyle w:val="a3"/>
      </w:pPr>
      <w:r>
        <w:t>ОБЩЕЕ – ЧАСТНОЕ – ОБЩЕЕ</w:t>
      </w:r>
    </w:p>
    <w:p w:rsidR="00A15699" w:rsidRDefault="00A15699" w:rsidP="00A15699">
      <w:pPr>
        <w:pStyle w:val="a3"/>
      </w:pPr>
      <w:r>
        <w:t>ГЛАВНОЕ – ВТОРОСТЕПЕННОЕ – ГЛАВНОЕ</w:t>
      </w:r>
    </w:p>
    <w:p w:rsidR="00A15699" w:rsidRDefault="00A15699" w:rsidP="00A15699">
      <w:pPr>
        <w:pStyle w:val="a3"/>
      </w:pPr>
    </w:p>
    <w:p w:rsidR="00A15699" w:rsidRDefault="00A15699" w:rsidP="00FF43C5">
      <w:pPr>
        <w:pStyle w:val="a3"/>
        <w:numPr>
          <w:ilvl w:val="0"/>
          <w:numId w:val="3"/>
        </w:numPr>
      </w:pPr>
      <w:r>
        <w:t>Постарайтесь объяснить и показать ребенку, что его дело или увлечение – час</w:t>
      </w:r>
      <w:r w:rsidR="00FF43C5">
        <w:t>т</w:t>
      </w:r>
      <w:r>
        <w:t>ь большой и сложной жизни.</w:t>
      </w:r>
    </w:p>
    <w:p w:rsidR="00A15699" w:rsidRDefault="00A15699" w:rsidP="00FF43C5">
      <w:pPr>
        <w:pStyle w:val="a3"/>
        <w:numPr>
          <w:ilvl w:val="0"/>
          <w:numId w:val="3"/>
        </w:numPr>
      </w:pPr>
      <w:r>
        <w:t xml:space="preserve">Учите детей видеть </w:t>
      </w:r>
      <w:proofErr w:type="gramStart"/>
      <w:r>
        <w:t>хорошее</w:t>
      </w:r>
      <w:proofErr w:type="gramEnd"/>
      <w:r>
        <w:t xml:space="preserve"> и красивое в жизни.</w:t>
      </w:r>
    </w:p>
    <w:p w:rsidR="00A15699" w:rsidRDefault="00A15699" w:rsidP="00FF43C5">
      <w:pPr>
        <w:pStyle w:val="a3"/>
        <w:numPr>
          <w:ilvl w:val="0"/>
          <w:numId w:val="3"/>
        </w:numPr>
      </w:pPr>
      <w:r>
        <w:t>Постарайтесь найти для ребенка подружку или друга приблизительно его способностей и интересов</w:t>
      </w:r>
      <w:r w:rsidR="00FF43C5">
        <w:t>, чтобы он не чувствовал себя одиноким и непризнанным.</w:t>
      </w:r>
    </w:p>
    <w:p w:rsidR="00FF43C5" w:rsidRDefault="00FF43C5" w:rsidP="00FF43C5">
      <w:pPr>
        <w:pStyle w:val="a3"/>
        <w:numPr>
          <w:ilvl w:val="0"/>
          <w:numId w:val="3"/>
        </w:numPr>
      </w:pPr>
      <w:r>
        <w:t>Постоянно говорите ребенку, что он занимается творчеством ради других, а не ради собственных достижений.</w:t>
      </w:r>
    </w:p>
    <w:p w:rsidR="006B4ADB" w:rsidRDefault="00FF43C5" w:rsidP="006B4ADB">
      <w:pPr>
        <w:pStyle w:val="a3"/>
        <w:numPr>
          <w:ilvl w:val="0"/>
          <w:numId w:val="3"/>
        </w:numPr>
      </w:pPr>
      <w:r>
        <w:t>Сохраняйте в своей душе лучшие «детские» качества, а ребенку помогайте не растерять их.</w:t>
      </w:r>
    </w:p>
    <w:p w:rsidR="008E0B8E" w:rsidRDefault="00A648CD">
      <w:r>
        <w:rPr>
          <w:noProof/>
          <w:lang w:eastAsia="ru-RU"/>
        </w:rPr>
        <w:lastRenderedPageBreak/>
        <w:drawing>
          <wp:inline distT="0" distB="0" distL="0" distR="0" wp14:anchorId="12BC1F90" wp14:editId="56139DBF">
            <wp:extent cx="5287992" cy="351361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584" cy="352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3A0"/>
    <w:multiLevelType w:val="hybridMultilevel"/>
    <w:tmpl w:val="C8446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46F2"/>
    <w:multiLevelType w:val="hybridMultilevel"/>
    <w:tmpl w:val="FDB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63759"/>
    <w:multiLevelType w:val="hybridMultilevel"/>
    <w:tmpl w:val="0292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B"/>
    <w:rsid w:val="000452DB"/>
    <w:rsid w:val="001C5FD7"/>
    <w:rsid w:val="006B4ADB"/>
    <w:rsid w:val="007F3A24"/>
    <w:rsid w:val="008E0B8E"/>
    <w:rsid w:val="00960A27"/>
    <w:rsid w:val="009C1C84"/>
    <w:rsid w:val="00A15699"/>
    <w:rsid w:val="00A648CD"/>
    <w:rsid w:val="00DA7A78"/>
    <w:rsid w:val="00EC069E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2012-03-31T12:04:00Z</dcterms:created>
  <dcterms:modified xsi:type="dcterms:W3CDTF">2012-03-31T13:31:00Z</dcterms:modified>
</cp:coreProperties>
</file>