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49" w:rsidRPr="00B03549" w:rsidRDefault="00B03549" w:rsidP="00B03549">
      <w:pPr>
        <w:jc w:val="center"/>
        <w:rPr>
          <w:rFonts w:asciiTheme="minorHAnsi" w:hAnsiTheme="minorHAnsi" w:cs="Times New Roman"/>
          <w:b/>
          <w:color w:val="365F91" w:themeColor="accent1" w:themeShade="BF"/>
          <w:sz w:val="28"/>
          <w:szCs w:val="28"/>
        </w:rPr>
      </w:pPr>
      <w:r w:rsidRPr="00B03549">
        <w:rPr>
          <w:rFonts w:asciiTheme="minorHAnsi" w:hAnsiTheme="minorHAnsi" w:cs="Times New Roman"/>
          <w:b/>
          <w:color w:val="365F91" w:themeColor="accent1" w:themeShade="BF"/>
          <w:sz w:val="28"/>
          <w:szCs w:val="28"/>
        </w:rPr>
        <w:t>Публичная презентация личного опыта</w:t>
      </w:r>
    </w:p>
    <w:p w:rsidR="006D64F6" w:rsidRPr="00B03549" w:rsidRDefault="00B03549" w:rsidP="00B03549">
      <w:pPr>
        <w:jc w:val="center"/>
        <w:rPr>
          <w:rFonts w:asciiTheme="minorHAnsi" w:hAnsiTheme="minorHAnsi" w:cs="Times New Roman"/>
          <w:b/>
          <w:color w:val="365F91" w:themeColor="accent1" w:themeShade="BF"/>
          <w:sz w:val="28"/>
          <w:szCs w:val="28"/>
        </w:rPr>
      </w:pPr>
      <w:r w:rsidRPr="00B03549">
        <w:rPr>
          <w:rFonts w:asciiTheme="minorHAnsi" w:hAnsiTheme="minorHAnsi" w:cs="Times New Roman"/>
          <w:b/>
          <w:color w:val="365F91" w:themeColor="accent1" w:themeShade="BF"/>
          <w:sz w:val="28"/>
          <w:szCs w:val="28"/>
        </w:rPr>
        <w:t>«Портфолио личных достижений».</w:t>
      </w:r>
    </w:p>
    <w:p w:rsidR="00BC1A37" w:rsidRPr="00B03549" w:rsidRDefault="006D64F6" w:rsidP="006D64F6">
      <w:pPr>
        <w:jc w:val="center"/>
        <w:rPr>
          <w:rFonts w:asciiTheme="minorHAnsi" w:hAnsiTheme="minorHAnsi" w:cs="Times New Roman"/>
          <w:b/>
          <w:i/>
          <w:color w:val="365F91" w:themeColor="accent1" w:themeShade="BF"/>
          <w:sz w:val="28"/>
          <w:szCs w:val="28"/>
        </w:rPr>
      </w:pPr>
      <w:r w:rsidRPr="00B03549">
        <w:rPr>
          <w:rFonts w:asciiTheme="minorHAnsi" w:hAnsiTheme="minorHAnsi" w:cs="Times New Roman"/>
          <w:b/>
          <w:i/>
          <w:color w:val="365F91" w:themeColor="accent1" w:themeShade="BF"/>
          <w:sz w:val="28"/>
          <w:szCs w:val="28"/>
        </w:rPr>
        <w:t>Елены Ивановны Дронниковой.</w:t>
      </w:r>
    </w:p>
    <w:p w:rsidR="000739B3" w:rsidRDefault="00BE0E8A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B3">
        <w:rPr>
          <w:rFonts w:ascii="Times New Roman" w:hAnsi="Times New Roman" w:cs="Times New Roman"/>
          <w:i/>
          <w:sz w:val="24"/>
          <w:szCs w:val="24"/>
        </w:rPr>
        <w:t>В октябре 2006 года в 1 А  классе был проведён мониторинг «Психолого-педагогическая</w:t>
      </w:r>
      <w:r w:rsidRPr="00DC38BD">
        <w:rPr>
          <w:rFonts w:ascii="Times New Roman" w:hAnsi="Times New Roman" w:cs="Times New Roman"/>
          <w:sz w:val="24"/>
          <w:szCs w:val="24"/>
        </w:rPr>
        <w:t xml:space="preserve"> оценка готовности к началу стартового школьного обучения» с использованием диагностико-прогностического скрининга Екжановой Е. А.</w:t>
      </w:r>
    </w:p>
    <w:p w:rsidR="00BE0E8A" w:rsidRPr="00B03549" w:rsidRDefault="00BE0E8A" w:rsidP="00B0354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br/>
      </w:r>
      <w:r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Результаты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учащихся, участвующих в мониторинге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Высокая возрастная норма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21% (5 чел.)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33% (8 чел.)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Стабильная средняя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33% (8 чел.)</w:t>
            </w:r>
          </w:p>
        </w:tc>
      </w:tr>
      <w:tr w:rsidR="00BE0E8A" w:rsidRPr="00DC38BD" w:rsidTr="00836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«Беда»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A" w:rsidRPr="00DC38BD" w:rsidRDefault="00BE0E8A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13 % (3 чел.)</w:t>
            </w:r>
          </w:p>
        </w:tc>
      </w:tr>
    </w:tbl>
    <w:p w:rsidR="00BE0E8A" w:rsidRDefault="00AF3584" w:rsidP="006D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0625" cy="2200275"/>
            <wp:effectExtent l="19050" t="0" r="9525" b="0"/>
            <wp:docPr id="1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2B81" w:rsidRPr="00B03549" w:rsidRDefault="00142B81" w:rsidP="00B0354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Результаты первоклассников, отнесённых в группы «Риск» и «Беда»</w:t>
      </w:r>
    </w:p>
    <w:p w:rsidR="00142B81" w:rsidRPr="00DC38BD" w:rsidRDefault="00142B81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8BD">
        <w:rPr>
          <w:rFonts w:ascii="Times New Roman" w:hAnsi="Times New Roman" w:cs="Times New Roman"/>
          <w:sz w:val="24"/>
          <w:szCs w:val="24"/>
          <w:u w:val="single"/>
        </w:rPr>
        <w:t xml:space="preserve">Низкие баллы </w:t>
      </w:r>
    </w:p>
    <w:p w:rsidR="00142B81" w:rsidRPr="00DC38BD" w:rsidRDefault="00142B81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Графические ряды – нет</w:t>
      </w:r>
    </w:p>
    <w:p w:rsidR="00142B81" w:rsidRPr="00DC38BD" w:rsidRDefault="00142B81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Рисунок – 36 %</w:t>
      </w:r>
    </w:p>
    <w:p w:rsidR="00142B81" w:rsidRPr="00DC38BD" w:rsidRDefault="00142B81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lastRenderedPageBreak/>
        <w:t>Моторика -71 %</w:t>
      </w:r>
    </w:p>
    <w:p w:rsidR="00720FB5" w:rsidRPr="00DC38BD" w:rsidRDefault="00720FB5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Узор из точек – 36 %</w:t>
      </w:r>
    </w:p>
    <w:p w:rsidR="00720FB5" w:rsidRPr="00DC38BD" w:rsidRDefault="00720FB5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Дорожка звуков - 14 %</w:t>
      </w:r>
    </w:p>
    <w:p w:rsidR="00720FB5" w:rsidRPr="00DC38BD" w:rsidRDefault="00720FB5" w:rsidP="00B03549">
      <w:pPr>
        <w:spacing w:line="360" w:lineRule="auto"/>
        <w:ind w:firstLine="70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  Готовыми к школьному обучению оказались 54% учеников. 46% - это дети с недостаточным развитием произвольного внимания, моторных навыков, умения слушать учителя и выполнять письменные и устные инструкции. </w:t>
      </w:r>
      <w:r w:rsidRPr="00DC38B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720FB5" w:rsidRPr="00DC38BD" w:rsidRDefault="00720FB5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Мною была разработана воспитательная система </w:t>
      </w:r>
      <w:r w:rsidRPr="000739B3">
        <w:rPr>
          <w:rFonts w:ascii="Times New Roman" w:hAnsi="Times New Roman" w:cs="Times New Roman"/>
          <w:b/>
          <w:sz w:val="24"/>
          <w:szCs w:val="24"/>
        </w:rPr>
        <w:t xml:space="preserve">«Сотрудничество классного руководителя с родителями как средство формирования творческой личности». </w:t>
      </w:r>
      <w:r w:rsidRPr="00DC38BD">
        <w:rPr>
          <w:rFonts w:ascii="Times New Roman" w:hAnsi="Times New Roman" w:cs="Times New Roman"/>
          <w:sz w:val="24"/>
          <w:szCs w:val="24"/>
        </w:rPr>
        <w:t xml:space="preserve">В результате моей работы в течение четырёх лет удалось качественно повысить уровень </w:t>
      </w:r>
      <w:r w:rsidRPr="000B67A1">
        <w:rPr>
          <w:rFonts w:ascii="Times New Roman" w:hAnsi="Times New Roman" w:cs="Times New Roman"/>
          <w:i/>
          <w:sz w:val="24"/>
          <w:szCs w:val="24"/>
        </w:rPr>
        <w:t>обученности</w:t>
      </w:r>
      <w:r w:rsidRPr="00DC38BD">
        <w:rPr>
          <w:rFonts w:ascii="Times New Roman" w:hAnsi="Times New Roman" w:cs="Times New Roman"/>
          <w:sz w:val="24"/>
          <w:szCs w:val="24"/>
        </w:rPr>
        <w:t xml:space="preserve"> учеников при 100% успеваемости. </w:t>
      </w:r>
    </w:p>
    <w:p w:rsidR="0065008D" w:rsidRPr="00B03549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2 класс  (2008-2009 учебный год)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Русский язык - 61,1 %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Литературное чтение – 69,6%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Математика – 63,2%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Окружающий мир - 77,8%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Технология - 84,2%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BD">
        <w:rPr>
          <w:rFonts w:ascii="Times New Roman" w:hAnsi="Times New Roman" w:cs="Times New Roman"/>
          <w:i/>
          <w:sz w:val="24"/>
          <w:szCs w:val="24"/>
          <w:u w:val="single"/>
        </w:rPr>
        <w:t>Закончили учебный год: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«5»  -  4 человека.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«4» и «5»  - 11 человек.</w:t>
      </w:r>
    </w:p>
    <w:p w:rsidR="0065008D" w:rsidRPr="00B03549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3 класс (2009-2010 учебный год)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Русский язык - 65,3%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Литературное чтение - 76,7%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Математика -77,0%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Окружающий мир - 87,8%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Технология - 87,5%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B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C38BD">
        <w:rPr>
          <w:rFonts w:ascii="Times New Roman" w:hAnsi="Times New Roman" w:cs="Times New Roman"/>
          <w:i/>
          <w:sz w:val="24"/>
          <w:szCs w:val="24"/>
          <w:u w:val="single"/>
        </w:rPr>
        <w:t>Закончили учебный год: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«5»  - 6 человека.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«4» и «5»  - 12 человек.</w:t>
      </w:r>
    </w:p>
    <w:p w:rsidR="000B67A1" w:rsidRPr="00B03549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С одной «3» -1 человек</w:t>
      </w:r>
    </w:p>
    <w:p w:rsidR="0065008D" w:rsidRPr="00B03549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4 класс (2010-2011 учебный год)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Русский язык - 63,7%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Литературное чтение- 67,2%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Математика - 69,8%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Окружающий мир-86,3%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Технология - 90,6%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 </w:t>
      </w:r>
      <w:r w:rsidRPr="00DC38BD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Закончили первое полугодие: </w:t>
      </w:r>
    </w:p>
    <w:p w:rsidR="0065008D" w:rsidRPr="00DC38BD" w:rsidRDefault="0065008D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«5»  - 6 человека.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«4» и «5»  - 12 человек.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С одной «3» -1 человек</w:t>
      </w:r>
    </w:p>
    <w:p w:rsidR="00A6568F" w:rsidRPr="00B03549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4 класс (2010-2011 учебный год)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Русский язык - 63,7%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Литературное чтение- 67,2%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Математика - 69,8%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Окружающий мир-86,3%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Технология - 90,6%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 </w:t>
      </w:r>
      <w:r w:rsidRPr="00DC38BD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Закончили первое полугодие: 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«5»  - 6 человека.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на «4» и «5»  - 12 человек.</w:t>
      </w:r>
    </w:p>
    <w:p w:rsidR="00A6568F" w:rsidRPr="00DC38BD" w:rsidRDefault="00A6568F" w:rsidP="00B03549">
      <w:pPr>
        <w:spacing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С одной «3» -2 человека.</w:t>
      </w:r>
    </w:p>
    <w:p w:rsidR="00A6568F" w:rsidRPr="00A6568F" w:rsidRDefault="00A6568F" w:rsidP="00A6568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A656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2447925"/>
            <wp:effectExtent l="19050" t="0" r="9525" b="0"/>
            <wp:docPr id="2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39B3" w:rsidRPr="00A6568F" w:rsidRDefault="000739B3" w:rsidP="000B67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9"/>
        <w:gridCol w:w="1496"/>
        <w:gridCol w:w="1600"/>
        <w:gridCol w:w="2831"/>
      </w:tblGrid>
      <w:tr w:rsidR="00A6568F" w:rsidRPr="00A6568F" w:rsidTr="00A6568F">
        <w:tc>
          <w:tcPr>
            <w:tcW w:w="1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B03549" w:rsidRDefault="00A6568F" w:rsidP="008363FD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B03549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Показатели эффективности воспитательной системы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68F" w:rsidRPr="00A6568F" w:rsidTr="00A6568F">
        <w:tc>
          <w:tcPr>
            <w:tcW w:w="1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2008 – 2009 учебный год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(24 человека)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2009 – 2010 учебный год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 xml:space="preserve">3 класс  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(24 человека)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2010 - 2011 учебный год (4 класс, 1 полугодие)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(24 человека)</w:t>
            </w:r>
          </w:p>
        </w:tc>
      </w:tr>
      <w:tr w:rsidR="00A6568F" w:rsidRPr="00A6568F" w:rsidTr="00A6568F"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Число учащихся, имеющих отличные итоговые отметки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4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25,4 %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25,4 %</w:t>
            </w:r>
          </w:p>
        </w:tc>
      </w:tr>
      <w:tr w:rsidR="00A6568F" w:rsidRPr="00A6568F" w:rsidTr="00A6568F"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Число учащихся, имеющих хорошие и  отличные итоговые отметки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12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12 учащихся</w:t>
            </w:r>
          </w:p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6568F" w:rsidRPr="00A6568F" w:rsidTr="00A6568F"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Число учащихся, имеющих неудовлетворительные итоговые отметки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68F" w:rsidRPr="00DC38BD" w:rsidTr="00A6568F"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Число учащихся, находящихся на ВШУ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8F" w:rsidRPr="00DC38BD" w:rsidRDefault="00A6568F" w:rsidP="0083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B67A1" w:rsidRDefault="000B67A1" w:rsidP="00A65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3B1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В январе 2011 года  4 А класс в полном составе –  24 человека участвовал в мониторинге с психологическим аспектом для выпускников  начальных классов. </w:t>
      </w:r>
      <w:r w:rsidRPr="00DC38BD">
        <w:rPr>
          <w:rFonts w:ascii="Times New Roman" w:hAnsi="Times New Roman" w:cs="Times New Roman"/>
          <w:sz w:val="24"/>
          <w:szCs w:val="24"/>
        </w:rPr>
        <w:lastRenderedPageBreak/>
        <w:t xml:space="preserve">Педагогом – психологом была проведена методика определения умственного развития </w:t>
      </w:r>
      <w:r w:rsidR="000B67A1" w:rsidRPr="00DC38BD">
        <w:rPr>
          <w:rFonts w:ascii="Times New Roman" w:hAnsi="Times New Roman" w:cs="Times New Roman"/>
          <w:sz w:val="24"/>
          <w:szCs w:val="24"/>
        </w:rPr>
        <w:t xml:space="preserve">Замбицавичене Э. Ф. </w:t>
      </w:r>
    </w:p>
    <w:p w:rsidR="00A6568F" w:rsidRPr="00DC38BD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Высокий  уровень развития - 63% учеников.</w:t>
      </w:r>
    </w:p>
    <w:p w:rsidR="00A6568F" w:rsidRPr="00DC38BD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Средний уровень – 28%.</w:t>
      </w:r>
    </w:p>
    <w:p w:rsidR="00A6568F" w:rsidRPr="00DC38BD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Низкий уровень – 9%.</w:t>
      </w:r>
    </w:p>
    <w:p w:rsidR="00A6568F" w:rsidRPr="004473B1" w:rsidRDefault="00A6568F" w:rsidP="00A6568F">
      <w:pPr>
        <w:rPr>
          <w:rFonts w:ascii="Times New Roman" w:hAnsi="Times New Roman" w:cs="Times New Roman"/>
          <w:sz w:val="28"/>
          <w:szCs w:val="28"/>
        </w:rPr>
      </w:pPr>
      <w:r w:rsidRPr="00A65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1990725"/>
            <wp:effectExtent l="19050" t="0" r="9525" b="0"/>
            <wp:docPr id="3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68F" w:rsidRPr="00DC38BD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В январе 2011 года 23 ученика 4 А класса (93%) приняли участие в мониторинге математической подготовки учащихся начальных классов «Кенгуру – выпускникам» (Организаторы мониторинга Институт продуктивного обучения Российской академии образования. Центр технологии тестирования «Кенгуру плюс»). Уровень математической подготовки учащихся оценивался по следующим параметрам:</w:t>
      </w:r>
    </w:p>
    <w:p w:rsidR="00A6568F" w:rsidRPr="00DC38BD" w:rsidRDefault="00A6568F" w:rsidP="00B03549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программные знания и умения;</w:t>
      </w:r>
    </w:p>
    <w:p w:rsidR="00A6568F" w:rsidRDefault="00A6568F" w:rsidP="00B03549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общее развитие.</w:t>
      </w:r>
    </w:p>
    <w:p w:rsidR="000B67A1" w:rsidRPr="00DC38BD" w:rsidRDefault="000B67A1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68F" w:rsidRDefault="00A6568F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Успешность по каждому параметру вычислялась как отношение числа правильно решённых задач, связанных с этим параметром, к общему числу таких задач</w:t>
      </w:r>
      <w:r w:rsidR="000B67A1">
        <w:rPr>
          <w:rFonts w:ascii="Times New Roman" w:hAnsi="Times New Roman"/>
          <w:sz w:val="24"/>
          <w:szCs w:val="24"/>
        </w:rPr>
        <w:t>.</w:t>
      </w:r>
    </w:p>
    <w:p w:rsidR="00A6568F" w:rsidRPr="00DC38BD" w:rsidRDefault="00A6568F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38BD">
        <w:rPr>
          <w:rFonts w:ascii="Times New Roman" w:hAnsi="Times New Roman"/>
          <w:i/>
          <w:sz w:val="24"/>
          <w:szCs w:val="24"/>
          <w:u w:val="single"/>
        </w:rPr>
        <w:t>4А класс показал следующие результаты:</w:t>
      </w:r>
    </w:p>
    <w:p w:rsidR="00A6568F" w:rsidRPr="00DC38BD" w:rsidRDefault="00A6568F" w:rsidP="00B03549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программные знания и умения – от 52% до 77%;</w:t>
      </w:r>
    </w:p>
    <w:p w:rsidR="00A6568F" w:rsidRPr="00DC38BD" w:rsidRDefault="00A6568F" w:rsidP="00B03549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общее развитие – от 44% до 78%.</w:t>
      </w:r>
    </w:p>
    <w:p w:rsidR="00A6568F" w:rsidRPr="00DC38BD" w:rsidRDefault="00A6568F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>Успешность от 40% до 75% следует считать хорошей и очень хорошей</w:t>
      </w:r>
    </w:p>
    <w:p w:rsidR="00A6568F" w:rsidRPr="00DC38BD" w:rsidRDefault="00A6568F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 Также психологом школы была проведена диагностика эмоционального отношения к учению и мотивация учащихся 4 А класса. 88,8% учащихся показали высокий уровень познавательной активности, 11,2%  - средний уровень. Всё это говорит о том, что учащиеся Елены Ивановны готовы к</w:t>
      </w:r>
      <w:r w:rsidRPr="00A6568F">
        <w:rPr>
          <w:rFonts w:ascii="Times New Roman" w:hAnsi="Times New Roman" w:cs="Times New Roman"/>
          <w:sz w:val="28"/>
          <w:szCs w:val="28"/>
        </w:rPr>
        <w:t xml:space="preserve"> </w:t>
      </w:r>
      <w:r w:rsidRPr="00DC38BD">
        <w:rPr>
          <w:rFonts w:ascii="Times New Roman" w:hAnsi="Times New Roman" w:cs="Times New Roman"/>
          <w:sz w:val="24"/>
          <w:szCs w:val="24"/>
        </w:rPr>
        <w:t xml:space="preserve">обучению в среднем звене, у них </w:t>
      </w:r>
      <w:r w:rsidRPr="00DC38BD">
        <w:rPr>
          <w:rFonts w:ascii="Times New Roman" w:hAnsi="Times New Roman" w:cs="Times New Roman"/>
          <w:sz w:val="24"/>
          <w:szCs w:val="24"/>
        </w:rPr>
        <w:lastRenderedPageBreak/>
        <w:t>сохраняется интерес к учению, остаётся положительная учебная мотивация, которая формируется в начальной школе, о  чём свидетельствуют показатели мониторинга и диагностики.</w:t>
      </w:r>
    </w:p>
    <w:p w:rsidR="00A6568F" w:rsidRDefault="00A6568F" w:rsidP="00A6568F">
      <w:pPr>
        <w:jc w:val="both"/>
      </w:pPr>
      <w:r w:rsidRPr="001F77B2">
        <w:rPr>
          <w:noProof/>
          <w:lang w:eastAsia="ru-RU"/>
        </w:rPr>
        <w:drawing>
          <wp:inline distT="0" distB="0" distL="0" distR="0">
            <wp:extent cx="3990975" cy="2076450"/>
            <wp:effectExtent l="19050" t="0" r="9525" b="0"/>
            <wp:docPr id="3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293F" w:rsidRPr="00DC38BD" w:rsidRDefault="00FE293F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При составлении социального паспорта класса   было выявлено, что 2  ребёнка живут в неполных семьях, с одним из  родителей, 3 детей воспитываются в многодетных семьях, 1 ребёнок воспитывается отцом, а мать встречается с сыном в определённое органами опеки  время. 1 девочка - сирота из Орехово-Зуевского детского дома проживает в семье опекунов, 1 ребёнок находится в трудной жизненной ситуации: Видновским городским судом рассматривается дело о лишении родительских прав матери, так как она ведёт асоциальный образ жизни.  </w:t>
      </w:r>
    </w:p>
    <w:p w:rsidR="00FE293F" w:rsidRPr="00DC38BD" w:rsidRDefault="00FE293F" w:rsidP="00B03549">
      <w:pPr>
        <w:spacing w:line="360" w:lineRule="auto"/>
        <w:ind w:left="709" w:hanging="709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DC38BD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 В классном коллективе 5 % детей являются гиперактивными. Несколько детей пережили стрессовую ситуацию в семье (смерть одного из родителей, приёмная семья, дисгармония семейных отношений, развод родителей), что стало причиной возникновения  школьных трудностей. Диагностическое исследование семей и выявление детей «группы риска» помогают выявить причины неуспеваемости ребёнка и найти способы решения проблемы. </w:t>
      </w:r>
    </w:p>
    <w:p w:rsidR="00FE293F" w:rsidRPr="00DC38BD" w:rsidRDefault="00FE293F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 xml:space="preserve"> В  2010 году в 8 А классе (выпускники Елены Ивановны) была проведена диагностика </w:t>
      </w:r>
      <w:r w:rsidRPr="00DC38BD">
        <w:rPr>
          <w:rFonts w:ascii="Times New Roman" w:hAnsi="Times New Roman" w:cs="Times New Roman"/>
          <w:color w:val="000000"/>
          <w:sz w:val="24"/>
          <w:szCs w:val="24"/>
        </w:rPr>
        <w:t xml:space="preserve">«Агрессивности и враждебности», которая показала преобладание низкого уровня тревожности (ученики уверены в себе, имеют навык работы с учебным материалом, преобладающее поведение в коллективе – сотрудничество, компромисс). Всё это свидетельствует о сформированности личностных положительных качеств в начальной школе. </w:t>
      </w:r>
      <w:r w:rsidRPr="00DC38BD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B03549" w:rsidRDefault="00B03549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8BD" w:rsidRPr="00DC38BD" w:rsidRDefault="00314209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39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Обученность </w:t>
      </w:r>
      <w:r w:rsidRPr="00DC38BD">
        <w:rPr>
          <w:rFonts w:ascii="Times New Roman" w:hAnsi="Times New Roman" w:cs="Times New Roman"/>
          <w:sz w:val="24"/>
          <w:szCs w:val="24"/>
          <w:u w:val="single"/>
        </w:rPr>
        <w:t>учащихся 4А класса (2010-2011 учебный год – 25 чел.) на начало года и конец первого</w:t>
      </w:r>
      <w:r w:rsidR="00DC38BD" w:rsidRPr="00DC38BD">
        <w:rPr>
          <w:rFonts w:ascii="Times New Roman" w:hAnsi="Times New Roman" w:cs="Times New Roman"/>
          <w:sz w:val="24"/>
          <w:szCs w:val="24"/>
          <w:u w:val="single"/>
        </w:rPr>
        <w:t xml:space="preserve"> полугодия</w:t>
      </w:r>
      <w:r w:rsidR="00DC38BD" w:rsidRPr="00DC38BD">
        <w:rPr>
          <w:rFonts w:ascii="Times New Roman" w:hAnsi="Times New Roman" w:cs="Times New Roman"/>
          <w:sz w:val="24"/>
          <w:szCs w:val="24"/>
        </w:rPr>
        <w:t>.</w:t>
      </w:r>
    </w:p>
    <w:p w:rsidR="00314209" w:rsidRPr="00DC38BD" w:rsidRDefault="00314209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Русский язык–  64% - 65,3%</w:t>
      </w:r>
    </w:p>
    <w:p w:rsidR="00314209" w:rsidRPr="00DC38BD" w:rsidRDefault="00314209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Литературное чтение – 67% - 72,3%</w:t>
      </w:r>
    </w:p>
    <w:p w:rsidR="00314209" w:rsidRPr="00DC38BD" w:rsidRDefault="00314209" w:rsidP="00B0354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Математика -  70,2%-71,4%</w:t>
      </w:r>
    </w:p>
    <w:p w:rsidR="0065008D" w:rsidRDefault="0028289E" w:rsidP="00720FB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2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9493" cy="2375338"/>
            <wp:effectExtent l="0" t="0" r="0" b="0"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09" cy="23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17" w:rsidRPr="00DC38BD" w:rsidRDefault="00726217" w:rsidP="00B03549">
      <w:pPr>
        <w:pStyle w:val="3"/>
        <w:spacing w:line="360" w:lineRule="auto"/>
        <w:ind w:firstLine="709"/>
        <w:rPr>
          <w:u w:val="none"/>
        </w:rPr>
      </w:pPr>
      <w:r w:rsidRPr="00DC38BD">
        <w:rPr>
          <w:u w:val="none"/>
        </w:rPr>
        <w:t>Благодаря планомерной работе в рамках развивающего обучения по образовательной</w:t>
      </w:r>
      <w:r w:rsidR="000739B3">
        <w:rPr>
          <w:u w:val="none"/>
        </w:rPr>
        <w:t xml:space="preserve"> </w:t>
      </w:r>
      <w:r w:rsidRPr="00DC38BD">
        <w:rPr>
          <w:u w:val="none"/>
        </w:rPr>
        <w:t xml:space="preserve">системе «Школа 2100»  и в 4 классе наметился дальнейший рост качества знаний. </w:t>
      </w:r>
    </w:p>
    <w:p w:rsidR="00726217" w:rsidRPr="00DC38BD" w:rsidRDefault="00726217" w:rsidP="00B03549">
      <w:pPr>
        <w:pStyle w:val="3"/>
        <w:spacing w:line="360" w:lineRule="auto"/>
        <w:ind w:firstLine="709"/>
        <w:rPr>
          <w:u w:val="none"/>
        </w:rPr>
      </w:pPr>
      <w:r w:rsidRPr="00DC38BD">
        <w:rPr>
          <w:b/>
          <w:u w:val="none"/>
        </w:rPr>
        <w:t>За 3 года 16% учащихся</w:t>
      </w:r>
      <w:r w:rsidRPr="00DC38BD">
        <w:rPr>
          <w:u w:val="none"/>
        </w:rPr>
        <w:t xml:space="preserve"> класса повысили годовую оценку по математике,</w:t>
      </w:r>
    </w:p>
    <w:p w:rsidR="00726217" w:rsidRPr="00DC38BD" w:rsidRDefault="00726217" w:rsidP="00B03549">
      <w:pPr>
        <w:pStyle w:val="3"/>
        <w:spacing w:line="360" w:lineRule="auto"/>
        <w:ind w:firstLine="709"/>
        <w:rPr>
          <w:u w:val="none"/>
        </w:rPr>
      </w:pPr>
      <w:r w:rsidRPr="00DC38BD">
        <w:rPr>
          <w:u w:val="none"/>
        </w:rPr>
        <w:t xml:space="preserve"> по русскому языку – 12%,</w:t>
      </w:r>
    </w:p>
    <w:p w:rsidR="00726217" w:rsidRPr="00DC38BD" w:rsidRDefault="00726217" w:rsidP="00B03549">
      <w:pPr>
        <w:pStyle w:val="3"/>
        <w:spacing w:line="360" w:lineRule="auto"/>
        <w:ind w:firstLine="709"/>
        <w:rPr>
          <w:rStyle w:val="a6"/>
          <w:b w:val="0"/>
          <w:bCs w:val="0"/>
          <w:u w:val="none"/>
        </w:rPr>
      </w:pPr>
      <w:r w:rsidRPr="00DC38BD">
        <w:rPr>
          <w:rStyle w:val="a6"/>
          <w:b w:val="0"/>
          <w:bCs w:val="0"/>
          <w:u w:val="none"/>
        </w:rPr>
        <w:t>по литературному чтению – 32 %,</w:t>
      </w:r>
    </w:p>
    <w:p w:rsidR="00726217" w:rsidRPr="00DC38BD" w:rsidRDefault="00726217" w:rsidP="00B03549">
      <w:pPr>
        <w:pStyle w:val="3"/>
        <w:spacing w:line="360" w:lineRule="auto"/>
        <w:ind w:firstLine="709"/>
        <w:rPr>
          <w:rStyle w:val="a6"/>
          <w:b w:val="0"/>
          <w:bCs w:val="0"/>
          <w:u w:val="none"/>
        </w:rPr>
      </w:pPr>
      <w:r w:rsidRPr="00DC38BD">
        <w:rPr>
          <w:rStyle w:val="a6"/>
          <w:b w:val="0"/>
          <w:bCs w:val="0"/>
          <w:u w:val="none"/>
        </w:rPr>
        <w:t>по математике – 28%,</w:t>
      </w:r>
    </w:p>
    <w:p w:rsidR="00726217" w:rsidRPr="00DC38BD" w:rsidRDefault="00726217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Style w:val="a6"/>
          <w:rFonts w:ascii="Times New Roman" w:hAnsi="Times New Roman"/>
          <w:b w:val="0"/>
          <w:bCs w:val="0"/>
          <w:sz w:val="24"/>
          <w:szCs w:val="24"/>
        </w:rPr>
        <w:t>по окружающему миру – 12%.</w:t>
      </w: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C749D8" w:rsidRDefault="00C749D8" w:rsidP="00B03549">
      <w:pPr>
        <w:pStyle w:val="3"/>
        <w:spacing w:line="360" w:lineRule="auto"/>
        <w:ind w:firstLine="709"/>
      </w:pPr>
    </w:p>
    <w:p w:rsidR="00B03549" w:rsidRPr="00C749D8" w:rsidRDefault="00D742FF" w:rsidP="00C749D8">
      <w:pPr>
        <w:pStyle w:val="3"/>
        <w:spacing w:line="360" w:lineRule="auto"/>
        <w:ind w:firstLine="709"/>
        <w:rPr>
          <w:color w:val="FF0000"/>
        </w:rPr>
      </w:pPr>
      <w:r w:rsidRPr="00DC38BD">
        <w:lastRenderedPageBreak/>
        <w:t xml:space="preserve">Качество знаний по предметам начальной школы в 4А классе на начало года и конец </w:t>
      </w:r>
      <w:r w:rsidRPr="00DC38BD">
        <w:rPr>
          <w:lang w:val="en-US"/>
        </w:rPr>
        <w:t>I</w:t>
      </w:r>
      <w:r w:rsidRPr="00DC38BD">
        <w:t xml:space="preserve"> полугодия 2010 – 2011 учебного года по итогам административных контрольных работ.</w:t>
      </w:r>
      <w:r w:rsidRPr="00DC38BD">
        <w:rPr>
          <w:color w:val="FF0000"/>
        </w:rPr>
        <w:t xml:space="preserve"> </w:t>
      </w:r>
    </w:p>
    <w:p w:rsidR="00D742FF" w:rsidRPr="00DC38BD" w:rsidRDefault="00D742FF" w:rsidP="00B03549">
      <w:pPr>
        <w:pStyle w:val="3"/>
        <w:spacing w:line="360" w:lineRule="auto"/>
        <w:ind w:firstLine="709"/>
        <w:rPr>
          <w:b/>
          <w:i/>
        </w:rPr>
      </w:pPr>
      <w:r w:rsidRPr="00DC38BD">
        <w:rPr>
          <w:b/>
          <w:i/>
        </w:rPr>
        <w:t>Обученность</w:t>
      </w:r>
    </w:p>
    <w:p w:rsidR="00D742FF" w:rsidRPr="00DC38BD" w:rsidRDefault="00D742FF" w:rsidP="00B03549">
      <w:pPr>
        <w:pStyle w:val="3"/>
        <w:spacing w:line="360" w:lineRule="auto"/>
        <w:ind w:firstLine="709"/>
        <w:rPr>
          <w:u w:val="none"/>
        </w:rPr>
      </w:pPr>
      <w:r w:rsidRPr="00DC38BD">
        <w:rPr>
          <w:u w:val="none"/>
        </w:rPr>
        <w:t>Русский язык – 63,8% - 71,2%.</w:t>
      </w:r>
    </w:p>
    <w:p w:rsidR="00D742FF" w:rsidRPr="00DC38BD" w:rsidRDefault="00D742FF" w:rsidP="00B03549">
      <w:pPr>
        <w:pStyle w:val="3"/>
        <w:spacing w:line="360" w:lineRule="auto"/>
        <w:ind w:firstLine="709"/>
        <w:rPr>
          <w:u w:val="none"/>
        </w:rPr>
      </w:pPr>
      <w:r w:rsidRPr="00DC38BD">
        <w:rPr>
          <w:u w:val="none"/>
        </w:rPr>
        <w:t>Математика – 65% - 68,5%.</w:t>
      </w:r>
    </w:p>
    <w:p w:rsidR="00720FB5" w:rsidRPr="00726217" w:rsidRDefault="00257A25" w:rsidP="00142B81">
      <w:pPr>
        <w:rPr>
          <w:rFonts w:ascii="Times New Roman" w:hAnsi="Times New Roman" w:cs="Times New Roman"/>
          <w:sz w:val="28"/>
          <w:szCs w:val="28"/>
        </w:rPr>
      </w:pPr>
      <w:r w:rsidRPr="00257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209800"/>
            <wp:effectExtent l="19050" t="0" r="1905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3C40" w:rsidRPr="00DC38BD" w:rsidRDefault="00F43C40" w:rsidP="00B03549">
      <w:pPr>
        <w:pStyle w:val="3"/>
        <w:spacing w:line="360" w:lineRule="auto"/>
        <w:ind w:firstLine="709"/>
      </w:pPr>
      <w:r w:rsidRPr="00DC38BD">
        <w:t>Результаты проверки техники чтения (навыка правильного, осознанного чтения) во 2, 3, 4 классах с 2008 г. по 2011 г.</w:t>
      </w:r>
    </w:p>
    <w:p w:rsidR="00F43C40" w:rsidRPr="00DC38BD" w:rsidRDefault="00F43C40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4 класс первое полугодие (24 человека)</w:t>
      </w:r>
    </w:p>
    <w:p w:rsidR="00F43C40" w:rsidRPr="00DC38BD" w:rsidRDefault="00F43C40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Норма и выше нормы – 21 человек – 84%. (90 слов в минуту читают 9 человек. Более 90 слов в минуту -  12 человек)</w:t>
      </w:r>
    </w:p>
    <w:p w:rsidR="00F43C40" w:rsidRPr="00DC38BD" w:rsidRDefault="00F43C40" w:rsidP="00B03549">
      <w:pPr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DC38BD">
        <w:rPr>
          <w:rFonts w:ascii="Times New Roman" w:hAnsi="Times New Roman" w:cs="Times New Roman"/>
          <w:sz w:val="24"/>
          <w:szCs w:val="24"/>
        </w:rPr>
        <w:t>Ниже нормы – 3 человека – 12%.</w:t>
      </w:r>
    </w:p>
    <w:p w:rsidR="00F43C40" w:rsidRPr="00DC38BD" w:rsidRDefault="00F43C40" w:rsidP="00B03549">
      <w:pPr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DC38BD">
        <w:rPr>
          <w:rStyle w:val="a6"/>
          <w:rFonts w:ascii="Times New Roman" w:hAnsi="Times New Roman"/>
          <w:b w:val="0"/>
          <w:sz w:val="24"/>
          <w:szCs w:val="24"/>
        </w:rPr>
        <w:t xml:space="preserve"> В 2009-2010 учебном году мы стали победителями городского конкурса «Самый читающий класс» в номинации «За удачный дебют».</w:t>
      </w:r>
    </w:p>
    <w:p w:rsidR="00142B81" w:rsidRPr="00DC38BD" w:rsidRDefault="00F43C40" w:rsidP="00B03549">
      <w:pPr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DC38BD">
        <w:rPr>
          <w:rStyle w:val="a6"/>
          <w:rFonts w:ascii="Times New Roman" w:hAnsi="Times New Roman"/>
          <w:b w:val="0"/>
          <w:sz w:val="24"/>
          <w:szCs w:val="24"/>
        </w:rPr>
        <w:t>С 2010-2011 учебного года конкурс «Самый читающий класс стал  муниципальным.  Мы заняли 3 место, а Бессонова Анна стала победителем в номинации «Самый читающий ученик»</w:t>
      </w:r>
      <w:r w:rsidR="00411AD4" w:rsidRPr="00DC38BD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411AD4" w:rsidRPr="00B03549" w:rsidRDefault="00411AD4" w:rsidP="00B03549">
      <w:pPr>
        <w:spacing w:line="360" w:lineRule="auto"/>
        <w:ind w:firstLine="709"/>
        <w:jc w:val="both"/>
        <w:rPr>
          <w:rStyle w:val="a6"/>
          <w:rFonts w:ascii="Times New Roman" w:hAnsi="Times New Roman"/>
          <w:i/>
          <w:color w:val="4F6228" w:themeColor="accent3" w:themeShade="80"/>
          <w:sz w:val="28"/>
          <w:szCs w:val="28"/>
        </w:rPr>
      </w:pPr>
      <w:r w:rsidRPr="00B03549">
        <w:rPr>
          <w:rStyle w:val="a6"/>
          <w:rFonts w:ascii="Times New Roman" w:hAnsi="Times New Roman"/>
          <w:i/>
          <w:color w:val="4F6228" w:themeColor="accent3" w:themeShade="80"/>
          <w:sz w:val="28"/>
          <w:szCs w:val="28"/>
        </w:rPr>
        <w:t>Обобщение и распространение собственного педагогического опыта воспитательной работы, участие классного коллектива в конкурсах.</w:t>
      </w:r>
    </w:p>
    <w:p w:rsidR="00411AD4" w:rsidRDefault="004D19C3" w:rsidP="00B035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9C3">
        <w:rPr>
          <w:rFonts w:ascii="Times New Roman" w:hAnsi="Times New Roman" w:cs="Times New Roman"/>
          <w:i/>
          <w:sz w:val="28"/>
          <w:szCs w:val="28"/>
          <w:u w:val="single"/>
        </w:rPr>
        <w:t>Школьный уровень</w:t>
      </w:r>
    </w:p>
    <w:p w:rsidR="004D19C3" w:rsidRPr="00AD7E09" w:rsidRDefault="004D19C3" w:rsidP="00B035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E09">
        <w:rPr>
          <w:rFonts w:ascii="Times New Roman" w:hAnsi="Times New Roman" w:cs="Times New Roman"/>
        </w:rPr>
        <w:t xml:space="preserve">На </w:t>
      </w:r>
      <w:r w:rsidRPr="00AD7E09">
        <w:rPr>
          <w:rFonts w:ascii="Times New Roman" w:hAnsi="Times New Roman" w:cs="Times New Roman"/>
          <w:sz w:val="24"/>
          <w:szCs w:val="24"/>
        </w:rPr>
        <w:t>протяжении последних трёх лет я работала над различными методическими темами:</w:t>
      </w:r>
    </w:p>
    <w:p w:rsidR="004D19C3" w:rsidRPr="0087706F" w:rsidRDefault="004D19C3" w:rsidP="00B03549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6F">
        <w:rPr>
          <w:rFonts w:ascii="Times New Roman" w:hAnsi="Times New Roman"/>
          <w:sz w:val="24"/>
          <w:szCs w:val="24"/>
        </w:rPr>
        <w:lastRenderedPageBreak/>
        <w:t>«Технология проведения орфографических диктантов»;</w:t>
      </w:r>
    </w:p>
    <w:p w:rsidR="004D19C3" w:rsidRPr="0087706F" w:rsidRDefault="004D19C3" w:rsidP="00B03549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6F">
        <w:rPr>
          <w:rFonts w:ascii="Times New Roman" w:hAnsi="Times New Roman"/>
          <w:sz w:val="24"/>
          <w:szCs w:val="24"/>
        </w:rPr>
        <w:t>«Пути повышения орфографической грамотности школьников»;</w:t>
      </w:r>
    </w:p>
    <w:p w:rsidR="004D19C3" w:rsidRPr="00AD7E09" w:rsidRDefault="004D19C3" w:rsidP="00B03549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06F">
        <w:rPr>
          <w:rFonts w:ascii="Times New Roman" w:hAnsi="Times New Roman"/>
          <w:sz w:val="24"/>
          <w:szCs w:val="24"/>
        </w:rPr>
        <w:t>«Решение занимательных и нестандартных задач»</w:t>
      </w:r>
      <w:r>
        <w:rPr>
          <w:rFonts w:ascii="Times New Roman" w:hAnsi="Times New Roman"/>
          <w:sz w:val="24"/>
          <w:szCs w:val="24"/>
        </w:rPr>
        <w:t xml:space="preserve"> (Апробация нового учебника математики образовательной системы «Школа 2100»</w:t>
      </w:r>
      <w:r w:rsidRPr="008770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Авторы Т.Е.Демидова, С.А.Козлова, А.П.Тонких).</w:t>
      </w:r>
    </w:p>
    <w:p w:rsidR="00DC38BD" w:rsidRPr="00DC38BD" w:rsidRDefault="00DC38BD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38BD">
        <w:rPr>
          <w:rFonts w:ascii="Times New Roman" w:hAnsi="Times New Roman"/>
          <w:sz w:val="24"/>
          <w:szCs w:val="24"/>
        </w:rPr>
        <w:t xml:space="preserve">При разработке </w:t>
      </w:r>
      <w:r w:rsidR="00B03549">
        <w:rPr>
          <w:rFonts w:ascii="Times New Roman" w:hAnsi="Times New Roman"/>
          <w:sz w:val="24"/>
          <w:szCs w:val="24"/>
        </w:rPr>
        <w:t>Ф</w:t>
      </w:r>
      <w:r w:rsidRPr="00DC38BD">
        <w:rPr>
          <w:rFonts w:ascii="Times New Roman" w:hAnsi="Times New Roman"/>
          <w:sz w:val="24"/>
          <w:szCs w:val="24"/>
        </w:rPr>
        <w:t xml:space="preserve">едеральных государственных стандартов второго поколения приоритетом начального общего образования становится </w:t>
      </w:r>
      <w:r w:rsidRPr="00DC38BD">
        <w:rPr>
          <w:rFonts w:ascii="Times New Roman" w:hAnsi="Times New Roman"/>
          <w:i/>
          <w:sz w:val="24"/>
          <w:szCs w:val="24"/>
        </w:rPr>
        <w:t>формирование  общеучебных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DC38BD" w:rsidRDefault="00DC38BD" w:rsidP="00B03549">
      <w:pPr>
        <w:pStyle w:val="a7"/>
        <w:spacing w:line="480" w:lineRule="auto"/>
        <w:ind w:left="720" w:firstLine="709"/>
        <w:jc w:val="both"/>
      </w:pPr>
      <w:r>
        <w:t xml:space="preserve">В последние годы эту проблему в начальной школе пытаются решить, в частности, через организацию </w:t>
      </w:r>
      <w:r w:rsidRPr="00A46632">
        <w:rPr>
          <w:u w:val="single"/>
        </w:rPr>
        <w:t xml:space="preserve">проектной </w:t>
      </w:r>
      <w:r>
        <w:rPr>
          <w:u w:val="single"/>
        </w:rPr>
        <w:t xml:space="preserve">  </w:t>
      </w:r>
      <w:r w:rsidRPr="00A46632">
        <w:rPr>
          <w:u w:val="single"/>
        </w:rPr>
        <w:t>деятельности</w:t>
      </w:r>
      <w:r>
        <w:t>. В течение последних трёх лет я широко пр</w:t>
      </w:r>
      <w:r w:rsidR="00E6607D">
        <w:t>и</w:t>
      </w:r>
      <w:r>
        <w:t>меняю метод проектных задач в своей работе,</w:t>
      </w:r>
      <w:r w:rsidRPr="0087706F">
        <w:t xml:space="preserve"> </w:t>
      </w:r>
      <w:r w:rsidRPr="00DC1C3C">
        <w:t xml:space="preserve">поэтому </w:t>
      </w:r>
      <w:r>
        <w:t xml:space="preserve">в 2010 -2011 учебном году </w:t>
      </w:r>
      <w:r w:rsidRPr="00DC1C3C">
        <w:t xml:space="preserve">я выбрала </w:t>
      </w:r>
      <w:r>
        <w:t xml:space="preserve">методическую тему </w:t>
      </w:r>
      <w:r w:rsidRPr="009C531D">
        <w:rPr>
          <w:i/>
          <w:u w:val="single"/>
        </w:rPr>
        <w:t>«Проектная</w:t>
      </w:r>
      <w:r>
        <w:rPr>
          <w:i/>
          <w:u w:val="single"/>
        </w:rPr>
        <w:t xml:space="preserve">  </w:t>
      </w:r>
      <w:r w:rsidRPr="009C531D">
        <w:rPr>
          <w:i/>
          <w:u w:val="single"/>
        </w:rPr>
        <w:t xml:space="preserve"> деятельность в</w:t>
      </w:r>
      <w:r w:rsidRPr="009C531D">
        <w:rPr>
          <w:u w:val="single"/>
        </w:rPr>
        <w:t xml:space="preserve"> </w:t>
      </w:r>
      <w:r w:rsidRPr="009C531D">
        <w:rPr>
          <w:i/>
          <w:u w:val="single"/>
        </w:rPr>
        <w:t>начальной школе».</w:t>
      </w:r>
      <w:r>
        <w:t xml:space="preserve"> </w:t>
      </w:r>
    </w:p>
    <w:p w:rsidR="00714F50" w:rsidRPr="00B03549" w:rsidRDefault="00714F50" w:rsidP="00B03549">
      <w:pPr>
        <w:pStyle w:val="a8"/>
        <w:tabs>
          <w:tab w:val="left" w:pos="2520"/>
        </w:tabs>
        <w:spacing w:after="0" w:line="480" w:lineRule="auto"/>
        <w:ind w:left="1080" w:firstLine="709"/>
        <w:jc w:val="both"/>
        <w:rPr>
          <w:b/>
          <w:i/>
          <w:color w:val="4F6228" w:themeColor="accent3" w:themeShade="80"/>
        </w:rPr>
      </w:pPr>
      <w:r w:rsidRPr="00B03549">
        <w:rPr>
          <w:b/>
          <w:i/>
          <w:color w:val="4F6228" w:themeColor="accent3" w:themeShade="80"/>
        </w:rPr>
        <w:t>Участие в общешкольных проектах:</w:t>
      </w:r>
    </w:p>
    <w:p w:rsidR="008363FD" w:rsidRPr="009757FE" w:rsidRDefault="00714F50" w:rsidP="009757FE">
      <w:pPr>
        <w:pStyle w:val="a8"/>
        <w:numPr>
          <w:ilvl w:val="0"/>
          <w:numId w:val="28"/>
        </w:numPr>
        <w:tabs>
          <w:tab w:val="left" w:pos="2520"/>
        </w:tabs>
        <w:spacing w:after="0" w:line="480" w:lineRule="auto"/>
      </w:pPr>
      <w:r w:rsidRPr="009B2D14">
        <w:t>«Здоровый образ жизни» - защита презентации «Режим дня»</w:t>
      </w:r>
      <w:r w:rsidR="000B67A1">
        <w:t>.</w:t>
      </w:r>
    </w:p>
    <w:p w:rsidR="009757FE" w:rsidRDefault="009757FE" w:rsidP="009757FE">
      <w:pPr>
        <w:pStyle w:val="a8"/>
        <w:numPr>
          <w:ilvl w:val="0"/>
          <w:numId w:val="28"/>
        </w:numPr>
        <w:tabs>
          <w:tab w:val="left" w:pos="2520"/>
        </w:tabs>
        <w:spacing w:after="0" w:line="480" w:lineRule="auto"/>
      </w:pPr>
      <w:r w:rsidRPr="009B2D14">
        <w:rPr>
          <w:bCs/>
        </w:rPr>
        <w:t>«Профессии Ленинского района»</w:t>
      </w:r>
      <w:r>
        <w:rPr>
          <w:bCs/>
        </w:rPr>
        <w:t>.</w:t>
      </w:r>
    </w:p>
    <w:p w:rsidR="009757FE" w:rsidRDefault="009757FE" w:rsidP="009757FE">
      <w:pPr>
        <w:pStyle w:val="a8"/>
        <w:numPr>
          <w:ilvl w:val="0"/>
          <w:numId w:val="28"/>
        </w:numPr>
        <w:tabs>
          <w:tab w:val="left" w:pos="2520"/>
        </w:tabs>
        <w:spacing w:after="0" w:line="480" w:lineRule="auto"/>
      </w:pPr>
      <w:r>
        <w:t>«Самый здоровый класс».</w:t>
      </w:r>
    </w:p>
    <w:p w:rsidR="009757FE" w:rsidRDefault="009757FE" w:rsidP="009757FE">
      <w:pPr>
        <w:pStyle w:val="a8"/>
        <w:numPr>
          <w:ilvl w:val="0"/>
          <w:numId w:val="28"/>
        </w:numPr>
        <w:tabs>
          <w:tab w:val="left" w:pos="2520"/>
        </w:tabs>
        <w:spacing w:after="0" w:line="480" w:lineRule="auto"/>
      </w:pPr>
      <w:r>
        <w:t>«История детского движения в нашей школе».</w:t>
      </w:r>
    </w:p>
    <w:p w:rsidR="00B03549" w:rsidRDefault="000B67A1" w:rsidP="009757FE">
      <w:pPr>
        <w:pStyle w:val="a8"/>
        <w:tabs>
          <w:tab w:val="left" w:pos="2520"/>
        </w:tabs>
        <w:spacing w:after="0" w:line="480" w:lineRule="auto"/>
        <w:jc w:val="both"/>
      </w:pPr>
      <w:r>
        <w:t xml:space="preserve"> </w:t>
      </w:r>
      <w:r w:rsidR="00610377" w:rsidRPr="00DA4F84">
        <w:rPr>
          <w:u w:val="single"/>
        </w:rPr>
        <w:t>Нами подготовлены</w:t>
      </w:r>
      <w:r w:rsidR="00DA4F84">
        <w:rPr>
          <w:u w:val="single"/>
        </w:rPr>
        <w:t xml:space="preserve"> и проведены</w:t>
      </w:r>
      <w:r w:rsidR="00DA4F84" w:rsidRPr="00DA4F84">
        <w:t>:</w:t>
      </w:r>
      <w:r w:rsidR="00610377" w:rsidRPr="00DA4F84">
        <w:t xml:space="preserve"> </w:t>
      </w:r>
    </w:p>
    <w:p w:rsidR="00610377" w:rsidRPr="009757FE" w:rsidRDefault="00AD7E09" w:rsidP="009757F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F84">
        <w:rPr>
          <w:rFonts w:ascii="Times New Roman" w:hAnsi="Times New Roman" w:cs="Times New Roman"/>
          <w:i/>
          <w:sz w:val="24"/>
          <w:szCs w:val="24"/>
        </w:rPr>
        <w:t>проектные задания</w:t>
      </w:r>
      <w:r w:rsidRPr="00DA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84">
        <w:rPr>
          <w:rFonts w:ascii="Times New Roman" w:hAnsi="Times New Roman" w:cs="Times New Roman"/>
          <w:sz w:val="24"/>
          <w:szCs w:val="24"/>
        </w:rPr>
        <w:t>по окружающему миру, математике, русскому языку, литературному чтению: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«Берёза – символ России»;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 «Моя семья»;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«Моя школа!»;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«Мир, который нас окружает»;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lastRenderedPageBreak/>
        <w:t xml:space="preserve"> «Здоровое питание»;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«За и против шоколада</w:t>
      </w:r>
      <w:r w:rsidRPr="00610377">
        <w:rPr>
          <w:rFonts w:ascii="Times New Roman" w:hAnsi="Times New Roman"/>
          <w:i/>
          <w:sz w:val="24"/>
          <w:szCs w:val="24"/>
        </w:rPr>
        <w:t xml:space="preserve">»                                               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«Кофе. Хорошо или плохо?»;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«Никто не забыт – ничто не забыто!»;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 xml:space="preserve"> «Имя России. Александр Невский»; 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«Страница энциклопедии». Рукотворная книга;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«Машина времени. Путешествие в историю детской литературы»;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«Толковый словарь живого великорусского языка В. И. Даля»;</w:t>
      </w:r>
    </w:p>
    <w:p w:rsidR="00610377" w:rsidRP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«История русской письменности»;</w:t>
      </w:r>
    </w:p>
    <w:p w:rsidR="00610377" w:rsidRDefault="00610377" w:rsidP="00B03549">
      <w:pPr>
        <w:pStyle w:val="a5"/>
        <w:numPr>
          <w:ilvl w:val="0"/>
          <w:numId w:val="7"/>
        </w:num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377">
        <w:rPr>
          <w:rFonts w:ascii="Times New Roman" w:hAnsi="Times New Roman"/>
          <w:sz w:val="24"/>
          <w:szCs w:val="24"/>
        </w:rPr>
        <w:t>«Возникновение детской литературы»</w:t>
      </w:r>
      <w:r w:rsidR="00B03549">
        <w:rPr>
          <w:rFonts w:ascii="Times New Roman" w:hAnsi="Times New Roman"/>
          <w:sz w:val="24"/>
          <w:szCs w:val="24"/>
        </w:rPr>
        <w:t>;</w:t>
      </w:r>
    </w:p>
    <w:p w:rsidR="003B36BA" w:rsidRPr="00DA4F84" w:rsidRDefault="00B03549" w:rsidP="00B03549">
      <w:pPr>
        <w:spacing w:line="360" w:lineRule="auto"/>
        <w:ind w:firstLine="709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в</w:t>
      </w:r>
      <w:r w:rsidR="000B67A1" w:rsidRPr="00DA4F84">
        <w:rPr>
          <w:rFonts w:ascii="Times New Roman" w:hAnsi="Times New Roman" w:cs="Times New Roman"/>
          <w:i/>
        </w:rPr>
        <w:t xml:space="preserve">неклассные мероприятия и нестандартные </w:t>
      </w:r>
      <w:r w:rsidR="000B67A1" w:rsidRPr="00DA4F84">
        <w:rPr>
          <w:rFonts w:ascii="Times New Roman" w:hAnsi="Times New Roman" w:cs="Times New Roman"/>
          <w:i/>
          <w:u w:val="single"/>
        </w:rPr>
        <w:t>уроки</w:t>
      </w:r>
      <w:r w:rsidR="000B67A1" w:rsidRPr="00DA4F84">
        <w:rPr>
          <w:rFonts w:ascii="Times New Roman" w:hAnsi="Times New Roman" w:cs="Times New Roman"/>
          <w:u w:val="single"/>
        </w:rPr>
        <w:t xml:space="preserve"> с элементами  </w:t>
      </w:r>
      <w:r w:rsidR="003B36BA" w:rsidRPr="00DA4F84">
        <w:rPr>
          <w:rFonts w:ascii="Times New Roman" w:hAnsi="Times New Roman" w:cs="Times New Roman"/>
          <w:u w:val="single"/>
        </w:rPr>
        <w:t>проектной и исследовательской деятельности</w:t>
      </w:r>
      <w:r w:rsidR="00DA4F84">
        <w:rPr>
          <w:rFonts w:ascii="Times New Roman" w:hAnsi="Times New Roman" w:cs="Times New Roman"/>
          <w:u w:val="single"/>
        </w:rPr>
        <w:t>:</w:t>
      </w:r>
      <w:r w:rsidR="000B67A1" w:rsidRPr="00DA4F84">
        <w:rPr>
          <w:rFonts w:ascii="Times New Roman" w:hAnsi="Times New Roman" w:cs="Times New Roman"/>
          <w:u w:val="single"/>
        </w:rPr>
        <w:t xml:space="preserve"> </w:t>
      </w:r>
    </w:p>
    <w:p w:rsidR="003B36BA" w:rsidRPr="00910E65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</w:pPr>
      <w:r w:rsidRPr="00910E65">
        <w:t>«</w:t>
      </w:r>
      <w:r w:rsidRPr="00E23E6B">
        <w:rPr>
          <w:rFonts w:ascii="Times New Roman" w:hAnsi="Times New Roman"/>
          <w:sz w:val="24"/>
          <w:szCs w:val="24"/>
        </w:rPr>
        <w:t>День рождения страны Дружляндии»;</w:t>
      </w:r>
    </w:p>
    <w:p w:rsidR="003B36BA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23E6B">
        <w:rPr>
          <w:rFonts w:ascii="Times New Roman" w:hAnsi="Times New Roman"/>
          <w:sz w:val="24"/>
          <w:szCs w:val="24"/>
        </w:rPr>
        <w:t>Как встречают Новый год люди всех земных широт</w:t>
      </w:r>
      <w:r>
        <w:rPr>
          <w:rFonts w:ascii="Times New Roman" w:hAnsi="Times New Roman"/>
          <w:sz w:val="24"/>
          <w:szCs w:val="24"/>
        </w:rPr>
        <w:t>» (Информационно-развлекательный праздник)</w:t>
      </w:r>
      <w:r w:rsidRPr="00E23E6B">
        <w:rPr>
          <w:rFonts w:ascii="Times New Roman" w:hAnsi="Times New Roman"/>
          <w:sz w:val="24"/>
          <w:szCs w:val="24"/>
        </w:rPr>
        <w:t>;</w:t>
      </w:r>
    </w:p>
    <w:p w:rsidR="003B36BA" w:rsidRPr="00E23E6B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23E6B">
        <w:rPr>
          <w:rFonts w:ascii="Times New Roman" w:hAnsi="Times New Roman"/>
          <w:sz w:val="24"/>
          <w:szCs w:val="24"/>
        </w:rPr>
        <w:t>«Спасибо «Азбуке!»</w:t>
      </w:r>
      <w:r>
        <w:rPr>
          <w:rFonts w:ascii="Times New Roman" w:hAnsi="Times New Roman"/>
          <w:sz w:val="24"/>
          <w:szCs w:val="24"/>
        </w:rPr>
        <w:t>;</w:t>
      </w:r>
      <w:r w:rsidRPr="00E2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6BA" w:rsidRPr="00E23E6B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6B">
        <w:rPr>
          <w:rFonts w:ascii="Times New Roman" w:hAnsi="Times New Roman"/>
          <w:sz w:val="24"/>
          <w:szCs w:val="24"/>
        </w:rPr>
        <w:t>Сценарий защиты долгосрочного проекта «Берёза – символ России»;</w:t>
      </w:r>
    </w:p>
    <w:p w:rsidR="003B36BA" w:rsidRPr="00E23E6B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6B">
        <w:rPr>
          <w:rFonts w:ascii="Times New Roman" w:hAnsi="Times New Roman"/>
          <w:sz w:val="24"/>
          <w:szCs w:val="24"/>
        </w:rPr>
        <w:t>Сценарий праздника мам и бабушек;</w:t>
      </w:r>
    </w:p>
    <w:p w:rsidR="003B36BA" w:rsidRPr="00E23E6B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6B">
        <w:rPr>
          <w:rFonts w:ascii="Times New Roman" w:hAnsi="Times New Roman"/>
          <w:sz w:val="24"/>
          <w:szCs w:val="24"/>
        </w:rPr>
        <w:t>Сценарий устного журнала «Перелистывая страницы учебного года»;</w:t>
      </w:r>
    </w:p>
    <w:p w:rsidR="003B36BA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6B">
        <w:rPr>
          <w:rFonts w:ascii="Times New Roman" w:hAnsi="Times New Roman"/>
          <w:sz w:val="24"/>
          <w:szCs w:val="24"/>
        </w:rPr>
        <w:t xml:space="preserve">Сценарий </w:t>
      </w:r>
      <w:r>
        <w:rPr>
          <w:rFonts w:ascii="Times New Roman" w:hAnsi="Times New Roman"/>
          <w:sz w:val="24"/>
          <w:szCs w:val="24"/>
        </w:rPr>
        <w:t>«П</w:t>
      </w:r>
      <w:r w:rsidRPr="00E23E6B">
        <w:rPr>
          <w:rFonts w:ascii="Times New Roman" w:hAnsi="Times New Roman"/>
          <w:sz w:val="24"/>
          <w:szCs w:val="24"/>
        </w:rPr>
        <w:t>раздника первой оценки</w:t>
      </w:r>
      <w:r>
        <w:rPr>
          <w:rFonts w:ascii="Times New Roman" w:hAnsi="Times New Roman"/>
          <w:sz w:val="24"/>
          <w:szCs w:val="24"/>
        </w:rPr>
        <w:t>»</w:t>
      </w:r>
      <w:r w:rsidRPr="00E23E6B">
        <w:rPr>
          <w:rFonts w:ascii="Times New Roman" w:hAnsi="Times New Roman"/>
          <w:sz w:val="24"/>
          <w:szCs w:val="24"/>
        </w:rPr>
        <w:t xml:space="preserve">; </w:t>
      </w:r>
    </w:p>
    <w:p w:rsidR="003B36BA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КВН «Сохраним родную природу»;</w:t>
      </w:r>
      <w:r w:rsidRPr="001B11C9">
        <w:rPr>
          <w:rFonts w:ascii="Times New Roman" w:hAnsi="Times New Roman"/>
          <w:sz w:val="24"/>
          <w:szCs w:val="24"/>
        </w:rPr>
        <w:t xml:space="preserve"> </w:t>
      </w:r>
    </w:p>
    <w:p w:rsidR="003B36BA" w:rsidRPr="00135505" w:rsidRDefault="003B36BA" w:rsidP="00B03549">
      <w:pPr>
        <w:pStyle w:val="a5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интеллектуальной игры между родителями и детьми</w:t>
      </w:r>
      <w:r>
        <w:rPr>
          <w:rFonts w:ascii="Times New Roman" w:hAnsi="Times New Roman"/>
          <w:color w:val="C00000"/>
          <w:sz w:val="24"/>
          <w:szCs w:val="24"/>
        </w:rPr>
        <w:t>.</w:t>
      </w:r>
    </w:p>
    <w:p w:rsidR="00714F50" w:rsidRPr="00B03549" w:rsidRDefault="00714F50" w:rsidP="00B03549">
      <w:pPr>
        <w:pStyle w:val="a8"/>
        <w:tabs>
          <w:tab w:val="left" w:pos="2520"/>
        </w:tabs>
        <w:spacing w:after="0" w:line="360" w:lineRule="auto"/>
        <w:ind w:left="1440" w:firstLine="709"/>
        <w:jc w:val="both"/>
        <w:rPr>
          <w:b/>
          <w:i/>
          <w:color w:val="4F6228" w:themeColor="accent3" w:themeShade="80"/>
        </w:rPr>
      </w:pPr>
      <w:r w:rsidRPr="00B03549">
        <w:rPr>
          <w:b/>
          <w:i/>
          <w:color w:val="4F6228" w:themeColor="accent3" w:themeShade="80"/>
        </w:rPr>
        <w:t xml:space="preserve">Участие в </w:t>
      </w:r>
      <w:r w:rsidR="00990A32" w:rsidRPr="00B03549">
        <w:rPr>
          <w:b/>
          <w:i/>
          <w:color w:val="4F6228" w:themeColor="accent3" w:themeShade="80"/>
        </w:rPr>
        <w:t xml:space="preserve">муниципальных </w:t>
      </w:r>
      <w:r w:rsidRPr="00B03549">
        <w:rPr>
          <w:b/>
          <w:i/>
          <w:color w:val="4F6228" w:themeColor="accent3" w:themeShade="80"/>
        </w:rPr>
        <w:t>семинарах</w:t>
      </w:r>
    </w:p>
    <w:p w:rsidR="002D1899" w:rsidRPr="00075961" w:rsidRDefault="002D1899" w:rsidP="00B03549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961">
        <w:rPr>
          <w:rFonts w:ascii="Times New Roman" w:hAnsi="Times New Roman" w:cs="Times New Roman"/>
          <w:sz w:val="24"/>
          <w:szCs w:val="24"/>
        </w:rPr>
        <w:t xml:space="preserve">Районный семинар для учителей начальных классов «Формирование целостной картины окружающего мира» - 2007 год. </w:t>
      </w:r>
      <w:r w:rsidR="00362939" w:rsidRPr="00075961">
        <w:rPr>
          <w:rFonts w:ascii="Times New Roman" w:hAnsi="Times New Roman" w:cs="Times New Roman"/>
          <w:sz w:val="24"/>
          <w:szCs w:val="24"/>
        </w:rPr>
        <w:t xml:space="preserve"> </w:t>
      </w:r>
      <w:r w:rsidR="004B283D" w:rsidRPr="00075961">
        <w:rPr>
          <w:rFonts w:ascii="Times New Roman" w:hAnsi="Times New Roman" w:cs="Times New Roman"/>
          <w:sz w:val="24"/>
          <w:szCs w:val="24"/>
        </w:rPr>
        <w:t>Открытый  у</w:t>
      </w:r>
      <w:r w:rsidRPr="00075961">
        <w:rPr>
          <w:rFonts w:ascii="Times New Roman" w:hAnsi="Times New Roman" w:cs="Times New Roman"/>
          <w:sz w:val="24"/>
          <w:szCs w:val="24"/>
        </w:rPr>
        <w:t xml:space="preserve">рок внеклассного чтения «Сказки А. С. Пушкина».  </w:t>
      </w:r>
    </w:p>
    <w:p w:rsidR="002D1899" w:rsidRPr="002D1899" w:rsidRDefault="002D1899" w:rsidP="00B03549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899">
        <w:rPr>
          <w:rFonts w:ascii="Times New Roman" w:hAnsi="Times New Roman" w:cs="Times New Roman"/>
          <w:sz w:val="24"/>
          <w:szCs w:val="24"/>
        </w:rPr>
        <w:t xml:space="preserve"> Районный семинар для заместителей директоров по УВР «Внедрение естественнонаучного профиля обучения в условиях нового базисного плана»</w:t>
      </w:r>
      <w:r w:rsidR="004B283D">
        <w:rPr>
          <w:rFonts w:ascii="Times New Roman" w:hAnsi="Times New Roman" w:cs="Times New Roman"/>
          <w:sz w:val="24"/>
          <w:szCs w:val="24"/>
        </w:rPr>
        <w:t>.</w:t>
      </w:r>
      <w:r w:rsidRPr="002D1899">
        <w:rPr>
          <w:rFonts w:ascii="Times New Roman" w:hAnsi="Times New Roman" w:cs="Times New Roman"/>
          <w:sz w:val="24"/>
          <w:szCs w:val="24"/>
        </w:rPr>
        <w:t xml:space="preserve"> 2008 г. </w:t>
      </w:r>
      <w:r w:rsidR="00362939">
        <w:rPr>
          <w:rFonts w:ascii="Times New Roman" w:hAnsi="Times New Roman" w:cs="Times New Roman"/>
          <w:sz w:val="24"/>
          <w:szCs w:val="24"/>
        </w:rPr>
        <w:t xml:space="preserve"> </w:t>
      </w:r>
      <w:r w:rsidRPr="002D1899">
        <w:rPr>
          <w:rFonts w:ascii="Times New Roman" w:hAnsi="Times New Roman" w:cs="Times New Roman"/>
          <w:sz w:val="24"/>
          <w:szCs w:val="24"/>
        </w:rPr>
        <w:t xml:space="preserve"> Подготовка экспонатов и оформление выставки.</w:t>
      </w:r>
    </w:p>
    <w:p w:rsidR="002D1899" w:rsidRPr="008363FD" w:rsidRDefault="002D1899" w:rsidP="00B0354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899">
        <w:rPr>
          <w:rFonts w:ascii="Times New Roman" w:hAnsi="Times New Roman" w:cs="Times New Roman"/>
          <w:sz w:val="24"/>
          <w:szCs w:val="24"/>
        </w:rPr>
        <w:lastRenderedPageBreak/>
        <w:t>Районный семинар для заместителей директоров по УВР «Система работы кл</w:t>
      </w:r>
      <w:r w:rsidR="00362939">
        <w:rPr>
          <w:rFonts w:ascii="Times New Roman" w:hAnsi="Times New Roman" w:cs="Times New Roman"/>
          <w:sz w:val="24"/>
          <w:szCs w:val="24"/>
        </w:rPr>
        <w:t>ассных руководителей» - 2009 г.</w:t>
      </w:r>
      <w:r w:rsidRPr="002D1899">
        <w:rPr>
          <w:rFonts w:ascii="Times New Roman" w:hAnsi="Times New Roman" w:cs="Times New Roman"/>
          <w:sz w:val="24"/>
          <w:szCs w:val="24"/>
        </w:rPr>
        <w:t xml:space="preserve"> Открытое мероприятие по защите долгосрочного классно – семейного проекта «Берёза – символ России».</w:t>
      </w:r>
    </w:p>
    <w:p w:rsidR="008363FD" w:rsidRPr="004B283D" w:rsidRDefault="008363FD" w:rsidP="00B0354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личного опыта на муниципальном уровне. Выступление на предметной секции учителей начальных классов «стандарты второго поколения: замысел, исполнение, трудности, риск, внедрение». Наши педагогические находки. Из опыта работы. Проектная деятельность в начальных классах. Август 2011 года</w:t>
      </w:r>
    </w:p>
    <w:p w:rsidR="00E6607D" w:rsidRPr="00B03549" w:rsidRDefault="00E6607D" w:rsidP="00C749D8">
      <w:pPr>
        <w:tabs>
          <w:tab w:val="left" w:pos="5760"/>
        </w:tabs>
        <w:spacing w:line="360" w:lineRule="auto"/>
        <w:ind w:left="360"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Посещение </w:t>
      </w:r>
      <w:r w:rsidR="00990A32"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муниципальных</w:t>
      </w:r>
      <w:r w:rsidR="004B283D"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</w:t>
      </w:r>
      <w:r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семинаров:</w:t>
      </w:r>
    </w:p>
    <w:p w:rsidR="00E6607D" w:rsidRPr="00E6607D" w:rsidRDefault="00E6607D" w:rsidP="00B0354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7D">
        <w:rPr>
          <w:rFonts w:ascii="Times New Roman" w:hAnsi="Times New Roman" w:cs="Times New Roman"/>
          <w:sz w:val="24"/>
          <w:szCs w:val="24"/>
        </w:rPr>
        <w:t>Семинар «Интерактивные средства обучения, их применение в образовательном процессе», Видновская СОШ №2</w:t>
      </w:r>
      <w:r w:rsidR="00362939">
        <w:rPr>
          <w:rFonts w:ascii="Times New Roman" w:hAnsi="Times New Roman" w:cs="Times New Roman"/>
          <w:sz w:val="24"/>
          <w:szCs w:val="24"/>
        </w:rPr>
        <w:t xml:space="preserve">. </w:t>
      </w:r>
      <w:r w:rsidRPr="00E6607D">
        <w:rPr>
          <w:rFonts w:ascii="Times New Roman" w:hAnsi="Times New Roman" w:cs="Times New Roman"/>
          <w:sz w:val="24"/>
          <w:szCs w:val="24"/>
        </w:rPr>
        <w:t>2008.</w:t>
      </w:r>
    </w:p>
    <w:p w:rsidR="00E6607D" w:rsidRPr="00E6607D" w:rsidRDefault="00E6607D" w:rsidP="00B0354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7D">
        <w:rPr>
          <w:rFonts w:ascii="Times New Roman" w:hAnsi="Times New Roman" w:cs="Times New Roman"/>
          <w:sz w:val="24"/>
          <w:szCs w:val="24"/>
        </w:rPr>
        <w:t>Конкурс-фестиваль уроков и внеклассных мероприятий «Виват, лицей!». Видновский -   художественно – технический лицей</w:t>
      </w:r>
      <w:r w:rsidR="004B283D">
        <w:rPr>
          <w:rFonts w:ascii="Times New Roman" w:hAnsi="Times New Roman" w:cs="Times New Roman"/>
          <w:sz w:val="24"/>
          <w:szCs w:val="24"/>
        </w:rPr>
        <w:t>.</w:t>
      </w:r>
      <w:r w:rsidRPr="00E6607D">
        <w:rPr>
          <w:rFonts w:ascii="Times New Roman" w:hAnsi="Times New Roman" w:cs="Times New Roman"/>
          <w:sz w:val="24"/>
          <w:szCs w:val="24"/>
        </w:rPr>
        <w:t xml:space="preserve"> 2009 год.</w:t>
      </w:r>
    </w:p>
    <w:p w:rsidR="00E6607D" w:rsidRPr="00E6607D" w:rsidRDefault="00E6607D" w:rsidP="00B0354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07D">
        <w:rPr>
          <w:rFonts w:ascii="Times New Roman" w:hAnsi="Times New Roman" w:cs="Times New Roman"/>
          <w:sz w:val="24"/>
          <w:szCs w:val="24"/>
        </w:rPr>
        <w:t xml:space="preserve">Круглый стол для учителей начальных классов «ФГОС. Проектная и исследовательская деятельность в начальной школе. </w:t>
      </w:r>
      <w:r w:rsidR="00362939">
        <w:rPr>
          <w:rFonts w:ascii="Times New Roman" w:hAnsi="Times New Roman" w:cs="Times New Roman"/>
          <w:sz w:val="24"/>
          <w:szCs w:val="24"/>
        </w:rPr>
        <w:t>2011 год.</w:t>
      </w:r>
      <w:r w:rsidRPr="00E6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A32" w:rsidRPr="00990A32" w:rsidRDefault="00E6607D" w:rsidP="00B03549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A32">
        <w:rPr>
          <w:rFonts w:ascii="Times New Roman" w:hAnsi="Times New Roman"/>
          <w:sz w:val="24"/>
          <w:szCs w:val="24"/>
        </w:rPr>
        <w:t>Подведение итогов  Года учителя. (Получение гранта за победу в муниципальном конкурсе «Моя классная - самая классная</w:t>
      </w:r>
      <w:r w:rsidRPr="00990A32">
        <w:rPr>
          <w:rFonts w:ascii="Times New Roman" w:hAnsi="Times New Roman"/>
          <w:b/>
          <w:sz w:val="24"/>
          <w:szCs w:val="24"/>
        </w:rPr>
        <w:t>»</w:t>
      </w:r>
      <w:r w:rsidRPr="00362939">
        <w:rPr>
          <w:rFonts w:ascii="Times New Roman" w:hAnsi="Times New Roman"/>
          <w:sz w:val="24"/>
          <w:szCs w:val="24"/>
        </w:rPr>
        <w:t>).</w:t>
      </w:r>
      <w:r w:rsidR="00362939">
        <w:rPr>
          <w:rFonts w:ascii="Times New Roman" w:hAnsi="Times New Roman"/>
          <w:sz w:val="24"/>
          <w:szCs w:val="24"/>
        </w:rPr>
        <w:t xml:space="preserve"> </w:t>
      </w:r>
      <w:r w:rsidR="00362939" w:rsidRPr="00362939">
        <w:rPr>
          <w:rFonts w:ascii="Times New Roman" w:hAnsi="Times New Roman"/>
          <w:sz w:val="24"/>
          <w:szCs w:val="24"/>
        </w:rPr>
        <w:t>2010 год</w:t>
      </w:r>
      <w:r w:rsidR="004B283D">
        <w:rPr>
          <w:rFonts w:ascii="Times New Roman" w:hAnsi="Times New Roman"/>
          <w:sz w:val="24"/>
          <w:szCs w:val="24"/>
        </w:rPr>
        <w:t>.</w:t>
      </w:r>
      <w:r w:rsidR="00990A32" w:rsidRPr="00362939">
        <w:rPr>
          <w:rFonts w:ascii="Times New Roman" w:hAnsi="Times New Roman"/>
          <w:sz w:val="24"/>
          <w:szCs w:val="24"/>
        </w:rPr>
        <w:t xml:space="preserve"> </w:t>
      </w:r>
    </w:p>
    <w:p w:rsidR="00990A32" w:rsidRPr="008363FD" w:rsidRDefault="00990A32" w:rsidP="00B03549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A32">
        <w:rPr>
          <w:rFonts w:ascii="Times New Roman" w:hAnsi="Times New Roman"/>
          <w:sz w:val="24"/>
          <w:szCs w:val="24"/>
        </w:rPr>
        <w:t xml:space="preserve">Круглый стол для учителей начальных классов «ФГОС. Проектная и исследовательская деятельность в начальной школе» </w:t>
      </w:r>
      <w:r w:rsidR="00362939">
        <w:rPr>
          <w:rFonts w:ascii="Times New Roman" w:hAnsi="Times New Roman"/>
          <w:sz w:val="24"/>
          <w:szCs w:val="24"/>
        </w:rPr>
        <w:t xml:space="preserve">. </w:t>
      </w:r>
      <w:r w:rsidRPr="00990A32">
        <w:rPr>
          <w:rFonts w:ascii="Times New Roman" w:hAnsi="Times New Roman"/>
          <w:sz w:val="24"/>
          <w:szCs w:val="24"/>
        </w:rPr>
        <w:t>2011 год</w:t>
      </w:r>
    </w:p>
    <w:p w:rsidR="00990A32" w:rsidRPr="008363FD" w:rsidRDefault="00990A32" w:rsidP="00B03549">
      <w:pPr>
        <w:pStyle w:val="a5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63FD">
        <w:rPr>
          <w:rFonts w:ascii="Times New Roman" w:hAnsi="Times New Roman"/>
          <w:sz w:val="24"/>
          <w:szCs w:val="24"/>
        </w:rPr>
        <w:t>Подготовка и проведение родительского собрания для родителей будущих первоклассников в детском саду №10 «Ласточка» и в нашей школе по теме «Как правильно готовить ребёнка к школе»</w:t>
      </w:r>
      <w:r w:rsidR="00362939" w:rsidRPr="008363FD">
        <w:rPr>
          <w:rFonts w:ascii="Times New Roman" w:hAnsi="Times New Roman"/>
          <w:sz w:val="24"/>
          <w:szCs w:val="24"/>
        </w:rPr>
        <w:t>. 2010 год.</w:t>
      </w:r>
    </w:p>
    <w:p w:rsidR="004B283D" w:rsidRPr="00B03549" w:rsidRDefault="004B283D" w:rsidP="00B03549">
      <w:pPr>
        <w:pStyle w:val="a5"/>
        <w:spacing w:line="360" w:lineRule="auto"/>
        <w:ind w:left="2145" w:firstLine="709"/>
        <w:jc w:val="both"/>
        <w:rPr>
          <w:rFonts w:ascii="Times New Roman" w:hAnsi="Times New Roman"/>
          <w:b/>
          <w:i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/>
          <w:b/>
          <w:i/>
          <w:color w:val="4F6228" w:themeColor="accent3" w:themeShade="80"/>
          <w:sz w:val="24"/>
          <w:szCs w:val="24"/>
        </w:rPr>
        <w:t>Участие  детей в интеллектуальных</w:t>
      </w:r>
      <w:r w:rsidR="00B03549">
        <w:rPr>
          <w:rFonts w:ascii="Times New Roman" w:hAnsi="Times New Roman"/>
          <w:b/>
          <w:i/>
          <w:color w:val="4F6228" w:themeColor="accent3" w:themeShade="80"/>
          <w:sz w:val="24"/>
          <w:szCs w:val="24"/>
        </w:rPr>
        <w:t xml:space="preserve"> конкурсах</w:t>
      </w:r>
      <w:r w:rsidRPr="00B03549">
        <w:rPr>
          <w:rFonts w:ascii="Times New Roman" w:hAnsi="Times New Roman"/>
          <w:b/>
          <w:i/>
          <w:color w:val="4F6228" w:themeColor="accent3" w:themeShade="80"/>
          <w:sz w:val="24"/>
          <w:szCs w:val="24"/>
        </w:rPr>
        <w:t>:</w:t>
      </w:r>
    </w:p>
    <w:p w:rsidR="00C6612D" w:rsidRPr="004B283D" w:rsidRDefault="00C6612D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i/>
          <w:u w:val="single"/>
        </w:rPr>
      </w:pPr>
      <w:r w:rsidRPr="004B283D">
        <w:rPr>
          <w:i/>
          <w:u w:val="single"/>
        </w:rPr>
        <w:t>Международный математический конкурс «Кенгуру» (постоянные участники).</w:t>
      </w:r>
    </w:p>
    <w:p w:rsidR="00C6612D" w:rsidRPr="004B1B2D" w:rsidRDefault="00C6612D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</w:pPr>
      <w:r w:rsidRPr="004B1B2D">
        <w:t>2008- 2009</w:t>
      </w:r>
      <w:r>
        <w:t xml:space="preserve"> учебный год</w:t>
      </w:r>
      <w:r w:rsidR="00362939">
        <w:t>.</w:t>
      </w:r>
      <w:r>
        <w:t xml:space="preserve">  Аргунова Надежда  заняла 1 место по школе, Бессонова Анна – 2 место, Воротынцев Даниил и Ардашева Ксения – 3 места.</w:t>
      </w:r>
    </w:p>
    <w:p w:rsidR="00C6612D" w:rsidRDefault="00C6612D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color w:val="FF0000"/>
        </w:rPr>
      </w:pPr>
      <w:r w:rsidRPr="004B1B2D">
        <w:t>200</w:t>
      </w:r>
      <w:r>
        <w:t>9</w:t>
      </w:r>
      <w:r w:rsidRPr="004B1B2D">
        <w:t xml:space="preserve"> – 20</w:t>
      </w:r>
      <w:r>
        <w:t>10</w:t>
      </w:r>
      <w:r w:rsidRPr="004B1B2D">
        <w:t xml:space="preserve"> учебный год</w:t>
      </w:r>
      <w:r w:rsidR="004B283D">
        <w:t>.</w:t>
      </w:r>
      <w:r w:rsidRPr="004B1B2D">
        <w:t xml:space="preserve"> </w:t>
      </w:r>
      <w:r w:rsidR="004B283D">
        <w:t xml:space="preserve"> </w:t>
      </w:r>
      <w:r w:rsidRPr="004B1B2D">
        <w:t xml:space="preserve"> </w:t>
      </w:r>
      <w:r w:rsidR="004B283D">
        <w:t xml:space="preserve"> </w:t>
      </w:r>
      <w:r w:rsidRPr="004B1B2D">
        <w:t xml:space="preserve"> </w:t>
      </w:r>
      <w:r w:rsidR="004B283D">
        <w:t>Бессонова Анна з</w:t>
      </w:r>
      <w:r w:rsidRPr="004B1B2D">
        <w:t>анял</w:t>
      </w:r>
      <w:r>
        <w:t>а</w:t>
      </w:r>
      <w:r w:rsidRPr="004B1B2D">
        <w:t xml:space="preserve"> </w:t>
      </w:r>
      <w:r>
        <w:t>3</w:t>
      </w:r>
      <w:r w:rsidRPr="00E64981">
        <w:t xml:space="preserve"> место</w:t>
      </w:r>
      <w:r w:rsidRPr="00E64981">
        <w:rPr>
          <w:b/>
          <w:i/>
        </w:rPr>
        <w:t xml:space="preserve"> </w:t>
      </w:r>
      <w:r w:rsidR="004B283D">
        <w:t xml:space="preserve"> по школе.</w:t>
      </w:r>
      <w:r>
        <w:t xml:space="preserve"> </w:t>
      </w:r>
    </w:p>
    <w:p w:rsidR="00C6612D" w:rsidRDefault="00C6612D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color w:val="FF0000"/>
        </w:rPr>
      </w:pPr>
      <w:r w:rsidRPr="004B1B2D">
        <w:t>2010-2011 учебный год</w:t>
      </w:r>
      <w:r w:rsidR="004B283D">
        <w:t>.</w:t>
      </w:r>
      <w:r>
        <w:t xml:space="preserve">  </w:t>
      </w:r>
      <w:r w:rsidR="004B283D">
        <w:t xml:space="preserve"> У</w:t>
      </w:r>
      <w:r>
        <w:t>частвовало 16 человек, это 64% учащихся класса.</w:t>
      </w:r>
      <w:r>
        <w:rPr>
          <w:color w:val="FF0000"/>
        </w:rPr>
        <w:t xml:space="preserve"> </w:t>
      </w:r>
    </w:p>
    <w:p w:rsidR="00FC1FA4" w:rsidRPr="004B283D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i/>
          <w:u w:val="single"/>
        </w:rPr>
      </w:pPr>
      <w:r w:rsidRPr="004B283D">
        <w:rPr>
          <w:i/>
          <w:u w:val="single"/>
        </w:rPr>
        <w:t>Всероссийский лингвистический конкурс «Русский медвежонок» (постоянные участники).</w:t>
      </w:r>
    </w:p>
    <w:p w:rsidR="00FC1FA4" w:rsidRPr="004B1B2D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color w:val="FF0000"/>
        </w:rPr>
      </w:pPr>
      <w:r w:rsidRPr="004B1B2D">
        <w:t>200</w:t>
      </w:r>
      <w:r>
        <w:t>8</w:t>
      </w:r>
      <w:r w:rsidRPr="004B1B2D">
        <w:t xml:space="preserve"> – 200</w:t>
      </w:r>
      <w:r>
        <w:t>9</w:t>
      </w:r>
      <w:r w:rsidRPr="004B1B2D">
        <w:t xml:space="preserve"> учебный год</w:t>
      </w:r>
      <w:r w:rsidR="004B283D">
        <w:t>.</w:t>
      </w:r>
      <w:r w:rsidRPr="004B1B2D">
        <w:rPr>
          <w:color w:val="FF0000"/>
        </w:rPr>
        <w:t xml:space="preserve"> </w:t>
      </w:r>
      <w:r w:rsidRPr="0033244A">
        <w:t>Грачёва Олеся заняла 1 место в школе</w:t>
      </w:r>
      <w:r>
        <w:t xml:space="preserve">,  Бессонова Анна – 2 место, </w:t>
      </w:r>
      <w:r w:rsidRPr="00930FFC">
        <w:t xml:space="preserve">Головня Максим </w:t>
      </w:r>
      <w:r>
        <w:t>-</w:t>
      </w:r>
      <w:r w:rsidRPr="00930FFC">
        <w:t xml:space="preserve"> </w:t>
      </w:r>
      <w:r>
        <w:t>3место, Шишков Роман -5 место.</w:t>
      </w:r>
      <w:r w:rsidRPr="004B1B2D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FC1FA4" w:rsidRPr="0033244A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u w:val="single"/>
        </w:rPr>
      </w:pPr>
      <w:r w:rsidRPr="004B1B2D">
        <w:t>200</w:t>
      </w:r>
      <w:r>
        <w:t>9</w:t>
      </w:r>
      <w:r w:rsidRPr="004B1B2D">
        <w:t xml:space="preserve"> – 20</w:t>
      </w:r>
      <w:r>
        <w:t>10</w:t>
      </w:r>
      <w:r w:rsidRPr="004B1B2D">
        <w:t xml:space="preserve"> учебный год</w:t>
      </w:r>
      <w:r w:rsidR="004B283D">
        <w:t xml:space="preserve">. </w:t>
      </w:r>
      <w:r>
        <w:t xml:space="preserve"> </w:t>
      </w:r>
      <w:r w:rsidRPr="0033244A">
        <w:t xml:space="preserve">Бессонова Анна заняла </w:t>
      </w:r>
      <w:r>
        <w:t>2</w:t>
      </w:r>
      <w:r w:rsidRPr="0033244A">
        <w:t xml:space="preserve"> место в </w:t>
      </w:r>
      <w:r>
        <w:t>школе</w:t>
      </w:r>
      <w:r w:rsidR="004B283D">
        <w:t>.</w:t>
      </w:r>
      <w:r w:rsidRPr="0033244A">
        <w:t xml:space="preserve"> </w:t>
      </w:r>
      <w:r w:rsidR="004B283D">
        <w:t xml:space="preserve"> </w:t>
      </w:r>
      <w:r w:rsidRPr="0033244A">
        <w:t xml:space="preserve"> </w:t>
      </w:r>
      <w:r w:rsidRPr="0033244A">
        <w:rPr>
          <w:u w:val="single"/>
        </w:rPr>
        <w:t xml:space="preserve"> </w:t>
      </w:r>
    </w:p>
    <w:p w:rsidR="00FC1FA4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</w:pPr>
      <w:r>
        <w:t>2</w:t>
      </w:r>
      <w:r w:rsidRPr="00120753">
        <w:t>010-2011 учебный год</w:t>
      </w:r>
      <w:r w:rsidR="004B283D">
        <w:t>.  Бессонова Анна заняла 3 место в школе</w:t>
      </w:r>
      <w:r w:rsidR="004B283D">
        <w:rPr>
          <w:color w:val="C00000"/>
        </w:rPr>
        <w:t>.</w:t>
      </w:r>
    </w:p>
    <w:p w:rsidR="00FC1FA4" w:rsidRPr="004B283D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i/>
          <w:u w:val="single"/>
        </w:rPr>
      </w:pPr>
      <w:r w:rsidRPr="004B283D">
        <w:rPr>
          <w:i/>
          <w:u w:val="single"/>
        </w:rPr>
        <w:t>Всероссийский конкурс «Ч и П» («Человек и природа»).</w:t>
      </w:r>
    </w:p>
    <w:p w:rsidR="00FC1FA4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</w:pPr>
      <w:r>
        <w:lastRenderedPageBreak/>
        <w:t xml:space="preserve">В </w:t>
      </w:r>
      <w:r w:rsidRPr="00CB197D">
        <w:t>20</w:t>
      </w:r>
      <w:r>
        <w:t>09-2010 учебном году</w:t>
      </w:r>
      <w:r w:rsidRPr="00CB197D">
        <w:t xml:space="preserve"> </w:t>
      </w:r>
      <w:r>
        <w:t xml:space="preserve"> в </w:t>
      </w:r>
      <w:r w:rsidRPr="004B1B2D">
        <w:t xml:space="preserve"> конкурсе приняли участие</w:t>
      </w:r>
      <w:r w:rsidRPr="005A6596">
        <w:t xml:space="preserve"> 12</w:t>
      </w:r>
      <w:r w:rsidRPr="004B1B2D">
        <w:t xml:space="preserve"> человек, что составило </w:t>
      </w:r>
      <w:r w:rsidRPr="005A6596">
        <w:t>50</w:t>
      </w:r>
      <w:r>
        <w:t xml:space="preserve">% всех учащихся класса. </w:t>
      </w:r>
    </w:p>
    <w:p w:rsidR="00FC1FA4" w:rsidRDefault="00FC1FA4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</w:pPr>
      <w:r>
        <w:t>В 2010-2011 году в конкурсе приняли участие 18 человек, что составило 72% учащихся класса.</w:t>
      </w:r>
    </w:p>
    <w:p w:rsidR="00C6612D" w:rsidRPr="004B1B2D" w:rsidRDefault="00C6612D" w:rsidP="00B03549">
      <w:pPr>
        <w:pStyle w:val="a8"/>
        <w:tabs>
          <w:tab w:val="left" w:pos="2520"/>
        </w:tabs>
        <w:spacing w:after="0" w:line="360" w:lineRule="auto"/>
        <w:ind w:firstLine="709"/>
        <w:jc w:val="both"/>
        <w:rPr>
          <w:b/>
          <w:color w:val="FF0000"/>
        </w:rPr>
      </w:pPr>
    </w:p>
    <w:p w:rsidR="00C6612D" w:rsidRPr="004B283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i/>
        </w:rPr>
      </w:pPr>
      <w:r w:rsidRPr="004B283D">
        <w:rPr>
          <w:i/>
          <w:u w:val="single"/>
        </w:rPr>
        <w:t>Международный лингвистический конкурс «Английский бульдог».</w:t>
      </w:r>
      <w:r w:rsidRPr="004B283D">
        <w:rPr>
          <w:i/>
        </w:rPr>
        <w:t xml:space="preserve"> </w:t>
      </w:r>
    </w:p>
    <w:p w:rsidR="00C6612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</w:pPr>
      <w:r>
        <w:t xml:space="preserve">В </w:t>
      </w:r>
      <w:r w:rsidRPr="005A6596">
        <w:t>2010</w:t>
      </w:r>
      <w:r>
        <w:t xml:space="preserve"> -2011 учебном году четвёртые классы впервые приняли участие в конкурсе.</w:t>
      </w:r>
    </w:p>
    <w:p w:rsidR="00C6612D" w:rsidRPr="005A6596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color w:val="C00000"/>
          <w:u w:val="single"/>
        </w:rPr>
      </w:pPr>
      <w:r>
        <w:t xml:space="preserve">4А класс - </w:t>
      </w:r>
      <w:r w:rsidRPr="00930FFC">
        <w:t xml:space="preserve">10 человек </w:t>
      </w:r>
      <w:r>
        <w:t>– 40% учащихся.</w:t>
      </w:r>
    </w:p>
    <w:p w:rsidR="00C6612D" w:rsidRPr="004B283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i/>
          <w:u w:val="single"/>
        </w:rPr>
      </w:pPr>
      <w:r w:rsidRPr="004B283D">
        <w:rPr>
          <w:i/>
          <w:u w:val="single"/>
        </w:rPr>
        <w:t xml:space="preserve">Международный конкурс «Кенгуру - выпускникам». </w:t>
      </w:r>
    </w:p>
    <w:p w:rsidR="00C6612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color w:val="C00000"/>
        </w:rPr>
      </w:pPr>
      <w:r>
        <w:t xml:space="preserve">В </w:t>
      </w:r>
      <w:r w:rsidRPr="005A6596">
        <w:t>20</w:t>
      </w:r>
      <w:r>
        <w:t>10- 20</w:t>
      </w:r>
      <w:r w:rsidRPr="005A6596">
        <w:t xml:space="preserve">11 </w:t>
      </w:r>
      <w:r>
        <w:t xml:space="preserve">учебном </w:t>
      </w:r>
      <w:r w:rsidRPr="005A6596">
        <w:t>год</w:t>
      </w:r>
      <w:r>
        <w:t>у приняли участие все ученики 4 А класса -100%. Успешность по программным знаниям и умениям – от 52% до 75 %. Успешность по общему развитию – от 44% до 75 %. Данные показатели следует считать хорошими и очень хорошими.</w:t>
      </w:r>
      <w:r>
        <w:rPr>
          <w:color w:val="C00000"/>
        </w:rPr>
        <w:t xml:space="preserve"> </w:t>
      </w:r>
    </w:p>
    <w:p w:rsidR="00C6612D" w:rsidRPr="004B283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i/>
        </w:rPr>
      </w:pPr>
      <w:r w:rsidRPr="004B283D">
        <w:rPr>
          <w:i/>
          <w:u w:val="single"/>
        </w:rPr>
        <w:t>Интеллектуальный марафон.</w:t>
      </w:r>
      <w:r w:rsidRPr="004B283D">
        <w:rPr>
          <w:i/>
        </w:rPr>
        <w:t xml:space="preserve"> </w:t>
      </w:r>
    </w:p>
    <w:p w:rsidR="00C6612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</w:pPr>
      <w:r>
        <w:t>В 2009-2010 учебном году приняли участие 14 человек – 58,3%.</w:t>
      </w:r>
    </w:p>
    <w:p w:rsidR="00C6612D" w:rsidRDefault="004B283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</w:pPr>
      <w:r>
        <w:t>В 2011 год п</w:t>
      </w:r>
      <w:r w:rsidR="00C6612D">
        <w:t>риняли участие 15 человек, это 60% учащихся класса.</w:t>
      </w:r>
    </w:p>
    <w:p w:rsidR="00C6612D" w:rsidRPr="001B6911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i/>
        </w:rPr>
      </w:pPr>
      <w:r w:rsidRPr="004B283D">
        <w:rPr>
          <w:i/>
          <w:u w:val="single"/>
        </w:rPr>
        <w:t>Региональный конкурс</w:t>
      </w:r>
      <w:r w:rsidRPr="004B283D">
        <w:rPr>
          <w:u w:val="single"/>
        </w:rPr>
        <w:t xml:space="preserve"> </w:t>
      </w:r>
      <w:r w:rsidRPr="004B283D">
        <w:rPr>
          <w:i/>
          <w:u w:val="single"/>
        </w:rPr>
        <w:t>«Маячки»</w:t>
      </w:r>
      <w:r w:rsidRPr="004B283D">
        <w:t>.</w:t>
      </w:r>
      <w:r>
        <w:t xml:space="preserve"> «Самый активный класс»  – победители.</w:t>
      </w:r>
      <w:r w:rsidRPr="004B1B2D">
        <w:t xml:space="preserve"> </w:t>
      </w:r>
      <w:r w:rsidRPr="001B6911">
        <w:rPr>
          <w:i/>
          <w:sz w:val="22"/>
          <w:szCs w:val="22"/>
        </w:rPr>
        <w:t>(Заметка «Самые яркие маячки» в газете «Видновские вести» от 4 июня</w:t>
      </w:r>
      <w:r>
        <w:rPr>
          <w:i/>
          <w:sz w:val="22"/>
          <w:szCs w:val="22"/>
        </w:rPr>
        <w:t xml:space="preserve"> 2010 года</w:t>
      </w:r>
      <w:r w:rsidRPr="001B6911">
        <w:rPr>
          <w:i/>
          <w:sz w:val="22"/>
          <w:szCs w:val="22"/>
        </w:rPr>
        <w:t>).</w:t>
      </w:r>
    </w:p>
    <w:p w:rsidR="00C6612D" w:rsidRPr="004B283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</w:pPr>
      <w:r w:rsidRPr="004B283D">
        <w:rPr>
          <w:i/>
          <w:u w:val="single"/>
        </w:rPr>
        <w:t xml:space="preserve">Региональный конкурс «Люблю родное Подмосковье» </w:t>
      </w:r>
      <w:r w:rsidRPr="004B283D">
        <w:t>- постоянные участники.</w:t>
      </w:r>
    </w:p>
    <w:p w:rsidR="004B283D" w:rsidRPr="00DC38BD" w:rsidRDefault="00C6612D" w:rsidP="00B03549">
      <w:pPr>
        <w:framePr w:h="4891" w:hRule="exact" w:hSpace="180" w:wrap="around" w:vAnchor="text" w:hAnchor="page" w:x="1771" w:y="-188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4B283D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Муниципальный конкурс. </w:t>
      </w:r>
      <w:r w:rsidR="00282A02" w:rsidRPr="004B283D">
        <w:rPr>
          <w:rFonts w:ascii="Times New Roman" w:hAnsi="Times New Roman" w:cs="Times New Roman"/>
          <w:i/>
          <w:sz w:val="24"/>
          <w:szCs w:val="24"/>
          <w:u w:val="single"/>
        </w:rPr>
        <w:t>«Самый читающий класс»</w:t>
      </w:r>
      <w:r w:rsidR="004B283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В 2009-2010 учебном году мы стали победителями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конкурса «Самый читающий класс» в номинации «За удачный дебют». 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>В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2010-2011 учебно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>м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год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>у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 xml:space="preserve"> в конкурсе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«Самый читающий класс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 xml:space="preserve">  </w:t>
      </w:r>
      <w:r w:rsidR="004B283D">
        <w:rPr>
          <w:rStyle w:val="a6"/>
          <w:rFonts w:ascii="Times New Roman" w:hAnsi="Times New Roman"/>
          <w:b w:val="0"/>
          <w:sz w:val="24"/>
          <w:szCs w:val="24"/>
        </w:rPr>
        <w:t>м</w:t>
      </w:r>
      <w:r w:rsidR="004B283D" w:rsidRPr="004B283D">
        <w:rPr>
          <w:rStyle w:val="a6"/>
          <w:rFonts w:ascii="Times New Roman" w:hAnsi="Times New Roman"/>
          <w:b w:val="0"/>
          <w:sz w:val="24"/>
          <w:szCs w:val="24"/>
        </w:rPr>
        <w:t>ы заняли 3 место, а Бессонова Анна стала победителем в номинации «Самый читающий ученик».</w:t>
      </w:r>
    </w:p>
    <w:p w:rsidR="004B283D" w:rsidRPr="004B283D" w:rsidRDefault="004B283D" w:rsidP="00B03549">
      <w:pPr>
        <w:framePr w:h="4891" w:hRule="exact" w:hSpace="180" w:wrap="around" w:vAnchor="text" w:hAnchor="page" w:x="1771" w:y="-188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4B283D" w:rsidRPr="004B283D" w:rsidRDefault="004B283D" w:rsidP="00B03549">
      <w:pPr>
        <w:framePr w:h="4891" w:hRule="exact" w:hSpace="180" w:wrap="around" w:vAnchor="text" w:hAnchor="page" w:x="1771" w:y="-188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C6612D" w:rsidRPr="004B283D" w:rsidRDefault="00C6612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firstLine="709"/>
        <w:jc w:val="both"/>
        <w:rPr>
          <w:i/>
          <w:u w:val="single"/>
        </w:rPr>
      </w:pPr>
    </w:p>
    <w:p w:rsidR="00C6612D" w:rsidRPr="00362939" w:rsidRDefault="004B283D" w:rsidP="00B03549">
      <w:pPr>
        <w:pStyle w:val="a8"/>
        <w:framePr w:h="4891" w:hRule="exact" w:hSpace="180" w:wrap="around" w:vAnchor="text" w:hAnchor="page" w:x="1771" w:y="-188"/>
        <w:tabs>
          <w:tab w:val="left" w:pos="2520"/>
        </w:tabs>
        <w:spacing w:after="0" w:line="360" w:lineRule="auto"/>
        <w:ind w:left="360" w:firstLine="709"/>
        <w:jc w:val="both"/>
        <w:rPr>
          <w:b/>
          <w:u w:val="single"/>
        </w:rPr>
      </w:pPr>
      <w:r>
        <w:t xml:space="preserve">  </w:t>
      </w:r>
    </w:p>
    <w:p w:rsidR="00C6612D" w:rsidRPr="009757FE" w:rsidRDefault="004B283D" w:rsidP="00C749D8">
      <w:pPr>
        <w:pStyle w:val="a8"/>
        <w:tabs>
          <w:tab w:val="left" w:pos="2520"/>
        </w:tabs>
        <w:spacing w:after="0" w:line="360" w:lineRule="auto"/>
        <w:ind w:firstLine="709"/>
        <w:jc w:val="center"/>
        <w:rPr>
          <w:b/>
          <w:i/>
        </w:rPr>
      </w:pPr>
      <w:r w:rsidRPr="00B03549">
        <w:rPr>
          <w:b/>
          <w:i/>
          <w:color w:val="4F6228" w:themeColor="accent3" w:themeShade="80"/>
        </w:rPr>
        <w:t>Участие детей в м</w:t>
      </w:r>
      <w:r w:rsidR="00C6612D" w:rsidRPr="00B03549">
        <w:rPr>
          <w:b/>
          <w:i/>
          <w:color w:val="4F6228" w:themeColor="accent3" w:themeShade="80"/>
        </w:rPr>
        <w:t>униципальны</w:t>
      </w:r>
      <w:r w:rsidRPr="00B03549">
        <w:rPr>
          <w:b/>
          <w:i/>
          <w:color w:val="4F6228" w:themeColor="accent3" w:themeShade="80"/>
        </w:rPr>
        <w:t>х</w:t>
      </w:r>
      <w:r w:rsidR="00C6612D" w:rsidRPr="00B03549">
        <w:rPr>
          <w:b/>
          <w:i/>
          <w:color w:val="4F6228" w:themeColor="accent3" w:themeShade="80"/>
        </w:rPr>
        <w:t xml:space="preserve"> творчески</w:t>
      </w:r>
      <w:r w:rsidRPr="00B03549">
        <w:rPr>
          <w:b/>
          <w:i/>
          <w:color w:val="4F6228" w:themeColor="accent3" w:themeShade="80"/>
        </w:rPr>
        <w:t>х</w:t>
      </w:r>
      <w:r w:rsidR="00C6612D" w:rsidRPr="00B03549">
        <w:rPr>
          <w:b/>
          <w:i/>
          <w:color w:val="4F6228" w:themeColor="accent3" w:themeShade="80"/>
        </w:rPr>
        <w:t xml:space="preserve"> конкурс</w:t>
      </w:r>
      <w:r w:rsidRPr="00B03549">
        <w:rPr>
          <w:b/>
          <w:i/>
          <w:color w:val="4F6228" w:themeColor="accent3" w:themeShade="80"/>
        </w:rPr>
        <w:t>ах</w:t>
      </w:r>
      <w:r w:rsidR="00C6612D">
        <w:rPr>
          <w:b/>
          <w:i/>
        </w:rPr>
        <w:t xml:space="preserve"> </w:t>
      </w:r>
      <w:r w:rsidR="009757FE" w:rsidRPr="009757FE">
        <w:rPr>
          <w:i/>
        </w:rPr>
        <w:t xml:space="preserve"> </w:t>
      </w:r>
      <w:r w:rsidR="00C6612D" w:rsidRPr="00EB6AE8">
        <w:rPr>
          <w:i/>
        </w:rPr>
        <w:t xml:space="preserve"> </w:t>
      </w:r>
      <w:r w:rsidR="009757FE" w:rsidRPr="009757FE">
        <w:rPr>
          <w:i/>
        </w:rPr>
        <w:t xml:space="preserve"> </w:t>
      </w:r>
    </w:p>
    <w:p w:rsidR="00C6612D" w:rsidRPr="007221B4" w:rsidRDefault="00C6612D" w:rsidP="00B03549">
      <w:pPr>
        <w:pStyle w:val="a8"/>
        <w:numPr>
          <w:ilvl w:val="1"/>
          <w:numId w:val="14"/>
        </w:numPr>
        <w:tabs>
          <w:tab w:val="left" w:pos="2520"/>
        </w:tabs>
        <w:spacing w:after="0" w:line="360" w:lineRule="auto"/>
        <w:ind w:firstLine="709"/>
        <w:jc w:val="both"/>
      </w:pPr>
      <w:r w:rsidRPr="007221B4">
        <w:t>Ежегодное участие в выставке «</w:t>
      </w:r>
      <w:r>
        <w:t>П</w:t>
      </w:r>
      <w:r w:rsidRPr="007221B4">
        <w:t>рирода и человек», посвящённой Дню города</w:t>
      </w:r>
      <w:r>
        <w:t xml:space="preserve"> - 60%.</w:t>
      </w:r>
    </w:p>
    <w:p w:rsidR="00C6612D" w:rsidRDefault="00C6612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 w:rsidRPr="00122C47">
        <w:t>Участие в «Зубовских чтениях»</w:t>
      </w:r>
      <w:r w:rsidR="00075961">
        <w:t xml:space="preserve"> - 2009-2010 год</w:t>
      </w:r>
      <w:r>
        <w:t>.</w:t>
      </w:r>
      <w:r w:rsidR="00075961" w:rsidRPr="00075961">
        <w:t xml:space="preserve"> </w:t>
      </w:r>
      <w:r>
        <w:t>В конкурсном отборе участвовали  8 чел. – 33</w:t>
      </w:r>
      <w:r w:rsidR="00F46D9B">
        <w:t>,</w:t>
      </w:r>
      <w:r>
        <w:t>3%.</w:t>
      </w:r>
    </w:p>
    <w:p w:rsidR="00C6612D" w:rsidRDefault="00C6612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t>«Самый читающий класс» - 2009-2010 год – 100% учащихся. Победители в номинации «За удачный дебют».</w:t>
      </w:r>
    </w:p>
    <w:p w:rsidR="00C6612D" w:rsidRDefault="00C6612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t xml:space="preserve">«Праздничный наряд для Лесной королевы» - 30% от учащихся класса. </w:t>
      </w:r>
    </w:p>
    <w:p w:rsidR="00C6612D" w:rsidRDefault="00C6612D" w:rsidP="00B03549">
      <w:pPr>
        <w:pStyle w:val="a8"/>
        <w:tabs>
          <w:tab w:val="left" w:pos="2520"/>
        </w:tabs>
        <w:spacing w:after="0" w:line="360" w:lineRule="auto"/>
        <w:ind w:left="720" w:firstLine="709"/>
        <w:jc w:val="both"/>
      </w:pPr>
      <w:r>
        <w:t>В 2009 и 2010 годах Аргунова Надежда получала Гран-при.</w:t>
      </w:r>
    </w:p>
    <w:p w:rsidR="004B283D" w:rsidRDefault="00C6612D" w:rsidP="00B03549">
      <w:pPr>
        <w:pStyle w:val="a8"/>
        <w:numPr>
          <w:ilvl w:val="0"/>
          <w:numId w:val="4"/>
        </w:numPr>
        <w:tabs>
          <w:tab w:val="left" w:pos="2520"/>
        </w:tabs>
        <w:spacing w:after="0" w:line="360" w:lineRule="auto"/>
        <w:ind w:firstLine="709"/>
        <w:jc w:val="both"/>
      </w:pPr>
      <w:r>
        <w:t xml:space="preserve">В 2010 году   Ержигитова Камила завоевала 1 место в номинации «Из бабушкиного сундука».   </w:t>
      </w:r>
    </w:p>
    <w:p w:rsidR="00362939" w:rsidRDefault="004B283D" w:rsidP="00B03549">
      <w:pPr>
        <w:pStyle w:val="a8"/>
        <w:numPr>
          <w:ilvl w:val="0"/>
          <w:numId w:val="4"/>
        </w:numPr>
        <w:tabs>
          <w:tab w:val="left" w:pos="2520"/>
        </w:tabs>
        <w:spacing w:after="0" w:line="360" w:lineRule="auto"/>
        <w:ind w:firstLine="709"/>
        <w:jc w:val="both"/>
      </w:pPr>
      <w:r>
        <w:t>В  2011 году   Солнцева Александра – 1 место, а Головня Максим   победил в номинации «Праздничное настроение».</w:t>
      </w:r>
      <w:r w:rsidR="00C6612D">
        <w:t xml:space="preserve">                    </w:t>
      </w:r>
    </w:p>
    <w:p w:rsidR="004B283D" w:rsidRPr="009757FE" w:rsidRDefault="004B283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t xml:space="preserve"> «Рождество Христово». Ежегодно за лучшие работы  25%  учащихся класса  премируются приглашениями на Рождественскую ёлку.</w:t>
      </w:r>
    </w:p>
    <w:p w:rsidR="009757FE" w:rsidRDefault="009757FE" w:rsidP="009757FE">
      <w:pPr>
        <w:pStyle w:val="a8"/>
        <w:tabs>
          <w:tab w:val="left" w:pos="2520"/>
        </w:tabs>
        <w:spacing w:after="0" w:line="360" w:lineRule="auto"/>
        <w:ind w:left="1429"/>
        <w:jc w:val="both"/>
      </w:pPr>
    </w:p>
    <w:p w:rsidR="004B283D" w:rsidRDefault="004B283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lastRenderedPageBreak/>
        <w:t>«Пасхальная радость». Ежегодно участвуют 40% учащихся класса. В 2010 году</w:t>
      </w:r>
    </w:p>
    <w:p w:rsidR="004B283D" w:rsidRDefault="00075961" w:rsidP="00B03549">
      <w:pPr>
        <w:pStyle w:val="a8"/>
        <w:tabs>
          <w:tab w:val="left" w:pos="2520"/>
        </w:tabs>
        <w:spacing w:after="0" w:line="360" w:lineRule="auto"/>
        <w:ind w:left="720" w:firstLine="709"/>
        <w:jc w:val="both"/>
      </w:pPr>
      <w:r>
        <w:t xml:space="preserve"> </w:t>
      </w:r>
      <w:r w:rsidR="004B283D">
        <w:t>Аргунова Надежда заняла 1 место в номинации «Семейный кулич».</w:t>
      </w:r>
    </w:p>
    <w:p w:rsidR="004B283D" w:rsidRDefault="004B283D" w:rsidP="009757FE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t>Краеведческий конкурс «Люблю тебя, мой край родной!».  Воротынцев Даниил – дипломант конкурса в 2010 году.</w:t>
      </w:r>
    </w:p>
    <w:p w:rsidR="004B283D" w:rsidRDefault="004B283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>
        <w:t>Конкурс «Письмо водителю», посвящённый Всемирному Дню памяти жертв дорожно-транспортных происшествий (50% учащихся класса). 2010 год – Рыжикова Дарья награждена Почётной грамотой Управления образования Ленинского муниципального района Московской области за лучшее письмо водителю; Головня Максим, Бессонова Анна, Аргунова Надежда награждены грамотами Управления образования за активное участие в профилактике детского дорожно-транспортного травматизма.</w:t>
      </w:r>
    </w:p>
    <w:p w:rsidR="004B283D" w:rsidRPr="00075961" w:rsidRDefault="004B283D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  <w:rPr>
          <w:i/>
        </w:rPr>
      </w:pPr>
      <w:r>
        <w:t xml:space="preserve">На конкурс сочинений школьников «Спасибо за победу!» представлена работа Воротынцева Даниила « Семейная реликвия» </w:t>
      </w:r>
      <w:r w:rsidRPr="0054610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Сочинение напечатано в  г</w:t>
      </w:r>
      <w:r w:rsidRPr="00546105">
        <w:rPr>
          <w:i/>
          <w:sz w:val="22"/>
          <w:szCs w:val="22"/>
        </w:rPr>
        <w:t>азет</w:t>
      </w:r>
      <w:r>
        <w:rPr>
          <w:i/>
          <w:sz w:val="22"/>
          <w:szCs w:val="22"/>
        </w:rPr>
        <w:t>е</w:t>
      </w:r>
      <w:r w:rsidRPr="00546105">
        <w:rPr>
          <w:i/>
          <w:sz w:val="22"/>
          <w:szCs w:val="22"/>
        </w:rPr>
        <w:t xml:space="preserve"> «Видновские вести» от 25 июня 2010 года).</w:t>
      </w:r>
    </w:p>
    <w:p w:rsidR="00075961" w:rsidRPr="00075961" w:rsidRDefault="00075961" w:rsidP="00B03549">
      <w:pPr>
        <w:pStyle w:val="a8"/>
        <w:numPr>
          <w:ilvl w:val="1"/>
          <w:numId w:val="13"/>
        </w:numPr>
        <w:tabs>
          <w:tab w:val="left" w:pos="2520"/>
        </w:tabs>
        <w:spacing w:after="0" w:line="360" w:lineRule="auto"/>
        <w:ind w:firstLine="709"/>
        <w:jc w:val="both"/>
      </w:pPr>
      <w:r w:rsidRPr="00075961">
        <w:rPr>
          <w:sz w:val="22"/>
          <w:szCs w:val="22"/>
        </w:rPr>
        <w:t>«Страницы летописи Ленинского района»</w:t>
      </w:r>
      <w:r>
        <w:rPr>
          <w:sz w:val="22"/>
          <w:szCs w:val="22"/>
        </w:rPr>
        <w:t>. 2010-2011 учебный год. Ивлев Владимир занял 2 место в номинации «Земляки» за работу «Мой папа».</w:t>
      </w:r>
    </w:p>
    <w:p w:rsidR="00AD7E09" w:rsidRPr="00B03549" w:rsidRDefault="00AD7E09" w:rsidP="00C749D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B03549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Участие в социально - значимых акциях:</w:t>
      </w:r>
    </w:p>
    <w:p w:rsidR="00AD7E09" w:rsidRPr="00F46D9B" w:rsidRDefault="00AD7E09" w:rsidP="00B03549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D9B">
        <w:rPr>
          <w:rFonts w:ascii="Times New Roman" w:hAnsi="Times New Roman"/>
          <w:sz w:val="24"/>
          <w:szCs w:val="24"/>
        </w:rPr>
        <w:t>«Посылка солдату». Ежегодно в акции принимает участие от 30 до 60% учащихся класса;</w:t>
      </w:r>
    </w:p>
    <w:p w:rsidR="00AD7E09" w:rsidRPr="00F46D9B" w:rsidRDefault="00AD7E09" w:rsidP="00B03549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D9B">
        <w:rPr>
          <w:rFonts w:ascii="Times New Roman" w:hAnsi="Times New Roman"/>
          <w:sz w:val="24"/>
          <w:szCs w:val="24"/>
        </w:rPr>
        <w:t>«Подарок другу». 85% учащихся класса;</w:t>
      </w:r>
    </w:p>
    <w:p w:rsidR="00AD7E09" w:rsidRPr="00F46D9B" w:rsidRDefault="00AD7E09" w:rsidP="00B03549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D9B">
        <w:rPr>
          <w:rFonts w:ascii="Times New Roman" w:hAnsi="Times New Roman"/>
          <w:sz w:val="24"/>
          <w:szCs w:val="24"/>
        </w:rPr>
        <w:t>Ежегодное участие во Всероссийской акции «Внимание, дети!». (100% учащихся класса). С целью профилактики дорожно-транспортного травматизма 16 учащихся (66,6%)  моего класса приняли участие в конкурсе на лучшее «Письмо водителю – нарушителю правил дорожного движения», посвящённому Всемирному дню памяти жертв дорожно-транспортных происшествий. (50% учащихся класса). 2010 год – Рыжикова Дарья награждена Почётной грамотой Управления образования Ленинского муниципального района Московской области за лучшее письмо водителю; Головня Максим, Бессонова Анна, Аргунова Надежда награждены грамотами Управления образования за активное участие в профилактике детского дорожно-транспортного травматизма;</w:t>
      </w:r>
    </w:p>
    <w:p w:rsidR="00AD7E09" w:rsidRPr="00F46D9B" w:rsidRDefault="00AD7E09" w:rsidP="00B03549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D9B">
        <w:rPr>
          <w:rFonts w:ascii="Times New Roman" w:hAnsi="Times New Roman"/>
          <w:sz w:val="24"/>
          <w:szCs w:val="24"/>
        </w:rPr>
        <w:t>Участие в марафоне «Молодёжь Ленинского района за здоровый образ жизни» (100%);</w:t>
      </w:r>
    </w:p>
    <w:p w:rsidR="00AD7E09" w:rsidRPr="00F46D9B" w:rsidRDefault="00AD7E09" w:rsidP="00B03549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D9B">
        <w:rPr>
          <w:rFonts w:ascii="Times New Roman" w:hAnsi="Times New Roman"/>
          <w:sz w:val="24"/>
          <w:szCs w:val="24"/>
        </w:rPr>
        <w:lastRenderedPageBreak/>
        <w:t>Конкурс плакатов «Здоровое поколение» (67% учащихся класса);</w:t>
      </w:r>
    </w:p>
    <w:p w:rsidR="00AD7E09" w:rsidRPr="009757FE" w:rsidRDefault="00AD7E09" w:rsidP="009757FE">
      <w:pPr>
        <w:pStyle w:val="a5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D9B">
        <w:rPr>
          <w:rFonts w:ascii="Times New Roman" w:hAnsi="Times New Roman"/>
          <w:sz w:val="24"/>
          <w:szCs w:val="24"/>
        </w:rPr>
        <w:t xml:space="preserve">Акция, посвящённая  Всемирному дню отказа от курения. Классный час «О </w:t>
      </w:r>
      <w:r w:rsidRPr="009757FE">
        <w:rPr>
          <w:rFonts w:ascii="Times New Roman" w:hAnsi="Times New Roman"/>
          <w:sz w:val="24"/>
          <w:szCs w:val="24"/>
        </w:rPr>
        <w:t>вреде курения».</w:t>
      </w:r>
    </w:p>
    <w:p w:rsidR="00AD7E09" w:rsidRPr="00C749D8" w:rsidRDefault="00AD7E09" w:rsidP="00C749D8">
      <w:pPr>
        <w:pStyle w:val="2"/>
        <w:numPr>
          <w:ilvl w:val="0"/>
          <w:numId w:val="27"/>
        </w:numPr>
        <w:spacing w:after="0" w:line="360" w:lineRule="auto"/>
        <w:ind w:firstLine="709"/>
        <w:jc w:val="both"/>
      </w:pPr>
      <w:r>
        <w:t xml:space="preserve">По соглосованию с Администрацией Ленинского муниципального района </w:t>
      </w:r>
      <w:r w:rsidR="00C749D8">
        <w:t>М</w:t>
      </w:r>
      <w:r>
        <w:t>осковской области мы ежегодно участвуем</w:t>
      </w:r>
      <w:r w:rsidRPr="00CB7EF1">
        <w:t xml:space="preserve"> </w:t>
      </w:r>
      <w:r w:rsidRPr="006E183C">
        <w:t xml:space="preserve">в праздничных шествиях, посвящённых Празднику </w:t>
      </w:r>
      <w:r>
        <w:t>м</w:t>
      </w:r>
      <w:r w:rsidRPr="006E183C">
        <w:t>ира</w:t>
      </w:r>
      <w:r>
        <w:t>, весны</w:t>
      </w:r>
      <w:r w:rsidRPr="006E183C">
        <w:t xml:space="preserve"> и труда, </w:t>
      </w:r>
      <w:r>
        <w:t>организация митингов и возложение цветов к Вечному огню в городе Видное и к памятникам погибшим солдатам в соседних с городом деревнях.</w:t>
      </w:r>
    </w:p>
    <w:p w:rsidR="00362939" w:rsidRDefault="00AD7E09" w:rsidP="00C749D8">
      <w:pPr>
        <w:pStyle w:val="2"/>
        <w:numPr>
          <w:ilvl w:val="0"/>
          <w:numId w:val="27"/>
        </w:numPr>
        <w:spacing w:after="0" w:line="360" w:lineRule="auto"/>
        <w:ind w:firstLine="709"/>
        <w:jc w:val="both"/>
      </w:pPr>
      <w:r>
        <w:t>В течение трёх лет я готовлю ребят для муниципальных соревнований школьных санитарных постов. В 2010 году мы заняли 1 место в конкурсе стенной печати (Санбюллютеней).</w:t>
      </w:r>
    </w:p>
    <w:p w:rsidR="00362939" w:rsidRDefault="00362939" w:rsidP="00B03549">
      <w:pPr>
        <w:pStyle w:val="a8"/>
        <w:tabs>
          <w:tab w:val="left" w:pos="2520"/>
        </w:tabs>
        <w:spacing w:after="0" w:line="360" w:lineRule="auto"/>
        <w:ind w:left="360" w:firstLine="709"/>
        <w:jc w:val="both"/>
      </w:pPr>
    </w:p>
    <w:p w:rsidR="00362939" w:rsidRPr="00B03549" w:rsidRDefault="00C749D8" w:rsidP="00C749D8">
      <w:pPr>
        <w:pStyle w:val="a8"/>
        <w:tabs>
          <w:tab w:val="left" w:pos="2520"/>
        </w:tabs>
        <w:spacing w:after="0"/>
        <w:ind w:left="360"/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Динамика участия классного коллектива в муниципальных и международных конкурсах</w:t>
      </w:r>
    </w:p>
    <w:p w:rsidR="00FB58D2" w:rsidRPr="00B03549" w:rsidRDefault="00FB58D2" w:rsidP="00C749D8">
      <w:pPr>
        <w:pStyle w:val="a8"/>
        <w:framePr w:hSpace="180" w:wrap="around" w:vAnchor="text" w:hAnchor="margin" w:xAlign="center" w:y="-179"/>
        <w:tabs>
          <w:tab w:val="left" w:pos="2520"/>
        </w:tabs>
        <w:spacing w:after="0"/>
        <w:ind w:left="360"/>
        <w:jc w:val="center"/>
        <w:rPr>
          <w:i/>
          <w:color w:val="4F6228" w:themeColor="accent3" w:themeShade="80"/>
        </w:rPr>
      </w:pPr>
    </w:p>
    <w:p w:rsidR="00FB58D2" w:rsidRPr="00B03549" w:rsidRDefault="00C749D8" w:rsidP="00B03549">
      <w:pPr>
        <w:spacing w:line="360" w:lineRule="auto"/>
        <w:ind w:firstLine="709"/>
        <w:jc w:val="center"/>
        <w:rPr>
          <w:rFonts w:eastAsia="Adobe Heiti Std R"/>
          <w:b/>
          <w:color w:val="4F6228" w:themeColor="accent3" w:themeShade="80"/>
        </w:rPr>
      </w:pPr>
      <w:r>
        <w:rPr>
          <w:rFonts w:eastAsia="Adobe Heiti Std R"/>
          <w:b/>
          <w:color w:val="4F6228" w:themeColor="accent3" w:themeShade="80"/>
        </w:rPr>
        <w:t xml:space="preserve"> </w:t>
      </w:r>
    </w:p>
    <w:tbl>
      <w:tblPr>
        <w:tblW w:w="8482" w:type="dxa"/>
        <w:jc w:val="center"/>
        <w:tblInd w:w="468" w:type="dxa"/>
        <w:tblLook w:val="00A0"/>
      </w:tblPr>
      <w:tblGrid>
        <w:gridCol w:w="2880"/>
        <w:gridCol w:w="1980"/>
        <w:gridCol w:w="1980"/>
        <w:gridCol w:w="1642"/>
      </w:tblGrid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rPr>
                <w:color w:val="000000"/>
              </w:rPr>
            </w:pPr>
            <w:r w:rsidRPr="00FE5257">
              <w:rPr>
                <w:color w:val="000000"/>
              </w:rPr>
              <w:t xml:space="preserve">    2008 - 2009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rPr>
                <w:color w:val="000000"/>
              </w:rPr>
            </w:pPr>
            <w:r w:rsidRPr="00FE5257">
              <w:rPr>
                <w:color w:val="000000"/>
              </w:rPr>
              <w:t xml:space="preserve">     2009 – 2010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rPr>
                <w:color w:val="000000"/>
              </w:rPr>
            </w:pPr>
            <w:r w:rsidRPr="00FE5257">
              <w:rPr>
                <w:color w:val="000000"/>
              </w:rPr>
              <w:t xml:space="preserve">2010-2011 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Русский медвежонок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62,5%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64%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Кенгуру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54%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61%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64%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Новогодний наряд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30%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33%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41%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Рождество Христово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25%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29%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31%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Природа и человек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29%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52%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60%</w:t>
            </w:r>
          </w:p>
        </w:tc>
      </w:tr>
      <w:tr w:rsidR="00FB58D2" w:rsidRPr="00FE5257" w:rsidTr="008363F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Пасхальная радость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20,8%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40%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FB58D2" w:rsidRPr="00FE5257" w:rsidRDefault="00FB58D2" w:rsidP="008363FD">
            <w:pPr>
              <w:jc w:val="center"/>
              <w:rPr>
                <w:color w:val="000000"/>
              </w:rPr>
            </w:pPr>
            <w:r w:rsidRPr="00FE5257">
              <w:rPr>
                <w:color w:val="000000"/>
              </w:rPr>
              <w:t>51%</w:t>
            </w:r>
          </w:p>
        </w:tc>
      </w:tr>
    </w:tbl>
    <w:p w:rsidR="00C6612D" w:rsidRDefault="00F46D9B" w:rsidP="008363F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i/>
        </w:rPr>
        <w:t xml:space="preserve"> </w:t>
      </w:r>
      <w:r w:rsidR="006B0E42" w:rsidRPr="006B0E42">
        <w:rPr>
          <w:rFonts w:ascii="Times New Roman" w:hAnsi="Times New Roman" w:cs="Times New Roman"/>
          <w:bCs/>
          <w:sz w:val="24"/>
          <w:szCs w:val="24"/>
        </w:rPr>
        <w:t xml:space="preserve">По итогам 3 четверти 2009-2010 учебного года в рамках </w:t>
      </w:r>
      <w:r w:rsidR="006B0E42" w:rsidRPr="006B0E42">
        <w:rPr>
          <w:rFonts w:ascii="Times New Roman" w:hAnsi="Times New Roman" w:cs="Times New Roman"/>
          <w:b/>
          <w:bCs/>
          <w:i/>
          <w:sz w:val="24"/>
          <w:szCs w:val="24"/>
        </w:rPr>
        <w:t>областного конкурса «Маячки»</w:t>
      </w:r>
      <w:r w:rsidR="006B0E42" w:rsidRPr="006B0E42">
        <w:rPr>
          <w:rFonts w:ascii="Times New Roman" w:hAnsi="Times New Roman" w:cs="Times New Roman"/>
          <w:bCs/>
          <w:sz w:val="24"/>
          <w:szCs w:val="24"/>
        </w:rPr>
        <w:t xml:space="preserve">, проводимого  по инициативе  общественной организации «Союз женщин Подмосковья», классный коллектив 3 А класса признан </w:t>
      </w:r>
      <w:r w:rsidR="006B0E42" w:rsidRPr="006B0E42">
        <w:rPr>
          <w:rFonts w:ascii="Times New Roman" w:hAnsi="Times New Roman" w:cs="Times New Roman"/>
          <w:b/>
          <w:bCs/>
          <w:sz w:val="24"/>
          <w:szCs w:val="24"/>
        </w:rPr>
        <w:t>самым активным классом</w:t>
      </w:r>
      <w:r w:rsidR="006B0E42" w:rsidRPr="006B0E42">
        <w:rPr>
          <w:rFonts w:ascii="Times New Roman" w:hAnsi="Times New Roman" w:cs="Times New Roman"/>
          <w:bCs/>
          <w:sz w:val="24"/>
          <w:szCs w:val="24"/>
        </w:rPr>
        <w:t>!</w:t>
      </w:r>
    </w:p>
    <w:p w:rsidR="00365F40" w:rsidRPr="00365F40" w:rsidRDefault="00365F40" w:rsidP="008363FD">
      <w:pPr>
        <w:spacing w:after="0" w:line="360" w:lineRule="auto"/>
        <w:ind w:left="108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365F40">
        <w:rPr>
          <w:rFonts w:ascii="Times New Roman" w:hAnsi="Times New Roman"/>
          <w:sz w:val="24"/>
          <w:szCs w:val="24"/>
        </w:rPr>
        <w:t>1997 года по настоящее время работаю по развивающей образовательной системе «Школа 2100».  Осуществляю методическое руководство группой педагогов, работающих по учебно-методическому комплекту Образовательной системы «Школа 2100». Было организовано взаимное посещение уроков,   изучение принципов, приемов, методов, форм работы.</w:t>
      </w:r>
      <w:r w:rsidRPr="00365F4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5F40" w:rsidRDefault="00CB7EF1" w:rsidP="008363FD">
      <w:pPr>
        <w:pStyle w:val="a5"/>
        <w:spacing w:after="0" w:line="360" w:lineRule="auto"/>
        <w:ind w:left="14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 оказываю помощь </w:t>
      </w:r>
      <w:r w:rsidR="00365F40" w:rsidRPr="00691E88">
        <w:rPr>
          <w:rFonts w:ascii="Times New Roman" w:hAnsi="Times New Roman"/>
          <w:sz w:val="24"/>
          <w:szCs w:val="24"/>
        </w:rPr>
        <w:t xml:space="preserve"> молодым специалистам в разработке рабочих </w:t>
      </w:r>
      <w:r>
        <w:rPr>
          <w:rFonts w:ascii="Times New Roman" w:hAnsi="Times New Roman"/>
          <w:sz w:val="24"/>
          <w:szCs w:val="24"/>
        </w:rPr>
        <w:t>программ</w:t>
      </w:r>
      <w:r w:rsidR="009757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5719">
        <w:rPr>
          <w:rFonts w:ascii="Times New Roman" w:hAnsi="Times New Roman"/>
          <w:sz w:val="24"/>
          <w:szCs w:val="24"/>
        </w:rPr>
        <w:t xml:space="preserve"> </w:t>
      </w:r>
    </w:p>
    <w:p w:rsidR="00365F40" w:rsidRPr="004E4623" w:rsidRDefault="00CB7EF1" w:rsidP="008363FD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2007по 2011годы я а</w:t>
      </w:r>
      <w:r w:rsidR="00365F40" w:rsidRPr="00931DA7">
        <w:rPr>
          <w:rFonts w:ascii="Times New Roman" w:hAnsi="Times New Roman"/>
          <w:sz w:val="24"/>
          <w:szCs w:val="24"/>
        </w:rPr>
        <w:t>проб</w:t>
      </w:r>
      <w:r>
        <w:rPr>
          <w:rFonts w:ascii="Times New Roman" w:hAnsi="Times New Roman"/>
          <w:sz w:val="24"/>
          <w:szCs w:val="24"/>
        </w:rPr>
        <w:t>ирую</w:t>
      </w:r>
      <w:r w:rsidR="00365F40" w:rsidRPr="00931DA7">
        <w:rPr>
          <w:rFonts w:ascii="Times New Roman" w:hAnsi="Times New Roman"/>
          <w:sz w:val="24"/>
          <w:szCs w:val="24"/>
        </w:rPr>
        <w:t xml:space="preserve"> нов</w:t>
      </w:r>
      <w:r>
        <w:rPr>
          <w:rFonts w:ascii="Times New Roman" w:hAnsi="Times New Roman"/>
          <w:sz w:val="24"/>
          <w:szCs w:val="24"/>
        </w:rPr>
        <w:t>ый</w:t>
      </w:r>
      <w:r w:rsidR="00365F40" w:rsidRPr="00931DA7">
        <w:rPr>
          <w:rFonts w:ascii="Times New Roman" w:hAnsi="Times New Roman"/>
          <w:sz w:val="24"/>
          <w:szCs w:val="24"/>
        </w:rPr>
        <w:t xml:space="preserve">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65F40" w:rsidRPr="00931DA7">
        <w:rPr>
          <w:rFonts w:ascii="Times New Roman" w:hAnsi="Times New Roman"/>
          <w:sz w:val="24"/>
          <w:szCs w:val="24"/>
        </w:rPr>
        <w:t xml:space="preserve"> математики образовательной системы «Школа 2100». (Т.Е.Демидова, С. А. Козлова. А.П. </w:t>
      </w:r>
      <w:r>
        <w:rPr>
          <w:rFonts w:ascii="Times New Roman" w:hAnsi="Times New Roman"/>
          <w:sz w:val="24"/>
          <w:szCs w:val="24"/>
        </w:rPr>
        <w:t>тонких. Математика. – М.:Баласс), р</w:t>
      </w:r>
      <w:r w:rsidR="00365F40">
        <w:rPr>
          <w:rFonts w:ascii="Times New Roman" w:hAnsi="Times New Roman"/>
          <w:sz w:val="24"/>
          <w:szCs w:val="24"/>
        </w:rPr>
        <w:t>азработка методическ</w:t>
      </w:r>
      <w:r>
        <w:rPr>
          <w:rFonts w:ascii="Times New Roman" w:hAnsi="Times New Roman"/>
          <w:sz w:val="24"/>
          <w:szCs w:val="24"/>
        </w:rPr>
        <w:t>ую</w:t>
      </w:r>
      <w:r w:rsidR="00365F40"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>у</w:t>
      </w:r>
      <w:r w:rsidR="00365F40">
        <w:rPr>
          <w:rFonts w:ascii="Times New Roman" w:hAnsi="Times New Roman"/>
          <w:sz w:val="24"/>
          <w:szCs w:val="24"/>
        </w:rPr>
        <w:t xml:space="preserve"> «</w:t>
      </w:r>
      <w:r w:rsidR="00365F40" w:rsidRPr="0087706F">
        <w:rPr>
          <w:rFonts w:ascii="Times New Roman" w:hAnsi="Times New Roman"/>
          <w:sz w:val="24"/>
          <w:szCs w:val="24"/>
        </w:rPr>
        <w:t>«Решение занимательных и нестандартных задач»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65F40">
        <w:rPr>
          <w:rFonts w:ascii="Times New Roman" w:hAnsi="Times New Roman"/>
          <w:sz w:val="24"/>
          <w:szCs w:val="24"/>
        </w:rPr>
        <w:t>выступ</w:t>
      </w:r>
      <w:r>
        <w:rPr>
          <w:rFonts w:ascii="Times New Roman" w:hAnsi="Times New Roman"/>
          <w:sz w:val="24"/>
          <w:szCs w:val="24"/>
        </w:rPr>
        <w:t>ила</w:t>
      </w:r>
      <w:r w:rsidR="00365F40">
        <w:rPr>
          <w:rFonts w:ascii="Times New Roman" w:hAnsi="Times New Roman"/>
          <w:sz w:val="24"/>
          <w:szCs w:val="24"/>
        </w:rPr>
        <w:t xml:space="preserve"> на ШМО с  отчётом по теме.</w:t>
      </w:r>
    </w:p>
    <w:p w:rsidR="00365F40" w:rsidRPr="00AD5347" w:rsidRDefault="00365F40" w:rsidP="008363FD">
      <w:pPr>
        <w:pStyle w:val="a5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5347">
        <w:rPr>
          <w:rFonts w:ascii="Times New Roman" w:hAnsi="Times New Roman"/>
          <w:b/>
          <w:i/>
          <w:sz w:val="24"/>
          <w:szCs w:val="24"/>
        </w:rPr>
        <w:t>Результат:</w:t>
      </w:r>
      <w:r w:rsidRPr="00AD5347">
        <w:rPr>
          <w:rFonts w:ascii="Times New Roman" w:hAnsi="Times New Roman"/>
          <w:i/>
          <w:sz w:val="24"/>
          <w:szCs w:val="24"/>
        </w:rPr>
        <w:t xml:space="preserve">  </w:t>
      </w:r>
    </w:p>
    <w:p w:rsidR="00365F40" w:rsidRDefault="00365F40" w:rsidP="008363FD">
      <w:pPr>
        <w:pStyle w:val="a5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знаний по математике 83%, обученность – 71%;  </w:t>
      </w:r>
    </w:p>
    <w:p w:rsidR="00365F40" w:rsidRPr="00C744BA" w:rsidRDefault="00365F40" w:rsidP="008363FD">
      <w:pPr>
        <w:pStyle w:val="a8"/>
        <w:numPr>
          <w:ilvl w:val="0"/>
          <w:numId w:val="21"/>
        </w:numPr>
        <w:spacing w:after="0" w:line="360" w:lineRule="auto"/>
        <w:ind w:firstLine="709"/>
        <w:jc w:val="both"/>
        <w:rPr>
          <w:u w:val="single"/>
        </w:rPr>
      </w:pPr>
      <w:r>
        <w:t>р</w:t>
      </w:r>
      <w:r w:rsidRPr="00076998">
        <w:t>езультаты олимпиады по</w:t>
      </w:r>
      <w:r>
        <w:rPr>
          <w:color w:val="FF0000"/>
        </w:rPr>
        <w:t xml:space="preserve"> </w:t>
      </w:r>
      <w:r>
        <w:rPr>
          <w:u w:val="single"/>
        </w:rPr>
        <w:t>м</w:t>
      </w:r>
      <w:r w:rsidRPr="00C744BA">
        <w:rPr>
          <w:u w:val="single"/>
        </w:rPr>
        <w:t>атематик</w:t>
      </w:r>
      <w:r>
        <w:rPr>
          <w:u w:val="single"/>
        </w:rPr>
        <w:t>е: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F40">
        <w:rPr>
          <w:rFonts w:ascii="Times New Roman" w:hAnsi="Times New Roman" w:cs="Times New Roman"/>
          <w:i/>
          <w:sz w:val="24"/>
          <w:szCs w:val="24"/>
        </w:rPr>
        <w:t>Школьный уровень.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F40">
        <w:rPr>
          <w:rFonts w:ascii="Times New Roman" w:hAnsi="Times New Roman" w:cs="Times New Roman"/>
          <w:sz w:val="24"/>
          <w:szCs w:val="24"/>
        </w:rPr>
        <w:t xml:space="preserve">2010 – 2011 учебный год - 10 чел.,   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F40">
        <w:rPr>
          <w:rFonts w:ascii="Times New Roman" w:hAnsi="Times New Roman" w:cs="Times New Roman"/>
          <w:sz w:val="24"/>
          <w:szCs w:val="24"/>
        </w:rPr>
        <w:t xml:space="preserve">50 % от всех участников – учащихся четвертых классов.  </w:t>
      </w:r>
      <w:r w:rsidRPr="00365F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5F40">
        <w:rPr>
          <w:rFonts w:ascii="Times New Roman" w:hAnsi="Times New Roman" w:cs="Times New Roman"/>
          <w:color w:val="000000"/>
          <w:sz w:val="24"/>
          <w:szCs w:val="24"/>
        </w:rPr>
        <w:t>По итогам школьного тура олимпиады по  математике учащиеся 4 А класса заняли с первого по восьмое места: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F40">
        <w:rPr>
          <w:rFonts w:ascii="Times New Roman" w:hAnsi="Times New Roman" w:cs="Times New Roman"/>
          <w:sz w:val="24"/>
          <w:szCs w:val="24"/>
        </w:rPr>
        <w:t xml:space="preserve">1 место - Бессонова Анна 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F40">
        <w:rPr>
          <w:rFonts w:ascii="Times New Roman" w:hAnsi="Times New Roman" w:cs="Times New Roman"/>
          <w:sz w:val="24"/>
          <w:szCs w:val="24"/>
        </w:rPr>
        <w:t>2 место – Шишков Роман</w:t>
      </w:r>
    </w:p>
    <w:p w:rsidR="00365F40" w:rsidRPr="00365F40" w:rsidRDefault="00365F40" w:rsidP="008363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F40">
        <w:rPr>
          <w:rFonts w:ascii="Times New Roman" w:hAnsi="Times New Roman" w:cs="Times New Roman"/>
          <w:sz w:val="24"/>
          <w:szCs w:val="24"/>
        </w:rPr>
        <w:t>3 место – Рожкова Виктория</w:t>
      </w:r>
    </w:p>
    <w:p w:rsidR="00365F40" w:rsidRDefault="00365F40" w:rsidP="008363FD">
      <w:pPr>
        <w:pStyle w:val="a8"/>
        <w:tabs>
          <w:tab w:val="left" w:pos="2520"/>
        </w:tabs>
        <w:spacing w:after="0" w:line="360" w:lineRule="auto"/>
        <w:ind w:right="-1100" w:firstLine="709"/>
        <w:jc w:val="both"/>
      </w:pPr>
      <w:r w:rsidRPr="00365F40">
        <w:rPr>
          <w:i/>
        </w:rPr>
        <w:t>Муниципальный уровень</w:t>
      </w:r>
      <w:r w:rsidRPr="00365F40">
        <w:t xml:space="preserve"> – 100 % от квоты участников (2чел.)</w:t>
      </w:r>
      <w:r w:rsidR="00CB7EF1">
        <w:t>.</w:t>
      </w:r>
    </w:p>
    <w:p w:rsidR="001D48D4" w:rsidRPr="00931DA7" w:rsidRDefault="00365F40" w:rsidP="008363FD">
      <w:pPr>
        <w:pStyle w:val="a5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</w:t>
      </w:r>
      <w:r w:rsidR="001D48D4" w:rsidRPr="00931DA7">
        <w:rPr>
          <w:rFonts w:ascii="Times New Roman" w:hAnsi="Times New Roman"/>
          <w:sz w:val="24"/>
          <w:szCs w:val="24"/>
        </w:rPr>
        <w:t xml:space="preserve">На школьном сайте опубликованы материалы по организации и проведению </w:t>
      </w:r>
      <w:r w:rsidR="001D48D4">
        <w:rPr>
          <w:rFonts w:ascii="Times New Roman" w:hAnsi="Times New Roman"/>
          <w:sz w:val="24"/>
          <w:szCs w:val="24"/>
        </w:rPr>
        <w:t>открытого мероприятия по защите долгосрочного классно-семейного проекта «Берёза – символ России»</w:t>
      </w:r>
      <w:r w:rsidR="001D48D4" w:rsidRPr="00931DA7">
        <w:rPr>
          <w:rFonts w:ascii="Times New Roman" w:hAnsi="Times New Roman"/>
          <w:sz w:val="24"/>
          <w:szCs w:val="24"/>
        </w:rPr>
        <w:t xml:space="preserve"> 20</w:t>
      </w:r>
      <w:r w:rsidR="001D48D4">
        <w:rPr>
          <w:rFonts w:ascii="Times New Roman" w:hAnsi="Times New Roman"/>
          <w:sz w:val="24"/>
          <w:szCs w:val="24"/>
        </w:rPr>
        <w:t>10</w:t>
      </w:r>
      <w:r w:rsidR="001D48D4" w:rsidRPr="00931DA7">
        <w:rPr>
          <w:rFonts w:ascii="Times New Roman" w:hAnsi="Times New Roman"/>
          <w:sz w:val="24"/>
          <w:szCs w:val="24"/>
        </w:rPr>
        <w:t xml:space="preserve"> год.  </w:t>
      </w:r>
      <w:r w:rsidR="001D48D4" w:rsidRPr="00885214">
        <w:rPr>
          <w:rFonts w:ascii="Times New Roman" w:hAnsi="Times New Roman"/>
          <w:sz w:val="24"/>
          <w:szCs w:val="24"/>
        </w:rPr>
        <w:t xml:space="preserve">Объем </w:t>
      </w:r>
      <w:r w:rsidR="001D48D4">
        <w:rPr>
          <w:rFonts w:ascii="Times New Roman" w:hAnsi="Times New Roman"/>
          <w:sz w:val="24"/>
          <w:szCs w:val="24"/>
        </w:rPr>
        <w:t>10</w:t>
      </w:r>
      <w:r w:rsidR="001D48D4" w:rsidRPr="00885214">
        <w:rPr>
          <w:rFonts w:ascii="Times New Roman" w:hAnsi="Times New Roman"/>
          <w:sz w:val="24"/>
          <w:szCs w:val="24"/>
        </w:rPr>
        <w:t xml:space="preserve"> страниц.</w:t>
      </w:r>
      <w:r w:rsidR="001D48D4" w:rsidRPr="00931DA7">
        <w:rPr>
          <w:rFonts w:ascii="Times New Roman" w:hAnsi="Times New Roman"/>
          <w:sz w:val="24"/>
          <w:szCs w:val="24"/>
        </w:rPr>
        <w:t xml:space="preserve"> </w:t>
      </w:r>
    </w:p>
    <w:p w:rsidR="001D48D4" w:rsidRPr="0012066A" w:rsidRDefault="001D48D4" w:rsidP="008363FD">
      <w:pPr>
        <w:pStyle w:val="a5"/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066A">
        <w:rPr>
          <w:rFonts w:ascii="Times New Roman" w:hAnsi="Times New Roman"/>
          <w:sz w:val="24"/>
          <w:szCs w:val="24"/>
        </w:rPr>
        <w:t>На школьном сайте опубликован</w:t>
      </w:r>
      <w:r>
        <w:rPr>
          <w:rFonts w:ascii="Times New Roman" w:hAnsi="Times New Roman"/>
          <w:sz w:val="24"/>
          <w:szCs w:val="24"/>
        </w:rPr>
        <w:t>а</w:t>
      </w:r>
      <w:r w:rsidRPr="00120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статья «Моя педагогическая философия».</w:t>
      </w:r>
      <w:r w:rsidRPr="00120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66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12066A">
        <w:rPr>
          <w:rFonts w:ascii="Times New Roman" w:hAnsi="Times New Roman"/>
          <w:sz w:val="24"/>
          <w:szCs w:val="24"/>
        </w:rPr>
        <w:t xml:space="preserve"> год. Объём </w:t>
      </w:r>
      <w:r>
        <w:rPr>
          <w:rFonts w:ascii="Times New Roman" w:hAnsi="Times New Roman"/>
          <w:sz w:val="24"/>
          <w:szCs w:val="24"/>
        </w:rPr>
        <w:t>2</w:t>
      </w:r>
      <w:r w:rsidRPr="0012066A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>ы.</w:t>
      </w:r>
    </w:p>
    <w:p w:rsidR="00365F40" w:rsidRPr="00365F40" w:rsidRDefault="00365F40" w:rsidP="008363FD">
      <w:pPr>
        <w:pStyle w:val="a8"/>
        <w:tabs>
          <w:tab w:val="left" w:pos="2520"/>
        </w:tabs>
        <w:spacing w:after="0" w:line="360" w:lineRule="auto"/>
        <w:ind w:left="720" w:right="-1100" w:firstLine="709"/>
        <w:jc w:val="both"/>
      </w:pPr>
    </w:p>
    <w:p w:rsidR="0042527E" w:rsidRDefault="0042527E" w:rsidP="008363F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9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Pr="0042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27E">
        <w:rPr>
          <w:rFonts w:ascii="Times New Roman" w:hAnsi="Times New Roman" w:cs="Times New Roman"/>
          <w:sz w:val="24"/>
          <w:szCs w:val="24"/>
        </w:rPr>
        <w:t>муниципального конкурса «Моя классная - самая классная» в 2010 году. Участник регионального конкурса «Моя классная – самая классная», 2011 год.</w:t>
      </w:r>
    </w:p>
    <w:p w:rsidR="0042527E" w:rsidRPr="008363FD" w:rsidRDefault="00CB7EF1" w:rsidP="008363F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27E"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2527E">
        <w:rPr>
          <w:rFonts w:ascii="Times New Roman" w:hAnsi="Times New Roman" w:cs="Times New Roman"/>
          <w:sz w:val="24"/>
          <w:szCs w:val="24"/>
        </w:rPr>
        <w:t xml:space="preserve"> конкурсного отбора учителей в рамках приоритетного национального проекта «Образование», 2010 год.</w:t>
      </w:r>
    </w:p>
    <w:p w:rsidR="001E6F94" w:rsidRPr="00B03549" w:rsidRDefault="001E6F94" w:rsidP="00B03549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r w:rsidRPr="00B03549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>Награды за время работы:</w:t>
      </w:r>
    </w:p>
    <w:p w:rsidR="001E6F94" w:rsidRDefault="001E6F94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F94">
        <w:rPr>
          <w:rFonts w:ascii="Times New Roman" w:hAnsi="Times New Roman"/>
          <w:sz w:val="24"/>
          <w:szCs w:val="24"/>
        </w:rPr>
        <w:t xml:space="preserve">Грамота Управления образования Ленинского муниципального района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1E6F94">
        <w:rPr>
          <w:rFonts w:ascii="Times New Roman" w:hAnsi="Times New Roman"/>
          <w:sz w:val="24"/>
          <w:szCs w:val="24"/>
        </w:rPr>
        <w:t>. 2000 год.</w:t>
      </w:r>
    </w:p>
    <w:p w:rsidR="001E6F94" w:rsidRPr="001E6F94" w:rsidRDefault="001E6F94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E6F94">
        <w:rPr>
          <w:rFonts w:ascii="Times New Roman" w:hAnsi="Times New Roman"/>
          <w:sz w:val="24"/>
          <w:szCs w:val="24"/>
        </w:rPr>
        <w:lastRenderedPageBreak/>
        <w:t xml:space="preserve">Благодарность Главы Ленинского района </w:t>
      </w:r>
      <w:r>
        <w:rPr>
          <w:rFonts w:ascii="Times New Roman" w:hAnsi="Times New Roman"/>
          <w:sz w:val="24"/>
          <w:szCs w:val="24"/>
        </w:rPr>
        <w:t>Московской области. 2006 год.</w:t>
      </w:r>
    </w:p>
    <w:p w:rsidR="001E6F94" w:rsidRPr="001E6F94" w:rsidRDefault="001E6F94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Грамота управления образования Администрации Ленинского муниципального района Московской области. 2010 год.</w:t>
      </w:r>
    </w:p>
    <w:p w:rsidR="001E6F94" w:rsidRPr="00362939" w:rsidRDefault="001E6F94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Сертификат на получение Гранта на сумму 20000 рублей победителю районного конкурса </w:t>
      </w:r>
      <w:r w:rsidRPr="009757FE">
        <w:rPr>
          <w:rFonts w:ascii="Times New Roman" w:hAnsi="Times New Roman"/>
          <w:b/>
          <w:i/>
          <w:sz w:val="24"/>
          <w:szCs w:val="24"/>
        </w:rPr>
        <w:t>«Моя классная – самая классная»</w:t>
      </w:r>
      <w:r w:rsidR="00362939">
        <w:rPr>
          <w:rFonts w:ascii="Times New Roman" w:hAnsi="Times New Roman"/>
          <w:sz w:val="24"/>
          <w:szCs w:val="24"/>
        </w:rPr>
        <w:t>. 2010 год.</w:t>
      </w:r>
    </w:p>
    <w:p w:rsidR="00362939" w:rsidRPr="0042527E" w:rsidRDefault="00362939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Юбилейная медаль «45 лет городу Видное». 2010 год.</w:t>
      </w:r>
    </w:p>
    <w:p w:rsidR="001E6F94" w:rsidRDefault="00362939" w:rsidP="00B03549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3FD">
        <w:rPr>
          <w:rFonts w:ascii="Times New Roman" w:hAnsi="Times New Roman"/>
          <w:sz w:val="24"/>
          <w:szCs w:val="24"/>
        </w:rPr>
        <w:t xml:space="preserve">Благодарности и грамоты Администрации муниципального образовательного учреждения </w:t>
      </w:r>
      <w:r w:rsidR="008363FD">
        <w:rPr>
          <w:rFonts w:ascii="Times New Roman" w:hAnsi="Times New Roman"/>
          <w:sz w:val="24"/>
          <w:szCs w:val="24"/>
        </w:rPr>
        <w:t>В</w:t>
      </w:r>
      <w:r w:rsidRPr="008363FD">
        <w:rPr>
          <w:rFonts w:ascii="Times New Roman" w:hAnsi="Times New Roman"/>
          <w:sz w:val="24"/>
          <w:szCs w:val="24"/>
        </w:rPr>
        <w:t>идновской средней общеобразовательной школы №2 Ленинского муниципального района Московской области.</w:t>
      </w:r>
    </w:p>
    <w:p w:rsidR="009757FE" w:rsidRPr="009757FE" w:rsidRDefault="009757FE" w:rsidP="009757FE">
      <w:pPr>
        <w:pStyle w:val="a5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757FE">
        <w:rPr>
          <w:rFonts w:ascii="Times New Roman" w:hAnsi="Times New Roman"/>
          <w:sz w:val="24"/>
          <w:szCs w:val="24"/>
        </w:rPr>
        <w:t>Сертификат на получение Гранта на сумму 50000 рублей за высокое профессиональное мастерство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7FE">
        <w:rPr>
          <w:rFonts w:ascii="Times New Roman" w:hAnsi="Times New Roman"/>
          <w:sz w:val="24"/>
          <w:szCs w:val="24"/>
        </w:rPr>
        <w:t>и значительный вклад в развитие образования Ленинского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  <w:r w:rsidRPr="009757FE">
        <w:rPr>
          <w:rFonts w:ascii="Times New Roman" w:hAnsi="Times New Roman"/>
          <w:sz w:val="24"/>
          <w:szCs w:val="24"/>
        </w:rPr>
        <w:t xml:space="preserve"> </w:t>
      </w:r>
      <w:r w:rsidRPr="009757FE">
        <w:rPr>
          <w:rFonts w:ascii="Times New Roman" w:hAnsi="Times New Roman"/>
          <w:b/>
          <w:i/>
          <w:sz w:val="24"/>
          <w:szCs w:val="24"/>
        </w:rPr>
        <w:t>Приоритетный национальный проект «Образование». 2011 год.</w:t>
      </w:r>
    </w:p>
    <w:p w:rsidR="009757FE" w:rsidRPr="008363FD" w:rsidRDefault="009757FE" w:rsidP="009757FE">
      <w:pPr>
        <w:pStyle w:val="a5"/>
        <w:spacing w:line="36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1E6F94" w:rsidRPr="00362939" w:rsidRDefault="008363FD" w:rsidP="00B03549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hAnsi="Times New Roman"/>
          <w:i/>
          <w:color w:val="C00000"/>
          <w:sz w:val="24"/>
          <w:szCs w:val="24"/>
          <w:u w:val="single"/>
        </w:rPr>
        <w:t xml:space="preserve"> </w:t>
      </w:r>
    </w:p>
    <w:p w:rsidR="001E6F94" w:rsidRPr="00362939" w:rsidRDefault="001E6F94" w:rsidP="00B03549">
      <w:pPr>
        <w:pStyle w:val="a5"/>
        <w:spacing w:line="360" w:lineRule="auto"/>
        <w:ind w:left="1080" w:firstLine="709"/>
        <w:jc w:val="both"/>
        <w:rPr>
          <w:rFonts w:ascii="Times New Roman" w:hAnsi="Times New Roman"/>
          <w:i/>
          <w:color w:val="C00000"/>
          <w:sz w:val="24"/>
          <w:szCs w:val="24"/>
          <w:u w:val="single"/>
        </w:rPr>
      </w:pPr>
    </w:p>
    <w:sectPr w:rsidR="001E6F94" w:rsidRPr="00362939" w:rsidSect="00DA4F84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B8" w:rsidRDefault="005253B8" w:rsidP="00DA4F84">
      <w:pPr>
        <w:spacing w:after="0" w:line="240" w:lineRule="auto"/>
      </w:pPr>
      <w:r>
        <w:separator/>
      </w:r>
    </w:p>
  </w:endnote>
  <w:endnote w:type="continuationSeparator" w:id="0">
    <w:p w:rsidR="005253B8" w:rsidRDefault="005253B8" w:rsidP="00DA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94"/>
      <w:docPartObj>
        <w:docPartGallery w:val="Page Numbers (Bottom of Page)"/>
        <w:docPartUnique/>
      </w:docPartObj>
    </w:sdtPr>
    <w:sdtContent>
      <w:p w:rsidR="008363FD" w:rsidRDefault="00CE0D91">
        <w:pPr>
          <w:pStyle w:val="ac"/>
          <w:jc w:val="right"/>
        </w:pPr>
        <w:fldSimple w:instr=" PAGE   \* MERGEFORMAT ">
          <w:r w:rsidR="005313B5">
            <w:rPr>
              <w:noProof/>
            </w:rPr>
            <w:t>5</w:t>
          </w:r>
        </w:fldSimple>
      </w:p>
    </w:sdtContent>
  </w:sdt>
  <w:p w:rsidR="008363FD" w:rsidRDefault="008363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B8" w:rsidRDefault="005253B8" w:rsidP="00DA4F84">
      <w:pPr>
        <w:spacing w:after="0" w:line="240" w:lineRule="auto"/>
      </w:pPr>
      <w:r>
        <w:separator/>
      </w:r>
    </w:p>
  </w:footnote>
  <w:footnote w:type="continuationSeparator" w:id="0">
    <w:p w:rsidR="005253B8" w:rsidRDefault="005253B8" w:rsidP="00DA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4A3BCE"/>
    <w:multiLevelType w:val="hybridMultilevel"/>
    <w:tmpl w:val="2B8E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34E0"/>
    <w:multiLevelType w:val="hybridMultilevel"/>
    <w:tmpl w:val="1010AFD8"/>
    <w:lvl w:ilvl="0" w:tplc="C8FE6E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EAAFF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99CC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018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7CF4A33"/>
    <w:multiLevelType w:val="hybridMultilevel"/>
    <w:tmpl w:val="8C7E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168B0"/>
    <w:multiLevelType w:val="hybridMultilevel"/>
    <w:tmpl w:val="B20264BC"/>
    <w:lvl w:ilvl="0" w:tplc="DCAE92A2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>
    <w:nsid w:val="13B83894"/>
    <w:multiLevelType w:val="hybridMultilevel"/>
    <w:tmpl w:val="3B70CBD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577FE7"/>
    <w:multiLevelType w:val="hybridMultilevel"/>
    <w:tmpl w:val="20F6FE6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1FC741D5"/>
    <w:multiLevelType w:val="hybridMultilevel"/>
    <w:tmpl w:val="231A2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EE5C2A"/>
    <w:multiLevelType w:val="hybridMultilevel"/>
    <w:tmpl w:val="C6F4F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767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CE06F3"/>
    <w:multiLevelType w:val="hybridMultilevel"/>
    <w:tmpl w:val="8E560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5FB6"/>
    <w:multiLevelType w:val="hybridMultilevel"/>
    <w:tmpl w:val="275EB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13430"/>
    <w:multiLevelType w:val="hybridMultilevel"/>
    <w:tmpl w:val="81BA47C8"/>
    <w:lvl w:ilvl="0" w:tplc="C8FE6E6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8C72A8"/>
    <w:multiLevelType w:val="hybridMultilevel"/>
    <w:tmpl w:val="DBDE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94A9E"/>
    <w:multiLevelType w:val="hybridMultilevel"/>
    <w:tmpl w:val="A6440DE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28D548C"/>
    <w:multiLevelType w:val="hybridMultilevel"/>
    <w:tmpl w:val="DA78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84EE8"/>
    <w:multiLevelType w:val="hybridMultilevel"/>
    <w:tmpl w:val="B8F086E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7">
    <w:nsid w:val="51266E17"/>
    <w:multiLevelType w:val="hybridMultilevel"/>
    <w:tmpl w:val="D69216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197BBD"/>
    <w:multiLevelType w:val="hybridMultilevel"/>
    <w:tmpl w:val="A48AF504"/>
    <w:lvl w:ilvl="0" w:tplc="23BA1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74E28"/>
    <w:multiLevelType w:val="multilevel"/>
    <w:tmpl w:val="319699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8E90883"/>
    <w:multiLevelType w:val="multilevel"/>
    <w:tmpl w:val="3DCE57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953590B"/>
    <w:multiLevelType w:val="hybridMultilevel"/>
    <w:tmpl w:val="74D0CEC0"/>
    <w:lvl w:ilvl="0" w:tplc="2EEA5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848C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E311A"/>
    <w:multiLevelType w:val="hybridMultilevel"/>
    <w:tmpl w:val="6D8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84A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56902CA"/>
    <w:multiLevelType w:val="hybridMultilevel"/>
    <w:tmpl w:val="538C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E66CE"/>
    <w:multiLevelType w:val="hybridMultilevel"/>
    <w:tmpl w:val="F2BE026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>
    <w:nsid w:val="7CF81425"/>
    <w:multiLevelType w:val="hybridMultilevel"/>
    <w:tmpl w:val="2C88A67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8203A6"/>
    <w:multiLevelType w:val="hybridMultilevel"/>
    <w:tmpl w:val="6EEA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1"/>
  </w:num>
  <w:num w:numId="5">
    <w:abstractNumId w:val="21"/>
  </w:num>
  <w:num w:numId="6">
    <w:abstractNumId w:val="17"/>
  </w:num>
  <w:num w:numId="7">
    <w:abstractNumId w:val="20"/>
  </w:num>
  <w:num w:numId="8">
    <w:abstractNumId w:val="6"/>
  </w:num>
  <w:num w:numId="9">
    <w:abstractNumId w:val="16"/>
  </w:num>
  <w:num w:numId="10">
    <w:abstractNumId w:val="13"/>
  </w:num>
  <w:num w:numId="11">
    <w:abstractNumId w:val="25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27"/>
  </w:num>
  <w:num w:numId="18">
    <w:abstractNumId w:val="4"/>
  </w:num>
  <w:num w:numId="19">
    <w:abstractNumId w:val="23"/>
  </w:num>
  <w:num w:numId="20">
    <w:abstractNumId w:val="19"/>
  </w:num>
  <w:num w:numId="21">
    <w:abstractNumId w:val="5"/>
  </w:num>
  <w:num w:numId="22">
    <w:abstractNumId w:val="10"/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4F6"/>
    <w:rsid w:val="000739B3"/>
    <w:rsid w:val="00075961"/>
    <w:rsid w:val="000B67A1"/>
    <w:rsid w:val="00142B81"/>
    <w:rsid w:val="001D30D5"/>
    <w:rsid w:val="001D48D4"/>
    <w:rsid w:val="001E6F94"/>
    <w:rsid w:val="00257A25"/>
    <w:rsid w:val="002638C4"/>
    <w:rsid w:val="0028289E"/>
    <w:rsid w:val="00282A02"/>
    <w:rsid w:val="002D1899"/>
    <w:rsid w:val="00314209"/>
    <w:rsid w:val="003156AC"/>
    <w:rsid w:val="00362939"/>
    <w:rsid w:val="00365F40"/>
    <w:rsid w:val="003735AF"/>
    <w:rsid w:val="00380E43"/>
    <w:rsid w:val="003B36BA"/>
    <w:rsid w:val="003D5011"/>
    <w:rsid w:val="00411AD4"/>
    <w:rsid w:val="0042527E"/>
    <w:rsid w:val="00444A19"/>
    <w:rsid w:val="004473B1"/>
    <w:rsid w:val="00453F68"/>
    <w:rsid w:val="00472647"/>
    <w:rsid w:val="004B283D"/>
    <w:rsid w:val="004D19C3"/>
    <w:rsid w:val="005253B8"/>
    <w:rsid w:val="005313B5"/>
    <w:rsid w:val="005960B5"/>
    <w:rsid w:val="005B2FED"/>
    <w:rsid w:val="00610377"/>
    <w:rsid w:val="0065008D"/>
    <w:rsid w:val="006B0E42"/>
    <w:rsid w:val="006D64F6"/>
    <w:rsid w:val="00714F50"/>
    <w:rsid w:val="00720FB5"/>
    <w:rsid w:val="00726217"/>
    <w:rsid w:val="00750037"/>
    <w:rsid w:val="008363FD"/>
    <w:rsid w:val="008B4689"/>
    <w:rsid w:val="008B4A7B"/>
    <w:rsid w:val="00975719"/>
    <w:rsid w:val="009757FE"/>
    <w:rsid w:val="00990A32"/>
    <w:rsid w:val="00A6568F"/>
    <w:rsid w:val="00A76214"/>
    <w:rsid w:val="00AD7E09"/>
    <w:rsid w:val="00AF3584"/>
    <w:rsid w:val="00B03549"/>
    <w:rsid w:val="00BC1A37"/>
    <w:rsid w:val="00BE0E8A"/>
    <w:rsid w:val="00C6612D"/>
    <w:rsid w:val="00C749D8"/>
    <w:rsid w:val="00C87E50"/>
    <w:rsid w:val="00C97F48"/>
    <w:rsid w:val="00CB7EF1"/>
    <w:rsid w:val="00CE0D91"/>
    <w:rsid w:val="00D00161"/>
    <w:rsid w:val="00D73A6C"/>
    <w:rsid w:val="00D742FF"/>
    <w:rsid w:val="00DA4F84"/>
    <w:rsid w:val="00DC38BD"/>
    <w:rsid w:val="00E6607D"/>
    <w:rsid w:val="00F02B5D"/>
    <w:rsid w:val="00F26CE0"/>
    <w:rsid w:val="00F43C40"/>
    <w:rsid w:val="00F46D9B"/>
    <w:rsid w:val="00FB58D2"/>
    <w:rsid w:val="00FC1FA4"/>
    <w:rsid w:val="00F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56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FE293F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7262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621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Normal (Web)"/>
    <w:basedOn w:val="a"/>
    <w:uiPriority w:val="99"/>
    <w:rsid w:val="00DC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14F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14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D50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A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4F84"/>
  </w:style>
  <w:style w:type="paragraph" w:styleId="ac">
    <w:name w:val="footer"/>
    <w:basedOn w:val="a"/>
    <w:link w:val="ad"/>
    <w:uiPriority w:val="99"/>
    <w:unhideWhenUsed/>
    <w:rsid w:val="00DA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8.3333333333333565E-2"/>
          <c:y val="0.35706151574803152"/>
          <c:w val="0.8291666666666665"/>
          <c:h val="0.64215944881890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Pt>
            <c:idx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Лист1!$A$2:$A$5</c:f>
              <c:strCache>
                <c:ptCount val="4"/>
                <c:pt idx="0">
                  <c:v>высокая возрастная</c:v>
                </c:pt>
                <c:pt idx="1">
                  <c:v>группа риска</c:v>
                </c:pt>
                <c:pt idx="2">
                  <c:v>стабильная средняя</c:v>
                </c:pt>
                <c:pt idx="3">
                  <c:v>"беда"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0.21000000000000021</c:v>
                </c:pt>
                <c:pt idx="1">
                  <c:v>0.33000000000000163</c:v>
                </c:pt>
                <c:pt idx="2">
                  <c:v>0.33000000000000163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Лист1!$A$2:$A$5</c:f>
              <c:strCache>
                <c:ptCount val="4"/>
                <c:pt idx="0">
                  <c:v>высокая возрастная</c:v>
                </c:pt>
                <c:pt idx="1">
                  <c:v>группа риска</c:v>
                </c:pt>
                <c:pt idx="2">
                  <c:v>стабильная средняя</c:v>
                </c:pt>
                <c:pt idx="3">
                  <c:v>"беда"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Лист1!$A$2:$A$5</c:f>
              <c:strCache>
                <c:ptCount val="4"/>
                <c:pt idx="0">
                  <c:v>высокая возрастная</c:v>
                </c:pt>
                <c:pt idx="1">
                  <c:v>группа риска</c:v>
                </c:pt>
                <c:pt idx="2">
                  <c:v>стабильная средняя</c:v>
                </c:pt>
                <c:pt idx="3">
                  <c:v>"беда"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</c:pie3DChart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22003929273084605"/>
          <c:y val="0.12857142857143014"/>
          <c:w val="0.57956777996070008"/>
          <c:h val="0.16190476190476188"/>
        </c:manualLayout>
      </c:layout>
      <c:spPr>
        <a:effectLst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795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916666666666682E-2"/>
          <c:y val="0.11364074803149622"/>
          <c:w val="0.69949475065616873"/>
          <c:h val="0.82073425196852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Русс.язык</c:v>
                </c:pt>
                <c:pt idx="1">
                  <c:v>Лит.чтение</c:v>
                </c:pt>
                <c:pt idx="2">
                  <c:v>Матем.</c:v>
                </c:pt>
                <c:pt idx="3">
                  <c:v>Окр.мир</c:v>
                </c:pt>
                <c:pt idx="4">
                  <c:v>Технология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0.61100000000000065</c:v>
                </c:pt>
                <c:pt idx="1">
                  <c:v>0.69599999999999995</c:v>
                </c:pt>
                <c:pt idx="2">
                  <c:v>0.63200000000000289</c:v>
                </c:pt>
                <c:pt idx="3">
                  <c:v>0.77800000000000324</c:v>
                </c:pt>
                <c:pt idx="4">
                  <c:v>0.84200000000000064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Русс.язык</c:v>
                </c:pt>
                <c:pt idx="1">
                  <c:v>Лит.чтение</c:v>
                </c:pt>
                <c:pt idx="2">
                  <c:v>Матем.</c:v>
                </c:pt>
                <c:pt idx="3">
                  <c:v>Окр.мир</c:v>
                </c:pt>
                <c:pt idx="4">
                  <c:v>Технология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0.65300000000000324</c:v>
                </c:pt>
                <c:pt idx="1">
                  <c:v>0.7670000000000029</c:v>
                </c:pt>
                <c:pt idx="2" formatCode="0%">
                  <c:v>0.7700000000000029</c:v>
                </c:pt>
                <c:pt idx="3">
                  <c:v>0.87400000000000255</c:v>
                </c:pt>
                <c:pt idx="4">
                  <c:v>0.87500000000000266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Русс.язык</c:v>
                </c:pt>
                <c:pt idx="1">
                  <c:v>Лит.чтение</c:v>
                </c:pt>
                <c:pt idx="2">
                  <c:v>Матем.</c:v>
                </c:pt>
                <c:pt idx="3">
                  <c:v>Окр.мир</c:v>
                </c:pt>
                <c:pt idx="4">
                  <c:v>Технология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0.6370000000000029</c:v>
                </c:pt>
                <c:pt idx="1">
                  <c:v>0.67200000000000326</c:v>
                </c:pt>
                <c:pt idx="2">
                  <c:v>0.69799999999999995</c:v>
                </c:pt>
                <c:pt idx="3">
                  <c:v>0.86300000000000165</c:v>
                </c:pt>
                <c:pt idx="4" formatCode="0%">
                  <c:v>0.96000000000000063</c:v>
                </c:pt>
              </c:numCache>
            </c:numRef>
          </c:val>
        </c:ser>
        <c:shape val="box"/>
        <c:axId val="77581696"/>
        <c:axId val="82207872"/>
        <c:axId val="0"/>
      </c:bar3DChart>
      <c:catAx>
        <c:axId val="775816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207872"/>
        <c:crosses val="autoZero"/>
        <c:auto val="1"/>
        <c:lblAlgn val="ctr"/>
        <c:lblOffset val="100"/>
      </c:catAx>
      <c:valAx>
        <c:axId val="82207872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581696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79376855195276685"/>
          <c:y val="0.36407465614557238"/>
          <c:w val="0.17751410619136815"/>
          <c:h val="0.3652121113569506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796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8.3333333333333565E-2"/>
          <c:y val="0.35706151574803152"/>
          <c:w val="0.8291666666666665"/>
          <c:h val="0.64215944881890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Pt>
            <c:idx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Лист1!$A$2:$A$4</c:f>
              <c:strCache>
                <c:ptCount val="3"/>
                <c:pt idx="0">
                  <c:v>выскоий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0.63000000000000289</c:v>
                </c:pt>
                <c:pt idx="1">
                  <c:v>0.28000000000000008</c:v>
                </c:pt>
                <c:pt idx="2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Лист1!$A$2:$A$4</c:f>
              <c:strCache>
                <c:ptCount val="3"/>
                <c:pt idx="0">
                  <c:v>выскоий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Лист1!$A$2:$A$4</c:f>
              <c:strCache>
                <c:ptCount val="3"/>
                <c:pt idx="0">
                  <c:v>выскоий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</c:pie3DChart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22003929273084571"/>
          <c:y val="0.12857142857143014"/>
          <c:w val="0.57956777996070008"/>
          <c:h val="0.16190476190476188"/>
        </c:manualLayout>
      </c:layout>
      <c:spPr>
        <a:effectLst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795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8.3333333333333565E-2"/>
          <c:y val="0.35706151574803152"/>
          <c:w val="0.8291666666666665"/>
          <c:h val="0.64215944881890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dPt>
            <c:idx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numFmt formatCode="0.0%" sourceLinked="0"/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Лист1!$A$2:$A$3</c:f>
              <c:strCache>
                <c:ptCount val="2"/>
                <c:pt idx="0">
                  <c:v>выскоий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0.88800000000000001</c:v>
                </c:pt>
                <c:pt idx="1">
                  <c:v>0.112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Лист1!$A$2:$A$3</c:f>
              <c:strCache>
                <c:ptCount val="2"/>
                <c:pt idx="0">
                  <c:v>выскоий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pPr>
              <a:noFill/>
              <a:ln w="25324">
                <a:noFill/>
              </a:ln>
            </c:spPr>
            <c:showPercent val="1"/>
          </c:dLbls>
          <c:cat>
            <c:strRef>
              <c:f>Лист1!$A$2:$A$3</c:f>
              <c:strCache>
                <c:ptCount val="2"/>
                <c:pt idx="0">
                  <c:v>выскоий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Percent val="1"/>
        </c:dLbls>
      </c:pie3DChart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22003929273084571"/>
          <c:y val="0.12857142857143014"/>
          <c:w val="0.57956777996070008"/>
          <c:h val="0.16190476190476188"/>
        </c:manualLayout>
      </c:layout>
      <c:spPr>
        <a:effectLst/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795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916666666666682E-2"/>
          <c:y val="0.11364074803149622"/>
          <c:w val="0.69949475065616873"/>
          <c:h val="0.8207342519685224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Лист1!$A$2:$A$3</c:f>
              <c:strCache>
                <c:ptCount val="2"/>
                <c:pt idx="0">
                  <c:v>Русс.язык</c:v>
                </c:pt>
                <c:pt idx="1">
                  <c:v>Матем.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0.6380000000000039</c:v>
                </c:pt>
                <c:pt idx="1">
                  <c:v>0.65000000000000402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1-е полугодие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Русс.язык</c:v>
                </c:pt>
                <c:pt idx="1">
                  <c:v>Матем.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0.71200000000000063</c:v>
                </c:pt>
                <c:pt idx="1">
                  <c:v>0.68500000000000005</c:v>
                </c:pt>
              </c:numCache>
            </c:numRef>
          </c:val>
        </c:ser>
        <c:shape val="box"/>
        <c:axId val="90151936"/>
        <c:axId val="90153728"/>
        <c:axId val="0"/>
      </c:bar3DChart>
      <c:catAx>
        <c:axId val="901519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153728"/>
        <c:crosses val="autoZero"/>
        <c:auto val="1"/>
        <c:lblAlgn val="ctr"/>
        <c:lblOffset val="100"/>
      </c:catAx>
      <c:valAx>
        <c:axId val="90153728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151936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79376854599405844"/>
          <c:y val="0.36842105263157893"/>
          <c:w val="0.20623136658305399"/>
          <c:h val="0.2039483638738263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796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311B-E9EE-4955-8C3E-927CE896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2012-04-09T16:34:00Z</dcterms:created>
  <dcterms:modified xsi:type="dcterms:W3CDTF">2012-04-09T16:34:00Z</dcterms:modified>
</cp:coreProperties>
</file>