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4A" w:rsidRPr="00155B25" w:rsidRDefault="00155B25">
      <w:pPr>
        <w:pStyle w:val="ab"/>
        <w:spacing w:before="28" w:after="28" w:line="240" w:lineRule="atLeast"/>
        <w:ind w:firstLine="708"/>
        <w:rPr>
          <w:szCs w:val="20"/>
        </w:rPr>
      </w:pPr>
      <w:bookmarkStart w:id="0" w:name="_GoBack"/>
      <w:bookmarkEnd w:id="0"/>
      <w:r>
        <w:rPr>
          <w:rFonts w:cs="Arial"/>
          <w:color w:val="002060"/>
          <w:sz w:val="22"/>
          <w:szCs w:val="22"/>
        </w:rPr>
        <w:t xml:space="preserve">Праздник требует военной атрибутики. </w:t>
      </w:r>
      <w:r w:rsidRPr="00155B25">
        <w:rPr>
          <w:rFonts w:cs="Arial"/>
          <w:color w:val="002060"/>
          <w:szCs w:val="20"/>
        </w:rPr>
        <w:t xml:space="preserve">Поэтому не пожалейте времени на изготовление разного рода флажков и гирлянд из них – получится красиво и торжественно. Преображенные в воздушных десантников или морских пехотинцев воздушные шарики развеселят кого </w:t>
      </w:r>
      <w:r w:rsidRPr="00155B25">
        <w:rPr>
          <w:rFonts w:cs="Arial"/>
          <w:color w:val="002060"/>
          <w:szCs w:val="20"/>
        </w:rPr>
        <w:t>угодно!</w:t>
      </w:r>
    </w:p>
    <w:p w:rsidR="00D2284A" w:rsidRPr="00155B25" w:rsidRDefault="00155B25">
      <w:pPr>
        <w:pStyle w:val="ab"/>
        <w:spacing w:before="28" w:after="28" w:line="240" w:lineRule="atLeast"/>
        <w:rPr>
          <w:szCs w:val="20"/>
        </w:rPr>
      </w:pPr>
      <w:r w:rsidRPr="00155B25">
        <w:rPr>
          <w:b/>
          <w:bCs/>
          <w:color w:val="FF0000"/>
          <w:szCs w:val="20"/>
        </w:rPr>
        <w:t>О</w:t>
      </w:r>
      <w:r w:rsidRPr="00155B25">
        <w:rPr>
          <w:rFonts w:cs="Arial"/>
          <w:color w:val="FF0000"/>
          <w:szCs w:val="20"/>
          <w:u w:val="single"/>
        </w:rPr>
        <w:t xml:space="preserve">формление </w:t>
      </w:r>
      <w:proofErr w:type="spellStart"/>
      <w:r w:rsidRPr="00155B25">
        <w:rPr>
          <w:rFonts w:cs="Arial"/>
          <w:color w:val="FF0000"/>
          <w:szCs w:val="20"/>
          <w:u w:val="single"/>
        </w:rPr>
        <w:t>квартиры</w:t>
      </w:r>
      <w:r w:rsidRPr="00155B25">
        <w:rPr>
          <w:rFonts w:cs="Arial"/>
          <w:color w:val="002060"/>
          <w:szCs w:val="20"/>
        </w:rPr>
        <w:t>Цветы</w:t>
      </w:r>
      <w:proofErr w:type="spellEnd"/>
      <w:r w:rsidRPr="00155B25">
        <w:rPr>
          <w:rFonts w:cs="Arial"/>
          <w:color w:val="002060"/>
          <w:szCs w:val="20"/>
        </w:rPr>
        <w:t xml:space="preserve"> – гвоздики. Звёзды, знамёна, открытки, флаг Российской Федерации, Герб. Драпировка штор (подвязать можно тесьмой с кисточками как на кителе).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  <w:t>Можно сделать головные уборы «мужчин» - каска, фуражка, пилотка, будёновка и ору</w:t>
      </w:r>
      <w:r w:rsidRPr="00155B25">
        <w:rPr>
          <w:rFonts w:cs="Arial"/>
          <w:color w:val="002060"/>
          <w:szCs w:val="20"/>
        </w:rPr>
        <w:t>жие (сабля, булава из воздушного шарика).</w:t>
      </w:r>
      <w:r w:rsidRPr="00155B25">
        <w:rPr>
          <w:rStyle w:val="apple-converted-space"/>
          <w:rFonts w:cs="Arial"/>
          <w:color w:val="002060"/>
          <w:szCs w:val="20"/>
        </w:rPr>
        <w:t> </w:t>
      </w:r>
    </w:p>
    <w:p w:rsidR="00D2284A" w:rsidRPr="00155B25" w:rsidRDefault="00155B25">
      <w:pPr>
        <w:pStyle w:val="ab"/>
        <w:spacing w:before="28" w:after="28" w:line="240" w:lineRule="atLeast"/>
        <w:rPr>
          <w:szCs w:val="20"/>
        </w:rPr>
      </w:pPr>
      <w:r w:rsidRPr="00155B25">
        <w:rPr>
          <w:rFonts w:cs="Arial"/>
          <w:color w:val="002060"/>
          <w:szCs w:val="20"/>
        </w:rPr>
        <w:t>"Выставка военной техники и парад войск" (всё-таки для тех, у кого есть мальчики) - выстроить стройными рядами всех солдатиков, супергероев, технику (машинки, самолетики, ракеты и корабли).</w:t>
      </w:r>
    </w:p>
    <w:p w:rsidR="00D2284A" w:rsidRPr="00155B25" w:rsidRDefault="00155B25">
      <w:pPr>
        <w:pStyle w:val="ab"/>
        <w:spacing w:before="28" w:after="28" w:line="240" w:lineRule="atLeast"/>
        <w:rPr>
          <w:szCs w:val="20"/>
        </w:rPr>
      </w:pPr>
      <w:proofErr w:type="spellStart"/>
      <w:r w:rsidRPr="00155B25">
        <w:rPr>
          <w:rFonts w:ascii="Tahoma" w:hAnsi="Tahoma" w:cs="Tahoma"/>
          <w:color w:val="FF0000"/>
          <w:szCs w:val="20"/>
          <w:u w:val="single"/>
        </w:rPr>
        <w:t>Деньзащитниковское</w:t>
      </w:r>
      <w:proofErr w:type="spellEnd"/>
      <w:r w:rsidRPr="00155B25">
        <w:rPr>
          <w:rFonts w:ascii="Tahoma" w:hAnsi="Tahoma" w:cs="Tahoma"/>
          <w:color w:val="FF0000"/>
          <w:szCs w:val="20"/>
          <w:u w:val="single"/>
        </w:rPr>
        <w:t xml:space="preserve">  мен</w:t>
      </w:r>
      <w:r w:rsidRPr="00155B25">
        <w:rPr>
          <w:rFonts w:ascii="Tahoma" w:hAnsi="Tahoma" w:cs="Tahoma"/>
          <w:color w:val="FF0000"/>
          <w:szCs w:val="20"/>
          <w:u w:val="single"/>
        </w:rPr>
        <w:t xml:space="preserve">ю  </w:t>
      </w:r>
    </w:p>
    <w:p w:rsidR="00D2284A" w:rsidRPr="00155B25" w:rsidRDefault="00155B25">
      <w:pPr>
        <w:pStyle w:val="ab"/>
        <w:spacing w:before="28" w:after="28" w:line="240" w:lineRule="atLeast"/>
        <w:rPr>
          <w:szCs w:val="20"/>
        </w:rPr>
      </w:pPr>
      <w:r w:rsidRPr="00155B25">
        <w:rPr>
          <w:rFonts w:ascii="Tahoma" w:hAnsi="Tahoma" w:cs="Tahoma"/>
          <w:color w:val="FF0000"/>
          <w:szCs w:val="20"/>
          <w:u w:val="single"/>
        </w:rPr>
        <w:t xml:space="preserve">  </w:t>
      </w:r>
      <w:r w:rsidRPr="00155B25">
        <w:rPr>
          <w:rFonts w:ascii="Tahoma" w:hAnsi="Tahoma" w:cs="Tahoma"/>
          <w:color w:val="002060"/>
          <w:szCs w:val="20"/>
          <w:u w:val="single"/>
        </w:rPr>
        <w:t>Завтрак</w:t>
      </w:r>
      <w:r w:rsidRPr="00155B25">
        <w:rPr>
          <w:rStyle w:val="apple-converted-space"/>
          <w:rFonts w:ascii="Tahoma" w:hAnsi="Tahoma" w:cs="Tahoma"/>
          <w:color w:val="002060"/>
          <w:szCs w:val="20"/>
          <w:u w:val="single"/>
        </w:rPr>
        <w:t> </w:t>
      </w:r>
      <w:r w:rsidRPr="00155B25">
        <w:rPr>
          <w:rFonts w:ascii="Tahoma" w:hAnsi="Tahoma" w:cs="Tahoma"/>
          <w:color w:val="002060"/>
          <w:szCs w:val="20"/>
          <w:u w:val="single"/>
        </w:rPr>
        <w:br/>
      </w:r>
      <w:r w:rsidRPr="00155B25">
        <w:rPr>
          <w:rFonts w:ascii="Tahoma" w:hAnsi="Tahoma" w:cs="Tahoma"/>
          <w:color w:val="002060"/>
          <w:szCs w:val="20"/>
        </w:rPr>
        <w:t xml:space="preserve">«Каша из топора» с маслом, чай, бутерброд. </w:t>
      </w:r>
      <w:proofErr w:type="gramStart"/>
      <w:r w:rsidRPr="00155B25">
        <w:rPr>
          <w:rFonts w:ascii="Tahoma" w:hAnsi="Tahoma" w:cs="Tahoma"/>
          <w:color w:val="002060"/>
          <w:szCs w:val="20"/>
        </w:rPr>
        <w:t>Мальчикам разрешается завтракать «в каске» (если каски нет, то с кастрюлькой на голове.</w:t>
      </w:r>
      <w:proofErr w:type="gramEnd"/>
      <w:r w:rsidRPr="00155B25">
        <w:rPr>
          <w:rFonts w:ascii="Tahoma" w:hAnsi="Tahoma" w:cs="Tahoma"/>
          <w:color w:val="002060"/>
          <w:szCs w:val="20"/>
        </w:rPr>
        <w:t xml:space="preserve"> Довольно быстро надоест, но сам факт того, что можно…</w:t>
      </w:r>
      <w:proofErr w:type="gramStart"/>
      <w:r w:rsidRPr="00155B25">
        <w:rPr>
          <w:rFonts w:ascii="Tahoma" w:hAnsi="Tahoma" w:cs="Tahoma"/>
          <w:color w:val="002060"/>
          <w:szCs w:val="20"/>
        </w:rPr>
        <w:t>  )</w:t>
      </w:r>
      <w:proofErr w:type="gramEnd"/>
      <w:r w:rsidRPr="00155B25">
        <w:rPr>
          <w:rFonts w:ascii="Tahoma" w:hAnsi="Tahoma" w:cs="Tahoma"/>
          <w:color w:val="002060"/>
          <w:szCs w:val="20"/>
        </w:rPr>
        <w:t>.</w:t>
      </w:r>
    </w:p>
    <w:p w:rsidR="00D2284A" w:rsidRPr="00155B25" w:rsidRDefault="00155B25">
      <w:pPr>
        <w:pStyle w:val="ab"/>
        <w:spacing w:before="28" w:after="28" w:line="240" w:lineRule="atLeast"/>
        <w:rPr>
          <w:szCs w:val="20"/>
        </w:rPr>
      </w:pPr>
      <w:r w:rsidRPr="00155B25">
        <w:rPr>
          <w:rFonts w:cs="Arial"/>
          <w:color w:val="002060"/>
          <w:szCs w:val="20"/>
          <w:u w:val="single"/>
        </w:rPr>
        <w:t>Обед</w:t>
      </w:r>
      <w:proofErr w:type="gramStart"/>
      <w:r w:rsidRPr="00155B25">
        <w:rPr>
          <w:rFonts w:cs="Arial"/>
          <w:color w:val="002060"/>
          <w:szCs w:val="20"/>
        </w:rPr>
        <w:br/>
        <w:t>Н</w:t>
      </w:r>
      <w:proofErr w:type="gramEnd"/>
      <w:r w:rsidRPr="00155B25">
        <w:rPr>
          <w:rFonts w:cs="Arial"/>
          <w:color w:val="002060"/>
          <w:szCs w:val="20"/>
        </w:rPr>
        <w:t>а закуску можно приготовить винегрет или селед</w:t>
      </w:r>
      <w:r w:rsidRPr="00155B25">
        <w:rPr>
          <w:rFonts w:cs="Arial"/>
          <w:color w:val="002060"/>
          <w:szCs w:val="20"/>
        </w:rPr>
        <w:t>ку, на первое — солдатские щи или флотский борщ, на второе — макароны по-флотски, а на третье, разумеется, компот.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  <w:t>А художественно выполненное меню такого обеда, снабженное соответствующими комментариями, может стать украшением стола и сувениром. А в каче</w:t>
      </w:r>
      <w:r w:rsidRPr="00155B25">
        <w:rPr>
          <w:rFonts w:cs="Arial"/>
          <w:color w:val="002060"/>
          <w:szCs w:val="20"/>
        </w:rPr>
        <w:t>стве «десерта» может выступить выпечка-поздравление (например,  печенье в форме звёздочек).</w:t>
      </w:r>
    </w:p>
    <w:p w:rsidR="00D2284A" w:rsidRPr="00155B25" w:rsidRDefault="00155B25">
      <w:pPr>
        <w:pStyle w:val="ab"/>
        <w:spacing w:before="28" w:after="28" w:line="240" w:lineRule="atLeast"/>
        <w:rPr>
          <w:szCs w:val="20"/>
        </w:rPr>
      </w:pPr>
      <w:r w:rsidRPr="00155B25">
        <w:rPr>
          <w:rFonts w:cs="Arial"/>
          <w:color w:val="002060"/>
          <w:szCs w:val="20"/>
          <w:u w:val="single"/>
        </w:rPr>
        <w:t>Полдник</w:t>
      </w:r>
      <w:r w:rsidRPr="00155B25">
        <w:rPr>
          <w:rStyle w:val="apple-converted-space"/>
          <w:rFonts w:cs="Arial"/>
          <w:b/>
          <w:bCs/>
          <w:color w:val="002060"/>
          <w:szCs w:val="20"/>
          <w:u w:val="single"/>
        </w:rPr>
        <w:t> </w:t>
      </w:r>
      <w:r w:rsidRPr="00155B25">
        <w:rPr>
          <w:rFonts w:cs="Arial"/>
          <w:color w:val="002060"/>
          <w:szCs w:val="20"/>
        </w:rPr>
        <w:br/>
        <w:t>Компот или кисель + печенье «Звездочка», фрукт</w:t>
      </w:r>
    </w:p>
    <w:p w:rsidR="00D2284A" w:rsidRPr="00155B25" w:rsidRDefault="00155B25">
      <w:pPr>
        <w:pStyle w:val="ab"/>
        <w:spacing w:before="28" w:after="28" w:line="240" w:lineRule="atLeast"/>
        <w:rPr>
          <w:szCs w:val="20"/>
        </w:rPr>
      </w:pPr>
      <w:r w:rsidRPr="00155B25">
        <w:rPr>
          <w:rFonts w:ascii="Tahoma" w:hAnsi="Tahoma" w:cs="Tahoma"/>
          <w:color w:val="002060"/>
          <w:szCs w:val="20"/>
        </w:rPr>
        <w:lastRenderedPageBreak/>
        <w:t>На прогулку одеваемся</w:t>
      </w:r>
      <w:r w:rsidRPr="00155B25">
        <w:rPr>
          <w:rStyle w:val="apple-converted-space"/>
          <w:rFonts w:ascii="Tahoma" w:hAnsi="Tahoma" w:cs="Tahoma"/>
          <w:color w:val="002060"/>
          <w:szCs w:val="20"/>
        </w:rPr>
        <w:t> </w:t>
      </w:r>
      <w:r w:rsidRPr="00155B25">
        <w:rPr>
          <w:rFonts w:ascii="Tahoma" w:hAnsi="Tahoma" w:cs="Tahoma"/>
          <w:color w:val="002060"/>
          <w:szCs w:val="20"/>
        </w:rPr>
        <w:t>«</w:t>
      </w:r>
      <w:proofErr w:type="gramStart"/>
      <w:r w:rsidRPr="00155B25">
        <w:rPr>
          <w:rFonts w:ascii="Tahoma" w:hAnsi="Tahoma" w:cs="Tahoma"/>
          <w:color w:val="002060"/>
          <w:szCs w:val="20"/>
        </w:rPr>
        <w:t xml:space="preserve">по </w:t>
      </w:r>
      <w:proofErr w:type="spellStart"/>
      <w:r w:rsidRPr="00155B25">
        <w:rPr>
          <w:rFonts w:ascii="Tahoma" w:hAnsi="Tahoma" w:cs="Tahoma"/>
          <w:color w:val="002060"/>
          <w:szCs w:val="20"/>
        </w:rPr>
        <w:t>солдатски</w:t>
      </w:r>
      <w:proofErr w:type="spellEnd"/>
      <w:proofErr w:type="gramEnd"/>
      <w:r w:rsidRPr="00155B25">
        <w:rPr>
          <w:rFonts w:ascii="Tahoma" w:hAnsi="Tahoma" w:cs="Tahoma"/>
          <w:color w:val="002060"/>
          <w:szCs w:val="20"/>
        </w:rPr>
        <w:t>»</w:t>
      </w:r>
      <w:r w:rsidRPr="00155B25">
        <w:rPr>
          <w:rStyle w:val="apple-converted-space"/>
          <w:rFonts w:ascii="Tahoma" w:hAnsi="Tahoma" w:cs="Tahoma"/>
          <w:color w:val="002060"/>
          <w:szCs w:val="20"/>
        </w:rPr>
        <w:t> </w:t>
      </w:r>
      <w:r w:rsidRPr="00155B25">
        <w:rPr>
          <w:rFonts w:ascii="Tahoma" w:hAnsi="Tahoma" w:cs="Tahoma"/>
          <w:color w:val="002060"/>
          <w:szCs w:val="20"/>
        </w:rPr>
        <w:t xml:space="preserve">- пока горит спичка. Всю необходимую одежду приготовьте </w:t>
      </w:r>
      <w:proofErr w:type="spellStart"/>
      <w:r w:rsidRPr="00155B25">
        <w:rPr>
          <w:rFonts w:ascii="Tahoma" w:hAnsi="Tahoma" w:cs="Tahoma"/>
          <w:color w:val="002060"/>
          <w:szCs w:val="20"/>
        </w:rPr>
        <w:t>заранее</w:t>
      </w:r>
      <w:proofErr w:type="gramStart"/>
      <w:r w:rsidRPr="00155B25">
        <w:rPr>
          <w:rFonts w:ascii="Tahoma" w:hAnsi="Tahoma" w:cs="Tahoma"/>
          <w:color w:val="002060"/>
          <w:szCs w:val="20"/>
        </w:rPr>
        <w:t>.Н</w:t>
      </w:r>
      <w:proofErr w:type="gramEnd"/>
      <w:r w:rsidRPr="00155B25">
        <w:rPr>
          <w:rFonts w:ascii="Tahoma" w:hAnsi="Tahoma" w:cs="Tahoma"/>
          <w:color w:val="002060"/>
          <w:szCs w:val="20"/>
        </w:rPr>
        <w:t>а</w:t>
      </w:r>
      <w:proofErr w:type="spellEnd"/>
      <w:r w:rsidRPr="00155B25">
        <w:rPr>
          <w:rFonts w:ascii="Tahoma" w:hAnsi="Tahoma" w:cs="Tahoma"/>
          <w:color w:val="002060"/>
          <w:szCs w:val="20"/>
        </w:rPr>
        <w:t xml:space="preserve"> </w:t>
      </w:r>
      <w:r w:rsidRPr="00155B25">
        <w:rPr>
          <w:rFonts w:ascii="Tahoma" w:hAnsi="Tahoma" w:cs="Tahoma"/>
          <w:color w:val="002060"/>
          <w:szCs w:val="20"/>
        </w:rPr>
        <w:t>улице – подвижные игры и простая прогулка. Пусть папа покажет свою ловкость</w:t>
      </w:r>
      <w:proofErr w:type="gramStart"/>
      <w:r w:rsidRPr="00155B25">
        <w:rPr>
          <w:rFonts w:ascii="Tahoma" w:hAnsi="Tahoma" w:cs="Tahoma"/>
          <w:color w:val="002060"/>
          <w:szCs w:val="20"/>
        </w:rPr>
        <w:t>  .</w:t>
      </w:r>
      <w:proofErr w:type="gramEnd"/>
      <w:r w:rsidRPr="00155B25">
        <w:rPr>
          <w:rFonts w:ascii="Tahoma" w:hAnsi="Tahoma" w:cs="Tahoma"/>
          <w:color w:val="002060"/>
          <w:szCs w:val="20"/>
        </w:rPr>
        <w:t xml:space="preserve"> Устройте состязания.</w:t>
      </w:r>
    </w:p>
    <w:p w:rsidR="00D2284A" w:rsidRPr="00155B25" w:rsidRDefault="00155B25">
      <w:pPr>
        <w:pStyle w:val="ab"/>
        <w:spacing w:before="28" w:after="28" w:line="240" w:lineRule="atLeast"/>
        <w:rPr>
          <w:szCs w:val="20"/>
        </w:rPr>
      </w:pPr>
      <w:r w:rsidRPr="00155B25">
        <w:rPr>
          <w:rFonts w:cs="Arial"/>
          <w:color w:val="FF0000"/>
          <w:szCs w:val="20"/>
          <w:u w:val="single"/>
        </w:rPr>
        <w:t>Беседа</w:t>
      </w:r>
      <w:r w:rsidRPr="00155B25">
        <w:rPr>
          <w:rFonts w:ascii="Tahoma" w:hAnsi="Tahoma" w:cs="Tahoma"/>
          <w:color w:val="303030"/>
          <w:szCs w:val="20"/>
        </w:rPr>
        <w:t> </w:t>
      </w:r>
      <w:r w:rsidRPr="00155B25">
        <w:rPr>
          <w:rFonts w:ascii="Tahoma" w:hAnsi="Tahoma" w:cs="Tahoma"/>
          <w:color w:val="002060"/>
          <w:szCs w:val="20"/>
        </w:rPr>
        <w:t>Посмотрите выставку (Три богатыря, Гусар, Рыцари, Казаки, Самураи)</w:t>
      </w:r>
      <w:proofErr w:type="gramStart"/>
      <w:r w:rsidRPr="00155B25">
        <w:rPr>
          <w:rFonts w:ascii="Tahoma" w:hAnsi="Tahoma" w:cs="Tahoma"/>
          <w:color w:val="002060"/>
          <w:szCs w:val="20"/>
        </w:rPr>
        <w:t>.Р</w:t>
      </w:r>
      <w:proofErr w:type="gramEnd"/>
      <w:r w:rsidRPr="00155B25">
        <w:rPr>
          <w:rFonts w:ascii="Tahoma" w:hAnsi="Tahoma" w:cs="Tahoma"/>
          <w:color w:val="002060"/>
          <w:szCs w:val="20"/>
        </w:rPr>
        <w:t xml:space="preserve">асскажите кратко, о кодексе чести, о качествах каждого «героя». В чём они схожи, </w:t>
      </w:r>
      <w:r w:rsidRPr="00155B25">
        <w:rPr>
          <w:rFonts w:ascii="Tahoma" w:hAnsi="Tahoma" w:cs="Tahoma"/>
          <w:color w:val="002060"/>
          <w:szCs w:val="20"/>
        </w:rPr>
        <w:t>в чём различаются.</w:t>
      </w:r>
      <w:r w:rsidRPr="00155B25">
        <w:rPr>
          <w:rFonts w:ascii="Tahoma" w:hAnsi="Tahoma" w:cs="Tahoma"/>
          <w:color w:val="002060"/>
          <w:szCs w:val="20"/>
        </w:rPr>
        <w:br/>
        <w:t>Поговорите о качествах современного мужчины (желательных в том числе.</w:t>
      </w:r>
      <w:proofErr w:type="gramStart"/>
      <w:r w:rsidRPr="00155B25">
        <w:rPr>
          <w:rFonts w:ascii="Tahoma" w:hAnsi="Tahoma" w:cs="Tahoma"/>
          <w:color w:val="002060"/>
          <w:szCs w:val="20"/>
        </w:rPr>
        <w:t>)П</w:t>
      </w:r>
      <w:proofErr w:type="gramEnd"/>
      <w:r w:rsidRPr="00155B25">
        <w:rPr>
          <w:rFonts w:ascii="Tahoma" w:hAnsi="Tahoma" w:cs="Tahoma"/>
          <w:color w:val="002060"/>
          <w:szCs w:val="20"/>
        </w:rPr>
        <w:t>одумайте, каких картин ещё не хватает? (работающего, рыбака-охотника, и др.)</w:t>
      </w:r>
    </w:p>
    <w:p w:rsidR="00D2284A" w:rsidRPr="00155B25" w:rsidRDefault="00155B25">
      <w:pPr>
        <w:pStyle w:val="ab"/>
        <w:spacing w:before="28" w:after="28" w:line="240" w:lineRule="atLeast"/>
        <w:rPr>
          <w:szCs w:val="20"/>
        </w:rPr>
      </w:pPr>
      <w:r w:rsidRPr="00155B25">
        <w:rPr>
          <w:rFonts w:cs="Arial"/>
          <w:color w:val="FF0000"/>
          <w:szCs w:val="20"/>
        </w:rPr>
        <w:t>Игры по картине: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  <w:t>1. Рисуем или лепим из пластилина 3 богатырей .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  <w:t xml:space="preserve">2. Делаем доспехи для </w:t>
      </w:r>
      <w:r w:rsidRPr="00155B25">
        <w:rPr>
          <w:rFonts w:cs="Arial"/>
          <w:color w:val="002060"/>
          <w:szCs w:val="20"/>
        </w:rPr>
        <w:t>ребенка из бумаги или картона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  <w:t>3. Нарезаем цветную бумагу полосками и делаем кольчугу для любимого медведя. Из картона и фольги - меч для него.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  <w:t>4. Играем в защитников русской земли 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  <w:t xml:space="preserve">5. </w:t>
      </w:r>
      <w:proofErr w:type="gramStart"/>
      <w:r w:rsidRPr="00155B25">
        <w:rPr>
          <w:rFonts w:cs="Arial"/>
          <w:color w:val="002060"/>
          <w:szCs w:val="20"/>
        </w:rPr>
        <w:t>За одно</w:t>
      </w:r>
      <w:proofErr w:type="gramEnd"/>
      <w:r w:rsidRPr="00155B25">
        <w:rPr>
          <w:rFonts w:cs="Arial"/>
          <w:color w:val="002060"/>
          <w:szCs w:val="20"/>
        </w:rPr>
        <w:t xml:space="preserve"> учим фразу - кто к нам с мечом </w:t>
      </w:r>
      <w:proofErr w:type="spellStart"/>
      <w:r w:rsidRPr="00155B25">
        <w:rPr>
          <w:rFonts w:cs="Arial"/>
          <w:color w:val="002060"/>
          <w:szCs w:val="20"/>
        </w:rPr>
        <w:t>прийдет</w:t>
      </w:r>
      <w:proofErr w:type="spellEnd"/>
      <w:r w:rsidRPr="00155B25">
        <w:rPr>
          <w:rFonts w:cs="Arial"/>
          <w:color w:val="002060"/>
          <w:szCs w:val="20"/>
        </w:rPr>
        <w:t>, тот от меча и погибне</w:t>
      </w:r>
      <w:r w:rsidRPr="00155B25">
        <w:rPr>
          <w:rFonts w:cs="Arial"/>
          <w:color w:val="002060"/>
          <w:szCs w:val="20"/>
        </w:rPr>
        <w:t>т.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  <w:t>6. Приурочиваем все это дело к 23 февраля - дню защитника отечества.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  <w:t xml:space="preserve">7. </w:t>
      </w:r>
      <w:proofErr w:type="gramStart"/>
      <w:r w:rsidRPr="00155B25">
        <w:rPr>
          <w:rFonts w:cs="Arial"/>
          <w:color w:val="002060"/>
          <w:szCs w:val="20"/>
        </w:rPr>
        <w:t>Слушаем</w:t>
      </w:r>
      <w:proofErr w:type="gramEnd"/>
      <w:r w:rsidRPr="00155B25">
        <w:rPr>
          <w:rFonts w:cs="Arial"/>
          <w:color w:val="002060"/>
          <w:szCs w:val="20"/>
        </w:rPr>
        <w:t xml:space="preserve"> как звучат гусли, рассматриваем их картинки. </w:t>
      </w:r>
      <w:proofErr w:type="gramStart"/>
      <w:r w:rsidRPr="00155B25">
        <w:rPr>
          <w:rFonts w:cs="Arial"/>
          <w:color w:val="002060"/>
          <w:szCs w:val="20"/>
        </w:rPr>
        <w:t>Обсуждаем</w:t>
      </w:r>
      <w:proofErr w:type="gramEnd"/>
      <w:r w:rsidRPr="00155B25">
        <w:rPr>
          <w:rFonts w:cs="Arial"/>
          <w:color w:val="002060"/>
          <w:szCs w:val="20"/>
        </w:rPr>
        <w:t xml:space="preserve"> почему именно гусли самый </w:t>
      </w:r>
      <w:proofErr w:type="spellStart"/>
      <w:r w:rsidRPr="00155B25">
        <w:rPr>
          <w:rFonts w:cs="Arial"/>
          <w:color w:val="002060"/>
          <w:szCs w:val="20"/>
        </w:rPr>
        <w:t>удбный</w:t>
      </w:r>
      <w:proofErr w:type="spellEnd"/>
      <w:r w:rsidRPr="00155B25">
        <w:rPr>
          <w:rFonts w:cs="Arial"/>
          <w:color w:val="002060"/>
          <w:szCs w:val="20"/>
        </w:rPr>
        <w:t xml:space="preserve"> музыкальный инструмент, а например не гармошка или дудочка - можно говорить и наигр</w:t>
      </w:r>
      <w:r w:rsidRPr="00155B25">
        <w:rPr>
          <w:rFonts w:cs="Arial"/>
          <w:color w:val="002060"/>
          <w:szCs w:val="20"/>
        </w:rPr>
        <w:t>ывать. У гуслей подходящий тембр</w:t>
      </w:r>
    </w:p>
    <w:p w:rsidR="00D2284A" w:rsidRPr="00155B25" w:rsidRDefault="00155B25">
      <w:pPr>
        <w:pStyle w:val="ab"/>
        <w:spacing w:before="28" w:after="28" w:line="240" w:lineRule="atLeast"/>
        <w:rPr>
          <w:szCs w:val="20"/>
        </w:rPr>
      </w:pPr>
      <w:r w:rsidRPr="00155B25">
        <w:rPr>
          <w:rFonts w:cs="Arial"/>
          <w:color w:val="002060"/>
          <w:szCs w:val="20"/>
        </w:rPr>
        <w:t>.</w:t>
      </w:r>
      <w:r w:rsidRPr="00155B25">
        <w:rPr>
          <w:rFonts w:cs="Arial"/>
          <w:color w:val="FF0000"/>
          <w:szCs w:val="20"/>
          <w:u w:val="single"/>
        </w:rPr>
        <w:t xml:space="preserve">«дневной сон и </w:t>
      </w:r>
      <w:proofErr w:type="spellStart"/>
      <w:r w:rsidRPr="00155B25">
        <w:rPr>
          <w:rFonts w:cs="Arial"/>
          <w:color w:val="FF0000"/>
          <w:szCs w:val="20"/>
          <w:u w:val="single"/>
        </w:rPr>
        <w:t>отдых</w:t>
      </w:r>
      <w:proofErr w:type="gramStart"/>
      <w:r w:rsidRPr="00155B25">
        <w:rPr>
          <w:rFonts w:cs="Arial"/>
          <w:color w:val="FF0000"/>
          <w:szCs w:val="20"/>
          <w:u w:val="single"/>
        </w:rPr>
        <w:t>»</w:t>
      </w:r>
      <w:r w:rsidRPr="00155B25">
        <w:rPr>
          <w:rFonts w:cs="Arial"/>
          <w:color w:val="002060"/>
          <w:szCs w:val="20"/>
        </w:rPr>
        <w:t>П</w:t>
      </w:r>
      <w:proofErr w:type="gramEnd"/>
      <w:r w:rsidRPr="00155B25">
        <w:rPr>
          <w:rFonts w:cs="Arial"/>
          <w:color w:val="002060"/>
          <w:szCs w:val="20"/>
        </w:rPr>
        <w:t>ока</w:t>
      </w:r>
      <w:proofErr w:type="spellEnd"/>
      <w:r w:rsidRPr="00155B25">
        <w:rPr>
          <w:rFonts w:cs="Arial"/>
          <w:color w:val="002060"/>
          <w:szCs w:val="20"/>
        </w:rPr>
        <w:t xml:space="preserve"> малыши помладше спят, детки постарше могут :порисовать (темы: звезда, гвоздики, солдат), полепить (богатыря на коне, рыцаря, крепость - за мужчиной как за каменной стеной),-сделать аппликации или </w:t>
      </w:r>
      <w:r w:rsidRPr="00155B25">
        <w:rPr>
          <w:rFonts w:cs="Arial"/>
          <w:color w:val="002060"/>
          <w:szCs w:val="20"/>
        </w:rPr>
        <w:lastRenderedPageBreak/>
        <w:t>открытки всем мужчинам семь и  раскраски</w:t>
      </w:r>
      <w:r w:rsidRPr="00155B25">
        <w:rPr>
          <w:rFonts w:cs="Arial"/>
          <w:color w:val="303030"/>
          <w:szCs w:val="20"/>
        </w:rPr>
        <w:t> (</w:t>
      </w:r>
      <w:hyperlink r:id="rId5">
        <w:r w:rsidRPr="00155B25">
          <w:rPr>
            <w:rStyle w:val="-"/>
            <w:rFonts w:cs="Arial"/>
            <w:color w:val="FF6600"/>
            <w:szCs w:val="20"/>
          </w:rPr>
          <w:t>Танк, паровоз, кораблик, ракета, экскаватор</w:t>
        </w:r>
      </w:hyperlink>
      <w:r w:rsidRPr="00155B25">
        <w:rPr>
          <w:rFonts w:cs="Arial"/>
          <w:color w:val="303030"/>
          <w:szCs w:val="20"/>
        </w:rPr>
        <w:t>,</w:t>
      </w:r>
      <w:r w:rsidRPr="00155B25">
        <w:rPr>
          <w:rStyle w:val="apple-converted-space"/>
          <w:rFonts w:cs="Arial"/>
          <w:color w:val="303030"/>
          <w:szCs w:val="20"/>
        </w:rPr>
        <w:t> </w:t>
      </w:r>
      <w:hyperlink r:id="rId6">
        <w:r w:rsidRPr="00155B25">
          <w:rPr>
            <w:rStyle w:val="-"/>
            <w:rFonts w:cs="Arial"/>
            <w:color w:val="FF6600"/>
            <w:szCs w:val="20"/>
          </w:rPr>
          <w:t>автомобиль, экскаватор, самосвал, подъёмный кран</w:t>
        </w:r>
      </w:hyperlink>
      <w:r w:rsidRPr="00155B25">
        <w:rPr>
          <w:rFonts w:cs="Arial"/>
          <w:color w:val="303030"/>
          <w:szCs w:val="20"/>
        </w:rPr>
        <w:t>),</w:t>
      </w:r>
      <w:r w:rsidRPr="00155B25">
        <w:rPr>
          <w:rFonts w:cs="Arial"/>
          <w:color w:val="002060"/>
          <w:szCs w:val="20"/>
        </w:rPr>
        <w:t xml:space="preserve"> почитай</w:t>
      </w:r>
      <w:r w:rsidRPr="00155B25">
        <w:rPr>
          <w:rFonts w:cs="Arial"/>
          <w:color w:val="002060"/>
          <w:szCs w:val="20"/>
        </w:rPr>
        <w:t>те сказку «Про бравого солдата», «Каша из топора», посмотрите м/ф</w:t>
      </w:r>
      <w:r w:rsidRPr="00155B25">
        <w:rPr>
          <w:rStyle w:val="apple-converted-space"/>
          <w:rFonts w:cs="Arial"/>
          <w:color w:val="303030"/>
          <w:szCs w:val="20"/>
        </w:rPr>
        <w:t> </w:t>
      </w:r>
      <w:hyperlink r:id="rId7">
        <w:r w:rsidRPr="00155B25">
          <w:rPr>
            <w:rStyle w:val="-"/>
            <w:rFonts w:cs="Arial"/>
            <w:color w:val="FF6600"/>
            <w:szCs w:val="20"/>
          </w:rPr>
          <w:t xml:space="preserve">«Алёша Попович и </w:t>
        </w:r>
        <w:proofErr w:type="spellStart"/>
        <w:r w:rsidRPr="00155B25">
          <w:rPr>
            <w:rStyle w:val="-"/>
            <w:rFonts w:cs="Arial"/>
            <w:color w:val="FF6600"/>
            <w:szCs w:val="20"/>
          </w:rPr>
          <w:t>Тугарин</w:t>
        </w:r>
        <w:proofErr w:type="spellEnd"/>
        <w:r w:rsidRPr="00155B25">
          <w:rPr>
            <w:rStyle w:val="-"/>
            <w:rFonts w:cs="Arial"/>
            <w:color w:val="FF6600"/>
            <w:szCs w:val="20"/>
          </w:rPr>
          <w:t xml:space="preserve"> змей»</w:t>
        </w:r>
      </w:hyperlink>
      <w:r w:rsidRPr="00155B25">
        <w:rPr>
          <w:rFonts w:cs="Arial"/>
          <w:color w:val="303030"/>
          <w:szCs w:val="20"/>
        </w:rPr>
        <w:t>  или</w:t>
      </w:r>
      <w:r w:rsidRPr="00155B25">
        <w:rPr>
          <w:rStyle w:val="apple-converted-space"/>
          <w:rFonts w:cs="Arial"/>
          <w:color w:val="303030"/>
          <w:szCs w:val="20"/>
        </w:rPr>
        <w:t> </w:t>
      </w:r>
      <w:hyperlink r:id="rId8">
        <w:r w:rsidRPr="00155B25">
          <w:rPr>
            <w:rStyle w:val="-"/>
            <w:rFonts w:cs="Arial"/>
            <w:color w:val="FF6600"/>
            <w:szCs w:val="20"/>
          </w:rPr>
          <w:t>«Добрыня Никитич и Змей Горыныч»</w:t>
        </w:r>
      </w:hyperlink>
      <w:r w:rsidRPr="00155B25">
        <w:rPr>
          <w:rFonts w:cs="Arial"/>
          <w:color w:val="303030"/>
          <w:szCs w:val="20"/>
        </w:rPr>
        <w:t xml:space="preserve"> </w:t>
      </w:r>
    </w:p>
    <w:p w:rsidR="00D2284A" w:rsidRPr="00155B25" w:rsidRDefault="00155B25">
      <w:pPr>
        <w:pStyle w:val="ab"/>
        <w:spacing w:before="28" w:after="28" w:line="240" w:lineRule="atLeast"/>
        <w:rPr>
          <w:szCs w:val="20"/>
        </w:rPr>
      </w:pPr>
      <w:hyperlink r:id="rId9">
        <w:r w:rsidRPr="00155B25">
          <w:rPr>
            <w:rStyle w:val="-"/>
            <w:rFonts w:cs="Arial"/>
            <w:b/>
            <w:color w:val="FF0000"/>
            <w:szCs w:val="20"/>
          </w:rPr>
          <w:t>Старые хорошие мультфильмы</w:t>
        </w:r>
      </w:hyperlink>
      <w:r w:rsidRPr="00155B25">
        <w:rPr>
          <w:rFonts w:cs="Arial"/>
          <w:b/>
          <w:color w:val="FF0000"/>
          <w:szCs w:val="20"/>
        </w:rPr>
        <w:t>:</w:t>
      </w:r>
      <w:r w:rsidRPr="00155B25">
        <w:rPr>
          <w:rFonts w:cs="Arial"/>
          <w:color w:val="303030"/>
          <w:szCs w:val="20"/>
        </w:rPr>
        <w:br/>
      </w:r>
      <w:r w:rsidRPr="00155B25">
        <w:rPr>
          <w:rFonts w:cs="Arial"/>
          <w:color w:val="002060"/>
          <w:szCs w:val="20"/>
        </w:rPr>
        <w:t>Садко богатый (</w:t>
      </w:r>
      <w:proofErr w:type="spellStart"/>
      <w:r w:rsidRPr="00155B25">
        <w:rPr>
          <w:rFonts w:cs="Arial"/>
          <w:color w:val="002060"/>
          <w:szCs w:val="20"/>
        </w:rPr>
        <w:t>Союзмультфильм</w:t>
      </w:r>
      <w:proofErr w:type="spellEnd"/>
      <w:r w:rsidRPr="00155B25">
        <w:rPr>
          <w:rFonts w:cs="Arial"/>
          <w:color w:val="002060"/>
          <w:szCs w:val="20"/>
        </w:rPr>
        <w:t>, 1975 г.)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  <w:t>Мультфильмы из серии: Былины</w:t>
      </w:r>
      <w:r w:rsidRPr="00155B25">
        <w:rPr>
          <w:rFonts w:cs="Arial"/>
          <w:color w:val="002060"/>
          <w:szCs w:val="20"/>
        </w:rPr>
        <w:br/>
        <w:t xml:space="preserve">Василиса </w:t>
      </w:r>
      <w:proofErr w:type="spellStart"/>
      <w:r w:rsidRPr="00155B25">
        <w:rPr>
          <w:rFonts w:cs="Arial"/>
          <w:color w:val="002060"/>
          <w:szCs w:val="20"/>
        </w:rPr>
        <w:t>Микулишна</w:t>
      </w:r>
      <w:proofErr w:type="spellEnd"/>
      <w:r w:rsidRPr="00155B25">
        <w:rPr>
          <w:rFonts w:cs="Arial"/>
          <w:color w:val="002060"/>
          <w:szCs w:val="20"/>
        </w:rPr>
        <w:t xml:space="preserve"> (</w:t>
      </w:r>
      <w:proofErr w:type="spellStart"/>
      <w:r w:rsidRPr="00155B25">
        <w:rPr>
          <w:rFonts w:cs="Arial"/>
          <w:color w:val="002060"/>
          <w:szCs w:val="20"/>
        </w:rPr>
        <w:t>Союзмультфильм</w:t>
      </w:r>
      <w:proofErr w:type="spellEnd"/>
      <w:r w:rsidRPr="00155B25">
        <w:rPr>
          <w:rFonts w:cs="Arial"/>
          <w:color w:val="002060"/>
          <w:szCs w:val="20"/>
        </w:rPr>
        <w:t>, 1975г.)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  <w:t>Детство Ратибора (</w:t>
      </w:r>
      <w:proofErr w:type="spellStart"/>
      <w:r w:rsidRPr="00155B25">
        <w:rPr>
          <w:rFonts w:cs="Arial"/>
          <w:color w:val="002060"/>
          <w:szCs w:val="20"/>
        </w:rPr>
        <w:t>Союзмультфильм</w:t>
      </w:r>
      <w:proofErr w:type="spellEnd"/>
      <w:r w:rsidRPr="00155B25">
        <w:rPr>
          <w:rFonts w:cs="Arial"/>
          <w:color w:val="002060"/>
          <w:szCs w:val="20"/>
        </w:rPr>
        <w:t>, 1973г.)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  <w:t>Добры</w:t>
      </w:r>
      <w:r w:rsidRPr="00155B25">
        <w:rPr>
          <w:rFonts w:cs="Arial"/>
          <w:color w:val="002060"/>
          <w:szCs w:val="20"/>
        </w:rPr>
        <w:t>ня Никитич (</w:t>
      </w:r>
      <w:proofErr w:type="spellStart"/>
      <w:r w:rsidRPr="00155B25">
        <w:rPr>
          <w:rFonts w:cs="Arial"/>
          <w:color w:val="002060"/>
          <w:szCs w:val="20"/>
        </w:rPr>
        <w:t>Союзмультфильм</w:t>
      </w:r>
      <w:proofErr w:type="spellEnd"/>
      <w:r w:rsidRPr="00155B25">
        <w:rPr>
          <w:rFonts w:cs="Arial"/>
          <w:color w:val="002060"/>
          <w:szCs w:val="20"/>
        </w:rPr>
        <w:t>, 1965г.)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  <w:t>Илья Муромец (</w:t>
      </w:r>
      <w:proofErr w:type="spellStart"/>
      <w:r w:rsidRPr="00155B25">
        <w:rPr>
          <w:rFonts w:cs="Arial"/>
          <w:color w:val="002060"/>
          <w:szCs w:val="20"/>
        </w:rPr>
        <w:t>Союзмультфильм</w:t>
      </w:r>
      <w:proofErr w:type="spellEnd"/>
      <w:r w:rsidRPr="00155B25">
        <w:rPr>
          <w:rFonts w:cs="Arial"/>
          <w:color w:val="002060"/>
          <w:szCs w:val="20"/>
        </w:rPr>
        <w:t>, 1975г.)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  <w:t>Илья Муромец и Соловей-разбойник (</w:t>
      </w:r>
      <w:proofErr w:type="spellStart"/>
      <w:r w:rsidRPr="00155B25">
        <w:rPr>
          <w:rFonts w:cs="Arial"/>
          <w:color w:val="002060"/>
          <w:szCs w:val="20"/>
        </w:rPr>
        <w:t>Союзмультфильм</w:t>
      </w:r>
      <w:proofErr w:type="spellEnd"/>
      <w:r w:rsidRPr="00155B25">
        <w:rPr>
          <w:rFonts w:cs="Arial"/>
          <w:color w:val="002060"/>
          <w:szCs w:val="20"/>
        </w:rPr>
        <w:t>, 1978г.)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  <w:t xml:space="preserve">Лебеди </w:t>
      </w:r>
      <w:proofErr w:type="spellStart"/>
      <w:r w:rsidRPr="00155B25">
        <w:rPr>
          <w:rFonts w:cs="Arial"/>
          <w:color w:val="002060"/>
          <w:szCs w:val="20"/>
        </w:rPr>
        <w:t>Непрядвы</w:t>
      </w:r>
      <w:proofErr w:type="spellEnd"/>
      <w:r w:rsidRPr="00155B25">
        <w:rPr>
          <w:rFonts w:cs="Arial"/>
          <w:color w:val="002060"/>
          <w:szCs w:val="20"/>
        </w:rPr>
        <w:t xml:space="preserve"> (</w:t>
      </w:r>
      <w:proofErr w:type="spellStart"/>
      <w:r w:rsidRPr="00155B25">
        <w:rPr>
          <w:rFonts w:cs="Arial"/>
          <w:color w:val="002060"/>
          <w:szCs w:val="20"/>
        </w:rPr>
        <w:t>Союзмультфильм</w:t>
      </w:r>
      <w:proofErr w:type="spellEnd"/>
      <w:r w:rsidRPr="00155B25">
        <w:rPr>
          <w:rFonts w:cs="Arial"/>
          <w:color w:val="002060"/>
          <w:szCs w:val="20"/>
        </w:rPr>
        <w:t>, 1980г.)</w:t>
      </w:r>
      <w:r w:rsidRPr="00155B25">
        <w:rPr>
          <w:rStyle w:val="apple-converted-space"/>
          <w:rFonts w:cs="Arial"/>
          <w:color w:val="002060"/>
          <w:szCs w:val="20"/>
        </w:rPr>
        <w:t> </w:t>
      </w:r>
      <w:r w:rsidRPr="00155B25">
        <w:rPr>
          <w:rFonts w:cs="Arial"/>
          <w:color w:val="002060"/>
          <w:szCs w:val="20"/>
        </w:rPr>
        <w:br/>
      </w:r>
      <w:proofErr w:type="gramStart"/>
      <w:r w:rsidRPr="00155B25">
        <w:rPr>
          <w:rFonts w:cs="Arial"/>
          <w:color w:val="002060"/>
          <w:szCs w:val="20"/>
        </w:rPr>
        <w:t>Сказание про</w:t>
      </w:r>
      <w:proofErr w:type="gramEnd"/>
      <w:r w:rsidRPr="00155B25">
        <w:rPr>
          <w:rFonts w:cs="Arial"/>
          <w:color w:val="002060"/>
          <w:szCs w:val="20"/>
        </w:rPr>
        <w:t xml:space="preserve"> Игорев поход (</w:t>
      </w:r>
      <w:proofErr w:type="spellStart"/>
      <w:r w:rsidRPr="00155B25">
        <w:rPr>
          <w:rFonts w:cs="Arial"/>
          <w:color w:val="002060"/>
          <w:szCs w:val="20"/>
        </w:rPr>
        <w:t>Киевнаучфильм</w:t>
      </w:r>
      <w:proofErr w:type="spellEnd"/>
      <w:r w:rsidRPr="00155B25">
        <w:rPr>
          <w:rFonts w:cs="Arial"/>
          <w:color w:val="002060"/>
          <w:szCs w:val="20"/>
        </w:rPr>
        <w:t>, 1972г.)</w:t>
      </w:r>
    </w:p>
    <w:p w:rsidR="00D2284A" w:rsidRPr="00155B25" w:rsidRDefault="00D2284A">
      <w:pPr>
        <w:pStyle w:val="ab"/>
        <w:spacing w:before="28" w:after="28" w:line="240" w:lineRule="atLeast"/>
        <w:rPr>
          <w:szCs w:val="20"/>
        </w:rPr>
      </w:pPr>
    </w:p>
    <w:p w:rsidR="00D2284A" w:rsidRPr="00155B25" w:rsidRDefault="00155B25">
      <w:pPr>
        <w:pStyle w:val="ab"/>
        <w:spacing w:before="28" w:after="28" w:line="240" w:lineRule="atLeast"/>
        <w:rPr>
          <w:szCs w:val="20"/>
        </w:rPr>
      </w:pPr>
      <w:r w:rsidRPr="00155B25">
        <w:rPr>
          <w:rFonts w:ascii="Tahoma" w:hAnsi="Tahoma" w:cs="Tahoma"/>
          <w:color w:val="002060"/>
          <w:szCs w:val="20"/>
        </w:rPr>
        <w:t xml:space="preserve"> </w:t>
      </w:r>
    </w:p>
    <w:p w:rsidR="00D2284A" w:rsidRPr="00155B25" w:rsidRDefault="00D2284A">
      <w:pPr>
        <w:pStyle w:val="ab"/>
        <w:spacing w:before="28" w:after="28" w:line="240" w:lineRule="atLeast"/>
        <w:rPr>
          <w:szCs w:val="20"/>
        </w:rPr>
      </w:pPr>
    </w:p>
    <w:p w:rsidR="00D2284A" w:rsidRPr="00155B25" w:rsidRDefault="00D2284A">
      <w:pPr>
        <w:pStyle w:val="ab"/>
        <w:spacing w:before="28" w:after="28" w:line="240" w:lineRule="atLeast"/>
        <w:rPr>
          <w:szCs w:val="20"/>
        </w:rPr>
      </w:pPr>
    </w:p>
    <w:p w:rsidR="00D2284A" w:rsidRPr="00155B25" w:rsidRDefault="00D2284A">
      <w:pPr>
        <w:pStyle w:val="ab"/>
        <w:spacing w:before="28" w:after="28" w:line="240" w:lineRule="atLeast"/>
        <w:rPr>
          <w:szCs w:val="20"/>
        </w:rPr>
      </w:pPr>
    </w:p>
    <w:p w:rsidR="00D2284A" w:rsidRPr="00155B25" w:rsidRDefault="00D2284A">
      <w:pPr>
        <w:pStyle w:val="ab"/>
        <w:spacing w:before="28" w:after="28" w:line="240" w:lineRule="atLeast"/>
        <w:rPr>
          <w:szCs w:val="20"/>
        </w:rPr>
      </w:pPr>
    </w:p>
    <w:p w:rsidR="00D2284A" w:rsidRPr="00155B25" w:rsidRDefault="00D2284A">
      <w:pPr>
        <w:pStyle w:val="ab"/>
        <w:spacing w:before="28" w:after="28" w:line="240" w:lineRule="atLeast"/>
        <w:rPr>
          <w:szCs w:val="20"/>
        </w:rPr>
      </w:pPr>
    </w:p>
    <w:p w:rsidR="00D2284A" w:rsidRPr="00155B25" w:rsidRDefault="00D2284A">
      <w:pPr>
        <w:pStyle w:val="ab"/>
        <w:spacing w:before="28" w:after="28" w:line="240" w:lineRule="atLeast"/>
        <w:rPr>
          <w:szCs w:val="20"/>
        </w:rPr>
      </w:pPr>
    </w:p>
    <w:p w:rsidR="00D2284A" w:rsidRPr="00155B25" w:rsidRDefault="00D2284A">
      <w:pPr>
        <w:pStyle w:val="ab"/>
        <w:spacing w:before="28" w:after="28" w:line="240" w:lineRule="atLeast"/>
        <w:rPr>
          <w:szCs w:val="20"/>
        </w:rPr>
      </w:pPr>
    </w:p>
    <w:p w:rsidR="00D2284A" w:rsidRPr="00155B25" w:rsidRDefault="00D2284A">
      <w:pPr>
        <w:pStyle w:val="ab"/>
        <w:spacing w:before="28" w:after="28" w:line="240" w:lineRule="atLeast"/>
        <w:rPr>
          <w:szCs w:val="20"/>
        </w:rPr>
      </w:pPr>
    </w:p>
    <w:p w:rsidR="00D2284A" w:rsidRPr="00155B25" w:rsidRDefault="00D2284A">
      <w:pPr>
        <w:pStyle w:val="ab"/>
        <w:spacing w:before="28" w:after="28" w:line="240" w:lineRule="atLeast"/>
        <w:rPr>
          <w:szCs w:val="20"/>
        </w:rPr>
      </w:pPr>
    </w:p>
    <w:p w:rsidR="00D2284A" w:rsidRPr="00155B25" w:rsidRDefault="00D2284A">
      <w:pPr>
        <w:pStyle w:val="a3"/>
        <w:jc w:val="center"/>
        <w:rPr>
          <w:szCs w:val="20"/>
        </w:rPr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D2284A">
      <w:pPr>
        <w:pStyle w:val="a3"/>
        <w:jc w:val="center"/>
      </w:pPr>
    </w:p>
    <w:p w:rsidR="00D2284A" w:rsidRDefault="00155B25">
      <w:pPr>
        <w:pStyle w:val="a3"/>
        <w:jc w:val="center"/>
      </w:pPr>
      <w:r>
        <w:rPr>
          <w:rFonts w:eastAsia="Times New Roman" w:cs="Arial"/>
          <w:b/>
          <w:bCs/>
          <w:color w:val="002060"/>
          <w:sz w:val="16"/>
          <w:szCs w:val="16"/>
          <w:lang w:eastAsia="ru-RU" w:bidi="ar-SA"/>
        </w:rPr>
        <w:t>МДОУ д/с №4 «Сказка»</w:t>
      </w:r>
    </w:p>
    <w:p w:rsidR="00D2284A" w:rsidRDefault="00155B25">
      <w:pPr>
        <w:pStyle w:val="a3"/>
        <w:jc w:val="center"/>
      </w:pPr>
      <w:r>
        <w:rPr>
          <w:rFonts w:eastAsia="Times New Roman" w:cs="Arial"/>
          <w:b/>
          <w:bCs/>
          <w:color w:val="002060"/>
          <w:sz w:val="16"/>
          <w:szCs w:val="16"/>
          <w:lang w:eastAsia="ru-RU" w:bidi="ar-SA"/>
        </w:rPr>
        <w:t>П. Ерино Подольского района</w:t>
      </w:r>
    </w:p>
    <w:p w:rsidR="00D2284A" w:rsidRDefault="00D2284A">
      <w:pPr>
        <w:pStyle w:val="a3"/>
        <w:jc w:val="center"/>
      </w:pPr>
    </w:p>
    <w:p w:rsidR="00D2284A" w:rsidRDefault="00155B25">
      <w:pPr>
        <w:pStyle w:val="a3"/>
        <w:jc w:val="center"/>
      </w:pPr>
      <w:hyperlink r:id="rId10">
        <w:r>
          <w:rPr>
            <w:rStyle w:val="-"/>
            <w:rFonts w:eastAsia="Times New Roman" w:cs="Arial"/>
            <w:b/>
            <w:bCs/>
            <w:color w:val="FF0000"/>
            <w:sz w:val="22"/>
            <w:szCs w:val="22"/>
            <w:lang w:bidi="ar-SA"/>
          </w:rPr>
          <w:t xml:space="preserve">« Проведение праздника </w:t>
        </w:r>
      </w:hyperlink>
    </w:p>
    <w:p w:rsidR="00D2284A" w:rsidRDefault="00155B25">
      <w:pPr>
        <w:pStyle w:val="a3"/>
        <w:jc w:val="center"/>
      </w:pPr>
      <w:hyperlink r:id="rId11">
        <w:r>
          <w:rPr>
            <w:rStyle w:val="-"/>
            <w:rFonts w:eastAsia="Times New Roman" w:cs="Arial"/>
            <w:b/>
            <w:bCs/>
            <w:color w:val="FF0000"/>
            <w:sz w:val="22"/>
            <w:szCs w:val="22"/>
            <w:lang w:bidi="ar-SA"/>
          </w:rPr>
          <w:t>День защитника Отечества</w:t>
        </w:r>
      </w:hyperlink>
      <w:r>
        <w:rPr>
          <w:rStyle w:val="-"/>
        </w:rPr>
        <w:t xml:space="preserve"> </w:t>
      </w:r>
      <w:r>
        <w:rPr>
          <w:rStyle w:val="-"/>
          <w:rFonts w:eastAsia="Times New Roman" w:cs="Arial"/>
          <w:b/>
          <w:bCs/>
          <w:color w:val="FF0000"/>
          <w:sz w:val="22"/>
          <w:szCs w:val="22"/>
          <w:lang w:bidi="ar-SA"/>
        </w:rPr>
        <w:t>дома»</w:t>
      </w:r>
    </w:p>
    <w:p w:rsidR="00D2284A" w:rsidRDefault="00D2284A">
      <w:pPr>
        <w:pStyle w:val="ab"/>
        <w:spacing w:before="28" w:after="28" w:line="240" w:lineRule="atLeast"/>
        <w:jc w:val="center"/>
      </w:pPr>
    </w:p>
    <w:p w:rsidR="00D2284A" w:rsidRDefault="00155B25">
      <w:pPr>
        <w:pStyle w:val="ab"/>
        <w:spacing w:before="28" w:after="28" w:line="240" w:lineRule="atLeast"/>
        <w:jc w:val="center"/>
      </w:pPr>
      <w:hyperlink r:id="rId12">
        <w:r>
          <w:rPr>
            <w:rStyle w:val="-"/>
            <w:color w:val="0070C0"/>
            <w:sz w:val="22"/>
            <w:szCs w:val="22"/>
          </w:rPr>
          <w:t>Рекомендации музыкального руководи</w:t>
        </w:r>
        <w:r>
          <w:rPr>
            <w:rStyle w:val="-"/>
            <w:color w:val="0070C0"/>
            <w:sz w:val="22"/>
            <w:szCs w:val="22"/>
          </w:rPr>
          <w:t>теля</w:t>
        </w:r>
      </w:hyperlink>
    </w:p>
    <w:p w:rsidR="00D2284A" w:rsidRDefault="00155B25">
      <w:pPr>
        <w:pStyle w:val="ab"/>
        <w:spacing w:before="28" w:after="28" w:line="240" w:lineRule="atLeast"/>
        <w:jc w:val="center"/>
      </w:pPr>
      <w:r>
        <w:rPr>
          <w:color w:val="0070C0"/>
          <w:sz w:val="22"/>
          <w:szCs w:val="22"/>
        </w:rPr>
        <w:t>для родителей</w:t>
      </w:r>
    </w:p>
    <w:p w:rsidR="00D2284A" w:rsidRDefault="00D2284A">
      <w:pPr>
        <w:pStyle w:val="ab"/>
        <w:spacing w:before="28" w:after="28" w:line="240" w:lineRule="atLeast"/>
      </w:pPr>
    </w:p>
    <w:p w:rsidR="00D2284A" w:rsidRDefault="00D2284A">
      <w:pPr>
        <w:pStyle w:val="ab"/>
        <w:spacing w:before="28" w:after="28" w:line="240" w:lineRule="atLeast"/>
      </w:pPr>
    </w:p>
    <w:p w:rsidR="00D2284A" w:rsidRDefault="00D2284A">
      <w:pPr>
        <w:pStyle w:val="ab"/>
        <w:spacing w:before="28" w:after="28" w:line="240" w:lineRule="atLeast"/>
      </w:pPr>
    </w:p>
    <w:p w:rsidR="00D2284A" w:rsidRDefault="00D2284A">
      <w:pPr>
        <w:pStyle w:val="ab"/>
        <w:spacing w:before="28" w:after="28" w:line="240" w:lineRule="atLeast"/>
      </w:pPr>
    </w:p>
    <w:p w:rsidR="00D2284A" w:rsidRDefault="00155B25">
      <w:pPr>
        <w:pStyle w:val="ab"/>
        <w:spacing w:before="28" w:after="28" w:line="240" w:lineRule="atLeast"/>
        <w:jc w:val="center"/>
      </w:pPr>
      <w:r>
        <w:rPr>
          <w:rFonts w:cs="Arial"/>
          <w:noProof/>
          <w:color w:val="303030"/>
          <w:sz w:val="32"/>
          <w:szCs w:val="32"/>
          <w:u w:val="single"/>
          <w:lang w:eastAsia="ru-RU" w:bidi="ar-SA"/>
        </w:rPr>
        <w:lastRenderedPageBreak/>
        <w:drawing>
          <wp:inline distT="0" distB="0" distL="0" distR="0">
            <wp:extent cx="2162175" cy="216217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4A" w:rsidRDefault="00D2284A">
      <w:pPr>
        <w:pStyle w:val="ab"/>
        <w:spacing w:before="28" w:after="28" w:line="240" w:lineRule="atLeast"/>
        <w:jc w:val="center"/>
      </w:pPr>
    </w:p>
    <w:p w:rsidR="00D2284A" w:rsidRDefault="00D2284A">
      <w:pPr>
        <w:pStyle w:val="ab"/>
        <w:spacing w:before="28" w:after="28" w:line="240" w:lineRule="atLeast"/>
        <w:jc w:val="center"/>
      </w:pPr>
    </w:p>
    <w:p w:rsidR="00D2284A" w:rsidRDefault="00D2284A">
      <w:pPr>
        <w:pStyle w:val="ab"/>
        <w:spacing w:before="28" w:after="28" w:line="240" w:lineRule="atLeast"/>
        <w:jc w:val="center"/>
      </w:pPr>
    </w:p>
    <w:p w:rsidR="00D2284A" w:rsidRDefault="00D2284A">
      <w:pPr>
        <w:pStyle w:val="ab"/>
        <w:spacing w:before="28" w:after="28" w:line="240" w:lineRule="atLeast"/>
        <w:jc w:val="center"/>
      </w:pPr>
    </w:p>
    <w:p w:rsidR="00D2284A" w:rsidRDefault="00D2284A">
      <w:pPr>
        <w:pStyle w:val="ab"/>
        <w:spacing w:before="28" w:after="28" w:line="240" w:lineRule="atLeast"/>
        <w:jc w:val="center"/>
      </w:pPr>
    </w:p>
    <w:p w:rsidR="00D2284A" w:rsidRDefault="00D2284A">
      <w:pPr>
        <w:pStyle w:val="ab"/>
        <w:spacing w:before="28" w:after="28" w:line="240" w:lineRule="atLeast"/>
        <w:jc w:val="center"/>
      </w:pPr>
    </w:p>
    <w:p w:rsidR="00D2284A" w:rsidRDefault="00D2284A">
      <w:pPr>
        <w:pStyle w:val="ab"/>
        <w:spacing w:before="28" w:after="28" w:line="240" w:lineRule="atLeast"/>
        <w:jc w:val="center"/>
      </w:pPr>
    </w:p>
    <w:p w:rsidR="00D2284A" w:rsidRDefault="00D2284A">
      <w:pPr>
        <w:pStyle w:val="ab"/>
        <w:spacing w:before="28" w:after="28" w:line="240" w:lineRule="atLeast"/>
        <w:jc w:val="center"/>
      </w:pPr>
    </w:p>
    <w:p w:rsidR="00D2284A" w:rsidRDefault="00D2284A">
      <w:pPr>
        <w:pStyle w:val="ab"/>
        <w:spacing w:before="28" w:after="28" w:line="240" w:lineRule="atLeast"/>
        <w:jc w:val="center"/>
      </w:pPr>
    </w:p>
    <w:p w:rsidR="00D2284A" w:rsidRDefault="00D2284A">
      <w:pPr>
        <w:pStyle w:val="ab"/>
        <w:spacing w:before="28" w:after="28" w:line="240" w:lineRule="atLeast"/>
        <w:jc w:val="center"/>
      </w:pPr>
    </w:p>
    <w:p w:rsidR="00D2284A" w:rsidRDefault="00D2284A">
      <w:pPr>
        <w:pStyle w:val="ab"/>
        <w:spacing w:before="28" w:after="28" w:line="240" w:lineRule="atLeast"/>
        <w:jc w:val="center"/>
      </w:pPr>
    </w:p>
    <w:p w:rsidR="00D2284A" w:rsidRDefault="00D2284A">
      <w:pPr>
        <w:pStyle w:val="ab"/>
        <w:spacing w:before="28" w:after="28" w:line="240" w:lineRule="atLeast"/>
        <w:jc w:val="center"/>
      </w:pPr>
    </w:p>
    <w:p w:rsidR="00D2284A" w:rsidRDefault="00D2284A">
      <w:pPr>
        <w:pStyle w:val="ab"/>
        <w:spacing w:before="28" w:after="28" w:line="240" w:lineRule="atLeast"/>
        <w:jc w:val="center"/>
      </w:pPr>
    </w:p>
    <w:p w:rsidR="00D2284A" w:rsidRDefault="00D2284A">
      <w:pPr>
        <w:pStyle w:val="ab"/>
        <w:spacing w:before="28" w:after="28" w:line="240" w:lineRule="atLeast"/>
        <w:jc w:val="center"/>
      </w:pPr>
    </w:p>
    <w:p w:rsidR="00D2284A" w:rsidRDefault="00D2284A">
      <w:pPr>
        <w:pStyle w:val="a3"/>
      </w:pPr>
    </w:p>
    <w:sectPr w:rsidR="00D2284A">
      <w:pgSz w:w="16838" w:h="11906" w:orient="landscape"/>
      <w:pgMar w:top="1802" w:right="1235" w:bottom="951" w:left="1235" w:header="720" w:footer="720" w:gutter="0"/>
      <w:pgBorders>
        <w:top w:val="thickThinMediumGap" w:sz="20" w:space="0" w:color="00B050"/>
        <w:left w:val="thickThinMediumGap" w:sz="20" w:space="0" w:color="00B050"/>
        <w:bottom w:val="thickThinMediumGap" w:sz="20" w:space="0" w:color="00B050"/>
        <w:right w:val="thickThinMediumGap" w:sz="20" w:space="0" w:color="00B050"/>
      </w:pgBorders>
      <w:cols w:num="3" w:sep="1" w:space="720" w:equalWidth="0">
        <w:col w:w="4938" w:space="708"/>
        <w:col w:w="4584" w:space="708"/>
        <w:col w:w="4938"/>
      </w:cols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84A"/>
    <w:rsid w:val="00155B25"/>
    <w:rsid w:val="00D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basedOn w:val="a0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3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Normal (Web)"/>
    <w:basedOn w:val="a3"/>
  </w:style>
  <w:style w:type="paragraph" w:styleId="ac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s.spb.ru/mults/?id=755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ults.spb.ru/mults/?id=577" TargetMode="External"/><Relationship Id="rId12" Type="http://schemas.openxmlformats.org/officeDocument/2006/relationships/hyperlink" Target="http://www.dou10.ru/konsultatsii-muzikalnogo-rukovoditelya/bl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net.ee/sol/004/rr_024.html" TargetMode="External"/><Relationship Id="rId11" Type="http://schemas.openxmlformats.org/officeDocument/2006/relationships/hyperlink" Target="http://www.dou10.ru/konsultatsii-muzikalnogo-rukovoditelya/" TargetMode="External"/><Relationship Id="rId5" Type="http://schemas.openxmlformats.org/officeDocument/2006/relationships/hyperlink" Target="http://solnet.ee/sol/004/rr_13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ou10.ru/konsultatsii-muzikalnogo-rukovodite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s.spb.ru/mults/?s=%C1%FB%EB%E8%ED%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652</Words>
  <Characters>3718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Админ</cp:lastModifiedBy>
  <cp:revision>8</cp:revision>
  <dcterms:created xsi:type="dcterms:W3CDTF">2012-02-12T22:48:00Z</dcterms:created>
  <dcterms:modified xsi:type="dcterms:W3CDTF">2012-02-17T07:31:00Z</dcterms:modified>
</cp:coreProperties>
</file>