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F2" w:rsidRPr="00FD4467" w:rsidRDefault="003160BF" w:rsidP="007F3BB6">
      <w:pPr>
        <w:pStyle w:val="Style1"/>
        <w:widowControl/>
        <w:spacing w:before="77"/>
        <w:ind w:firstLine="0"/>
        <w:rPr>
          <w:rStyle w:val="FontStyle11"/>
          <w:b/>
          <w:color w:val="4128D8"/>
          <w:sz w:val="36"/>
          <w:szCs w:val="36"/>
        </w:rPr>
      </w:pPr>
      <w:r w:rsidRPr="00FD4467">
        <w:rPr>
          <w:rStyle w:val="FontStyle11"/>
          <w:b/>
          <w:color w:val="4128D8"/>
          <w:sz w:val="36"/>
          <w:szCs w:val="36"/>
        </w:rPr>
        <w:t xml:space="preserve">РЕБЕНОК - ЗЕРКАЛО РОДИТЕЛЕЙ </w:t>
      </w:r>
    </w:p>
    <w:p w:rsidR="007762F3" w:rsidRPr="00FD4467" w:rsidRDefault="00034AF2" w:rsidP="00034AF2">
      <w:pPr>
        <w:pStyle w:val="Style1"/>
        <w:widowControl/>
        <w:spacing w:before="77"/>
        <w:ind w:firstLine="0"/>
        <w:rPr>
          <w:rStyle w:val="FontStyle12"/>
          <w:b/>
          <w:i/>
          <w:sz w:val="32"/>
          <w:szCs w:val="32"/>
        </w:rPr>
      </w:pPr>
      <w:r>
        <w:rPr>
          <w:rStyle w:val="FontStyle12"/>
          <w:b/>
        </w:rPr>
        <w:t xml:space="preserve">  </w:t>
      </w:r>
      <w:r w:rsidR="003160BF" w:rsidRPr="00FD4467">
        <w:rPr>
          <w:rStyle w:val="FontStyle12"/>
          <w:b/>
          <w:i/>
          <w:sz w:val="32"/>
          <w:szCs w:val="32"/>
        </w:rPr>
        <w:t>Дошкольник склоне</w:t>
      </w:r>
      <w:r w:rsidR="007F3BB6">
        <w:rPr>
          <w:rStyle w:val="FontStyle12"/>
          <w:b/>
          <w:i/>
          <w:sz w:val="32"/>
          <w:szCs w:val="32"/>
        </w:rPr>
        <w:t xml:space="preserve">н к подражательности. Постоянно </w:t>
      </w:r>
      <w:r w:rsidR="003160BF" w:rsidRPr="00FD4467">
        <w:rPr>
          <w:rStyle w:val="FontStyle12"/>
          <w:b/>
          <w:i/>
          <w:sz w:val="32"/>
          <w:szCs w:val="32"/>
        </w:rPr>
        <w:t>находясь рядом с родителями, любя их и считая эталоном для подражания, он копирует жесты, мимику, речь, манеры поведения, вкусы, привычки близких. Причем он может в одинаковой мере следовать как положительному, так и отрицательному примеру.</w:t>
      </w:r>
    </w:p>
    <w:p w:rsidR="007762F3" w:rsidRPr="00FD4467" w:rsidRDefault="007F3BB6" w:rsidP="007F3BB6">
      <w:pPr>
        <w:pStyle w:val="Style2"/>
        <w:widowControl/>
        <w:ind w:firstLine="0"/>
        <w:rPr>
          <w:rStyle w:val="FontStyle12"/>
          <w:i/>
          <w:sz w:val="32"/>
          <w:szCs w:val="32"/>
        </w:rPr>
      </w:pPr>
      <w:r>
        <w:rPr>
          <w:rStyle w:val="FontStyle12"/>
          <w:b/>
          <w:i/>
          <w:sz w:val="32"/>
          <w:szCs w:val="32"/>
        </w:rPr>
        <w:t xml:space="preserve">  </w:t>
      </w:r>
      <w:r w:rsidR="003160BF" w:rsidRPr="00FD4467">
        <w:rPr>
          <w:rStyle w:val="FontStyle12"/>
          <w:b/>
          <w:i/>
          <w:sz w:val="32"/>
          <w:szCs w:val="32"/>
        </w:rPr>
        <w:t>Благодаря правильной организации общения " взрослый ребенок", между ними устанавливаются эмоциональные связи, доверительные отношения: в этом случае воспитание осуществляется более успешно. Безразличие родителей, не удовлетворяющих стремление ребенка к общению, к совместной эмоциональной и значимой деятельности, приводит к замедлению норм, правил, традиций, привычек социального поведения</w:t>
      </w:r>
      <w:r w:rsidR="003160BF" w:rsidRPr="00FD4467">
        <w:rPr>
          <w:rStyle w:val="FontStyle12"/>
          <w:i/>
          <w:sz w:val="32"/>
          <w:szCs w:val="32"/>
        </w:rPr>
        <w:t>.</w:t>
      </w:r>
    </w:p>
    <w:p w:rsidR="007762F3" w:rsidRPr="00FD4467" w:rsidRDefault="003160BF">
      <w:pPr>
        <w:pStyle w:val="Style2"/>
        <w:widowControl/>
        <w:ind w:firstLine="547"/>
        <w:rPr>
          <w:rStyle w:val="FontStyle12"/>
          <w:b/>
          <w:color w:val="4128D8"/>
          <w:sz w:val="32"/>
          <w:szCs w:val="32"/>
        </w:rPr>
      </w:pPr>
      <w:r w:rsidRPr="00FD4467">
        <w:rPr>
          <w:rStyle w:val="FontStyle12"/>
          <w:b/>
          <w:color w:val="4128D8"/>
          <w:sz w:val="32"/>
          <w:szCs w:val="32"/>
        </w:rPr>
        <w:t xml:space="preserve">"Уважайте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мудрости родительской власти в деспотическое самодурство. Помните, что Ваш сын, ваша дочь - такой же человек, как и Вы, его </w:t>
      </w:r>
      <w:r w:rsidR="00D34D9C" w:rsidRPr="00FD4467">
        <w:rPr>
          <w:rStyle w:val="FontStyle12"/>
          <w:b/>
          <w:color w:val="4128D8"/>
          <w:sz w:val="32"/>
          <w:szCs w:val="32"/>
        </w:rPr>
        <w:t>душа,</w:t>
      </w:r>
      <w:r w:rsidRPr="00FD4467">
        <w:rPr>
          <w:rStyle w:val="FontStyle12"/>
          <w:b/>
          <w:color w:val="4128D8"/>
          <w:sz w:val="32"/>
          <w:szCs w:val="32"/>
        </w:rPr>
        <w:t xml:space="preserve"> явно протестует, когда кто-то пытается сделать его игрушкой своего произвола".</w:t>
      </w:r>
    </w:p>
    <w:p w:rsidR="007762F3" w:rsidRPr="00FD4467" w:rsidRDefault="007762F3">
      <w:pPr>
        <w:pStyle w:val="Style3"/>
        <w:widowControl/>
        <w:spacing w:line="240" w:lineRule="exact"/>
        <w:jc w:val="right"/>
        <w:rPr>
          <w:b/>
          <w:color w:val="4128D8"/>
          <w:sz w:val="32"/>
          <w:szCs w:val="32"/>
        </w:rPr>
      </w:pPr>
    </w:p>
    <w:p w:rsidR="007762F3" w:rsidRPr="00FD4467" w:rsidRDefault="00034AF2" w:rsidP="00034AF2">
      <w:pPr>
        <w:pStyle w:val="Style3"/>
        <w:widowControl/>
        <w:spacing w:before="144"/>
        <w:rPr>
          <w:rStyle w:val="FontStyle12"/>
          <w:sz w:val="32"/>
          <w:szCs w:val="32"/>
        </w:rPr>
        <w:sectPr w:rsidR="007762F3" w:rsidRPr="00FD4467" w:rsidSect="007F3BB6">
          <w:headerReference w:type="default" r:id="rId8"/>
          <w:type w:val="continuous"/>
          <w:pgSz w:w="11905" w:h="16837"/>
          <w:pgMar w:top="593" w:right="924" w:bottom="816" w:left="1644" w:header="720" w:footer="720" w:gutter="0"/>
          <w:cols w:space="60"/>
          <w:noEndnote/>
        </w:sectPr>
      </w:pPr>
      <w:r w:rsidRPr="00FD4467">
        <w:rPr>
          <w:b/>
          <w:color w:val="4128D8"/>
          <w:sz w:val="32"/>
          <w:szCs w:val="32"/>
        </w:rPr>
        <w:t xml:space="preserve">                                       В. А. </w:t>
      </w:r>
      <w:r w:rsidRPr="00FD4467">
        <w:rPr>
          <w:rStyle w:val="FontStyle12"/>
          <w:b/>
          <w:color w:val="4128D8"/>
          <w:sz w:val="32"/>
          <w:szCs w:val="32"/>
        </w:rPr>
        <w:t>Сухомлинский</w:t>
      </w:r>
      <w:r w:rsidRPr="00FD4467">
        <w:rPr>
          <w:b/>
          <w:sz w:val="32"/>
          <w:szCs w:val="32"/>
        </w:rPr>
        <w:t xml:space="preserve">         </w:t>
      </w:r>
      <w:r w:rsidRPr="00034AF2">
        <w:rPr>
          <w:b/>
          <w:sz w:val="32"/>
          <w:szCs w:val="32"/>
          <w:highlight w:val="cyan"/>
        </w:rPr>
        <w:t xml:space="preserve">            </w:t>
      </w:r>
    </w:p>
    <w:p w:rsidR="00034AF2" w:rsidRPr="00FD4467" w:rsidRDefault="00034AF2" w:rsidP="00D739DE">
      <w:pPr>
        <w:pStyle w:val="Style4"/>
        <w:widowControl/>
        <w:spacing w:before="72" w:line="494" w:lineRule="exact"/>
        <w:ind w:firstLine="0"/>
        <w:rPr>
          <w:rStyle w:val="FontStyle13"/>
          <w:color w:val="4128D8"/>
          <w:sz w:val="36"/>
          <w:szCs w:val="36"/>
        </w:rPr>
      </w:pPr>
    </w:p>
    <w:sectPr w:rsidR="00034AF2" w:rsidRPr="00FD4467" w:rsidSect="007F3BB6">
      <w:pgSz w:w="11905" w:h="16837"/>
      <w:pgMar w:top="3067" w:right="776" w:bottom="1440" w:left="108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BF" w:rsidRDefault="003160BF">
      <w:r>
        <w:separator/>
      </w:r>
    </w:p>
  </w:endnote>
  <w:endnote w:type="continuationSeparator" w:id="0">
    <w:p w:rsidR="003160BF" w:rsidRDefault="0031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BF" w:rsidRDefault="003160BF">
      <w:r>
        <w:separator/>
      </w:r>
    </w:p>
  </w:footnote>
  <w:footnote w:type="continuationSeparator" w:id="0">
    <w:p w:rsidR="003160BF" w:rsidRDefault="0031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2" w:rsidRDefault="00034AF2">
    <w:pPr>
      <w:pStyle w:val="a3"/>
    </w:pPr>
  </w:p>
  <w:p w:rsidR="00FD4467" w:rsidRDefault="00FD4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5596"/>
    <w:multiLevelType w:val="singleLevel"/>
    <w:tmpl w:val="C89CA26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34AF2"/>
    <w:rsid w:val="00034AF2"/>
    <w:rsid w:val="003160BF"/>
    <w:rsid w:val="006B536A"/>
    <w:rsid w:val="007762F3"/>
    <w:rsid w:val="007F3BB6"/>
    <w:rsid w:val="00D34D9C"/>
    <w:rsid w:val="00D739DE"/>
    <w:rsid w:val="00F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F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62F3"/>
    <w:pPr>
      <w:spacing w:line="590" w:lineRule="exact"/>
      <w:ind w:firstLine="432"/>
      <w:jc w:val="both"/>
    </w:pPr>
  </w:style>
  <w:style w:type="paragraph" w:customStyle="1" w:styleId="Style2">
    <w:name w:val="Style2"/>
    <w:basedOn w:val="a"/>
    <w:uiPriority w:val="99"/>
    <w:rsid w:val="007762F3"/>
    <w:pPr>
      <w:spacing w:line="590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7762F3"/>
  </w:style>
  <w:style w:type="paragraph" w:customStyle="1" w:styleId="Style4">
    <w:name w:val="Style4"/>
    <w:basedOn w:val="a"/>
    <w:uiPriority w:val="99"/>
    <w:rsid w:val="007762F3"/>
    <w:pPr>
      <w:spacing w:line="499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762F3"/>
    <w:pPr>
      <w:spacing w:line="494" w:lineRule="exact"/>
      <w:ind w:hanging="389"/>
    </w:pPr>
  </w:style>
  <w:style w:type="paragraph" w:customStyle="1" w:styleId="Style6">
    <w:name w:val="Style6"/>
    <w:basedOn w:val="a"/>
    <w:uiPriority w:val="99"/>
    <w:rsid w:val="007762F3"/>
    <w:pPr>
      <w:spacing w:line="499" w:lineRule="exact"/>
      <w:ind w:hanging="398"/>
    </w:pPr>
  </w:style>
  <w:style w:type="character" w:customStyle="1" w:styleId="FontStyle11">
    <w:name w:val="Font Style11"/>
    <w:basedOn w:val="a0"/>
    <w:uiPriority w:val="99"/>
    <w:rsid w:val="007762F3"/>
    <w:rPr>
      <w:rFonts w:ascii="Times New Roman" w:hAnsi="Times New Roman" w:cs="Times New Roman"/>
      <w:spacing w:val="100"/>
      <w:sz w:val="28"/>
      <w:szCs w:val="28"/>
    </w:rPr>
  </w:style>
  <w:style w:type="character" w:customStyle="1" w:styleId="FontStyle12">
    <w:name w:val="Font Style12"/>
    <w:basedOn w:val="a0"/>
    <w:uiPriority w:val="99"/>
    <w:rsid w:val="007762F3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7762F3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34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AF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4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AF2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C47FBD-D20D-4E95-B38D-30D963DF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2011-09-08T18:44:00Z</cp:lastPrinted>
  <dcterms:created xsi:type="dcterms:W3CDTF">2011-09-08T18:22:00Z</dcterms:created>
  <dcterms:modified xsi:type="dcterms:W3CDTF">2012-02-12T13:24:00Z</dcterms:modified>
</cp:coreProperties>
</file>