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76" w:rsidRPr="00C93176" w:rsidRDefault="00C93176" w:rsidP="00875BAC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176">
        <w:rPr>
          <w:rFonts w:ascii="Times New Roman" w:hAnsi="Times New Roman" w:cs="Times New Roman"/>
          <w:sz w:val="28"/>
          <w:szCs w:val="28"/>
        </w:rPr>
        <w:t>МАОУ Центр «Семья»</w:t>
      </w:r>
    </w:p>
    <w:p w:rsidR="00C93176" w:rsidRPr="00C93176" w:rsidRDefault="00C93176" w:rsidP="0087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176" w:rsidRPr="00C93176" w:rsidRDefault="00C93176" w:rsidP="0087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176" w:rsidRPr="00C93176" w:rsidRDefault="00C93176" w:rsidP="0087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176" w:rsidRPr="00C93176" w:rsidRDefault="00C93176" w:rsidP="0087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BAC" w:rsidRDefault="00875BAC" w:rsidP="00875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BAC" w:rsidRDefault="00875BAC" w:rsidP="00875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BAC" w:rsidRDefault="00875BAC" w:rsidP="00875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176" w:rsidRPr="00C93176" w:rsidRDefault="00C93176" w:rsidP="00875BAC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176">
        <w:rPr>
          <w:rFonts w:ascii="Times New Roman" w:hAnsi="Times New Roman" w:cs="Times New Roman"/>
          <w:sz w:val="28"/>
          <w:szCs w:val="28"/>
        </w:rPr>
        <w:t>Методические рекомендации для родителей</w:t>
      </w:r>
    </w:p>
    <w:p w:rsidR="00C93176" w:rsidRPr="00875BAC" w:rsidRDefault="00C93176" w:rsidP="00875B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5BAC">
        <w:rPr>
          <w:rFonts w:ascii="Times New Roman" w:hAnsi="Times New Roman" w:cs="Times New Roman"/>
          <w:b/>
          <w:sz w:val="40"/>
          <w:szCs w:val="40"/>
        </w:rPr>
        <w:t>Если ребенок тревожный?</w:t>
      </w:r>
      <w:bookmarkStart w:id="0" w:name="_GoBack"/>
      <w:bookmarkEnd w:id="0"/>
    </w:p>
    <w:p w:rsidR="00C93176" w:rsidRPr="00C93176" w:rsidRDefault="00C93176" w:rsidP="00875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176" w:rsidRPr="00C93176" w:rsidRDefault="00C93176" w:rsidP="0087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176" w:rsidRPr="00C93176" w:rsidRDefault="00C93176" w:rsidP="0087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176" w:rsidRPr="00C93176" w:rsidRDefault="00C93176" w:rsidP="0087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176" w:rsidRPr="00C93176" w:rsidRDefault="00C93176" w:rsidP="00875B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3176" w:rsidRPr="00C93176" w:rsidRDefault="00C93176" w:rsidP="00875BAC">
      <w:pPr>
        <w:jc w:val="right"/>
        <w:rPr>
          <w:rFonts w:ascii="Times New Roman" w:hAnsi="Times New Roman" w:cs="Times New Roman"/>
          <w:sz w:val="28"/>
          <w:szCs w:val="28"/>
        </w:rPr>
      </w:pPr>
      <w:r w:rsidRPr="00C93176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C93176" w:rsidRPr="00C93176" w:rsidRDefault="00C93176" w:rsidP="00875BAC">
      <w:pPr>
        <w:jc w:val="right"/>
        <w:rPr>
          <w:rFonts w:ascii="Times New Roman" w:hAnsi="Times New Roman" w:cs="Times New Roman"/>
          <w:sz w:val="28"/>
          <w:szCs w:val="28"/>
        </w:rPr>
      </w:pPr>
      <w:r w:rsidRPr="00C93176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C93176" w:rsidRPr="00C93176" w:rsidRDefault="00C93176" w:rsidP="00875BAC">
      <w:pPr>
        <w:jc w:val="right"/>
        <w:rPr>
          <w:rFonts w:ascii="Times New Roman" w:hAnsi="Times New Roman" w:cs="Times New Roman"/>
          <w:sz w:val="28"/>
          <w:szCs w:val="28"/>
        </w:rPr>
      </w:pPr>
      <w:r w:rsidRPr="00C93176">
        <w:rPr>
          <w:rFonts w:ascii="Times New Roman" w:hAnsi="Times New Roman" w:cs="Times New Roman"/>
          <w:sz w:val="28"/>
          <w:szCs w:val="28"/>
        </w:rPr>
        <w:t>Павленко Н.С.</w:t>
      </w:r>
    </w:p>
    <w:p w:rsidR="00C93176" w:rsidRPr="00C93176" w:rsidRDefault="00C93176" w:rsidP="0087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176" w:rsidRPr="00C93176" w:rsidRDefault="00C93176" w:rsidP="0087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176" w:rsidRPr="00C93176" w:rsidRDefault="00C93176" w:rsidP="0087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176" w:rsidRPr="00C93176" w:rsidRDefault="00C93176" w:rsidP="0087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BAC" w:rsidRDefault="00875BAC" w:rsidP="0087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176" w:rsidRDefault="00C93176" w:rsidP="0087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0C2" w:rsidRDefault="00C93176" w:rsidP="00875BAC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176">
        <w:rPr>
          <w:rFonts w:ascii="Times New Roman" w:hAnsi="Times New Roman" w:cs="Times New Roman"/>
          <w:sz w:val="28"/>
          <w:szCs w:val="28"/>
        </w:rPr>
        <w:t>Новокузнецк, 2011</w:t>
      </w:r>
    </w:p>
    <w:p w:rsidR="00F52725" w:rsidRDefault="00F52725" w:rsidP="0087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725" w:rsidRPr="00F52725" w:rsidRDefault="00F52725" w:rsidP="00875BA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725">
        <w:rPr>
          <w:rFonts w:ascii="Times New Roman" w:eastAsia="Calibri" w:hAnsi="Times New Roman" w:cs="Times New Roman"/>
          <w:sz w:val="28"/>
          <w:szCs w:val="28"/>
        </w:rPr>
        <w:lastRenderedPageBreak/>
        <w:t>Каждому из нас знакомо состояние тревоги, когда возникает беспокойство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 тревога</w:t>
      </w:r>
      <w:r w:rsidRPr="00F52725">
        <w:rPr>
          <w:rFonts w:ascii="Times New Roman" w:eastAsia="Calibri" w:hAnsi="Times New Roman" w:cs="Times New Roman"/>
          <w:sz w:val="28"/>
          <w:szCs w:val="28"/>
        </w:rPr>
        <w:t>, становится подавленное настроение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подавленное. Это происходит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того, что мы ожидаем приближение неприятной ситуации. </w:t>
      </w:r>
    </w:p>
    <w:p w:rsidR="00F52725" w:rsidRDefault="00F52725" w:rsidP="00875BA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725">
        <w:rPr>
          <w:rFonts w:ascii="Times New Roman" w:eastAsia="Calibri" w:hAnsi="Times New Roman" w:cs="Times New Roman"/>
          <w:b/>
          <w:i/>
          <w:sz w:val="28"/>
          <w:szCs w:val="28"/>
        </w:rPr>
        <w:t>Тревожность</w:t>
      </w:r>
      <w:r>
        <w:rPr>
          <w:rFonts w:ascii="Calibri" w:eastAsia="Calibri" w:hAnsi="Calibri" w:cs="Times New Roman"/>
          <w:b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 xml:space="preserve">– </w:t>
      </w:r>
      <w:r w:rsidR="00C379FC" w:rsidRPr="00C379FC">
        <w:rPr>
          <w:rFonts w:ascii="Times New Roman" w:eastAsia="Calibri" w:hAnsi="Times New Roman" w:cs="Times New Roman"/>
          <w:sz w:val="28"/>
          <w:szCs w:val="28"/>
        </w:rPr>
        <w:t>рассматривается как</w:t>
      </w:r>
      <w:r w:rsidR="00C379FC">
        <w:rPr>
          <w:rFonts w:ascii="Times New Roman" w:eastAsia="Calibri" w:hAnsi="Times New Roman" w:cs="Times New Roman"/>
          <w:sz w:val="28"/>
          <w:szCs w:val="28"/>
        </w:rPr>
        <w:t xml:space="preserve"> вид</w:t>
      </w:r>
      <w:r w:rsidR="00C379FC">
        <w:rPr>
          <w:rFonts w:ascii="Calibri" w:eastAsia="Calibri" w:hAnsi="Calibri" w:cs="Times New Roman"/>
          <w:sz w:val="24"/>
        </w:rPr>
        <w:t xml:space="preserve"> </w:t>
      </w:r>
      <w:r w:rsidR="00C379FC">
        <w:rPr>
          <w:rFonts w:ascii="Times New Roman" w:eastAsia="Calibri" w:hAnsi="Times New Roman" w:cs="Times New Roman"/>
          <w:sz w:val="28"/>
          <w:szCs w:val="28"/>
        </w:rPr>
        <w:t>эмоционального</w:t>
      </w:r>
      <w:r w:rsidR="00875BAC">
        <w:rPr>
          <w:rFonts w:ascii="Times New Roman" w:eastAsia="Calibri" w:hAnsi="Times New Roman" w:cs="Times New Roman"/>
          <w:sz w:val="28"/>
          <w:szCs w:val="28"/>
        </w:rPr>
        <w:t xml:space="preserve"> состояния</w:t>
      </w:r>
      <w:r w:rsidR="00C379FC">
        <w:rPr>
          <w:rFonts w:ascii="Times New Roman" w:eastAsia="Calibri" w:hAnsi="Times New Roman" w:cs="Times New Roman"/>
          <w:sz w:val="28"/>
          <w:szCs w:val="28"/>
        </w:rPr>
        <w:t>, функция которого состоит  в обеспечении безопасности субъекта на психологическом и личностном уровне и кот</w:t>
      </w:r>
      <w:r w:rsidR="00863FA0">
        <w:rPr>
          <w:rFonts w:ascii="Times New Roman" w:eastAsia="Calibri" w:hAnsi="Times New Roman" w:cs="Times New Roman"/>
          <w:sz w:val="28"/>
          <w:szCs w:val="28"/>
        </w:rPr>
        <w:t>орая вместе с тем имеет отрицате</w:t>
      </w:r>
      <w:r w:rsidR="00C379FC">
        <w:rPr>
          <w:rFonts w:ascii="Times New Roman" w:eastAsia="Calibri" w:hAnsi="Times New Roman" w:cs="Times New Roman"/>
          <w:sz w:val="28"/>
          <w:szCs w:val="28"/>
        </w:rPr>
        <w:t xml:space="preserve">льные следствия. </w:t>
      </w:r>
      <w:r w:rsidR="00863FA0">
        <w:rPr>
          <w:rFonts w:ascii="Times New Roman" w:eastAsia="Calibri" w:hAnsi="Times New Roman" w:cs="Times New Roman"/>
          <w:sz w:val="28"/>
          <w:szCs w:val="28"/>
        </w:rPr>
        <w:t xml:space="preserve">Они заключаются в активности ребенка, направленной на достижение успехов. </w:t>
      </w:r>
    </w:p>
    <w:p w:rsidR="00863FA0" w:rsidRDefault="00863FA0" w:rsidP="00875BA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Высокая тревожность сопровождается обычно высокоразвитой потребностью избегания неудач и указывает на наличие  у ребенка неадекватной самооценки. </w:t>
      </w:r>
    </w:p>
    <w:p w:rsidR="00863FA0" w:rsidRDefault="00863FA0" w:rsidP="00875BA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Тревожность, испытываемая человеком по отношению к определенной ситуации, зависит от его отрицательного эмоционального опыта, приобретенного  в этой и подобных ситуациях. Именно отрицательный эмоциональный опыт порождает тревожность как черту личности и тревожное, беспокойное поведение ребенка. Повышенный уровень тревожности свидетельствует о недостаточной эмоциональной адаптированности ребенка к тем или иным социальным ситуациям, вызывающим беспокойство. Также высокий уровень указывает на эмоциональную гиперсензитивность ребенка, склонность к переживанию воздействия стрессора. </w:t>
      </w:r>
    </w:p>
    <w:p w:rsidR="00863FA0" w:rsidRDefault="00863FA0" w:rsidP="00875BA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Длительное состояние тревожности  и постоянное нахождение в психотравмирующих ситуациях могут приводить к возникновению у ребенка устойчивых страхов как осознанных, так и неосозн</w:t>
      </w:r>
      <w:r w:rsidR="00875BAC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нных.</w:t>
      </w:r>
    </w:p>
    <w:p w:rsidR="00863FA0" w:rsidRDefault="00863FA0" w:rsidP="00875BA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Низкий уровень тревожности может служить либо признаком недостаточной развитой эмоциональной сензитивности (чувствительности) ребенка, либо повышенной толерантности. </w:t>
      </w:r>
    </w:p>
    <w:p w:rsidR="00863FA0" w:rsidRPr="00F52725" w:rsidRDefault="00863FA0" w:rsidP="00875BAC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9FC" w:rsidRDefault="00C379FC" w:rsidP="00875BA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79FC" w:rsidRDefault="00C379FC" w:rsidP="00875BA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79FC" w:rsidRDefault="00C379FC" w:rsidP="00875BA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725" w:rsidRPr="00875BAC" w:rsidRDefault="00F52725" w:rsidP="00875BA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5BAC">
        <w:rPr>
          <w:rFonts w:ascii="Times New Roman" w:hAnsi="Times New Roman" w:cs="Times New Roman"/>
          <w:b/>
          <w:i/>
          <w:sz w:val="28"/>
          <w:szCs w:val="28"/>
          <w:u w:val="single"/>
        </w:rPr>
        <w:t>Причины тревожности:</w:t>
      </w:r>
    </w:p>
    <w:p w:rsidR="00F52725" w:rsidRDefault="00D20911" w:rsidP="00875B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Биологические  причины - связаны</w:t>
      </w:r>
      <w:r w:rsidR="00F52725">
        <w:rPr>
          <w:rFonts w:ascii="Times New Roman" w:hAnsi="Times New Roman" w:cs="Times New Roman"/>
          <w:sz w:val="28"/>
          <w:szCs w:val="28"/>
        </w:rPr>
        <w:t xml:space="preserve"> с особенностями темперамента, нервной системы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F52725">
        <w:rPr>
          <w:rFonts w:ascii="Times New Roman" w:hAnsi="Times New Roman" w:cs="Times New Roman"/>
          <w:sz w:val="28"/>
          <w:szCs w:val="28"/>
        </w:rPr>
        <w:t xml:space="preserve">, высокой чувствительностью, изменчивостью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F52725">
        <w:rPr>
          <w:rFonts w:ascii="Times New Roman" w:hAnsi="Times New Roman" w:cs="Times New Roman"/>
          <w:sz w:val="28"/>
          <w:szCs w:val="28"/>
        </w:rPr>
        <w:t>эмоционального со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52725">
        <w:rPr>
          <w:rFonts w:ascii="Times New Roman" w:hAnsi="Times New Roman" w:cs="Times New Roman"/>
          <w:sz w:val="28"/>
          <w:szCs w:val="28"/>
        </w:rPr>
        <w:t>тояния.</w:t>
      </w:r>
    </w:p>
    <w:p w:rsidR="00D20911" w:rsidRDefault="00D20911" w:rsidP="00875B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причины – связаны с особенностями семейного воспитания, а также психотравмирующими ситуациями (смерть домашнего животного, укус собаки или насекомого, нахождение в больнице, просмотр фильма с жестоким, агрессивным содержанием и др.). Тревожность может порождаться межличностными отношениями в семье, особенно если не удовлетворяется потребность ребенка в безопасности и надежности. </w:t>
      </w:r>
    </w:p>
    <w:p w:rsidR="00875BAC" w:rsidRDefault="00D20911" w:rsidP="00875BAC">
      <w:pPr>
        <w:pStyle w:val="a3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0911" w:rsidRPr="00C379FC" w:rsidRDefault="00D20911" w:rsidP="00875BAC">
      <w:pPr>
        <w:pStyle w:val="a3"/>
        <w:tabs>
          <w:tab w:val="left" w:pos="29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5BAC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 общения с тревожными детьми</w:t>
      </w:r>
      <w:r w:rsidRPr="00C379F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20911" w:rsidRDefault="00D20911" w:rsidP="00875BAC">
      <w:pPr>
        <w:pStyle w:val="a3"/>
        <w:numPr>
          <w:ilvl w:val="0"/>
          <w:numId w:val="3"/>
        </w:numPr>
        <w:tabs>
          <w:tab w:val="left" w:pos="2940"/>
        </w:tabs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соревнований с другими детьми на скорость.</w:t>
      </w:r>
    </w:p>
    <w:p w:rsidR="00D20911" w:rsidRDefault="00D20911" w:rsidP="00875BAC">
      <w:pPr>
        <w:pStyle w:val="a3"/>
        <w:numPr>
          <w:ilvl w:val="0"/>
          <w:numId w:val="3"/>
        </w:numPr>
        <w:tabs>
          <w:tab w:val="left" w:pos="2940"/>
        </w:tabs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сравнивайте ребенка с окружающими.</w:t>
      </w:r>
    </w:p>
    <w:p w:rsidR="00D20911" w:rsidRDefault="00D20911" w:rsidP="00875BAC">
      <w:pPr>
        <w:pStyle w:val="a3"/>
        <w:numPr>
          <w:ilvl w:val="0"/>
          <w:numId w:val="3"/>
        </w:numPr>
        <w:tabs>
          <w:tab w:val="left" w:pos="2940"/>
        </w:tabs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Принимайте ребенка таким, какой он есть.</w:t>
      </w:r>
    </w:p>
    <w:p w:rsidR="00D20911" w:rsidRDefault="00D20911" w:rsidP="00875BAC">
      <w:pPr>
        <w:pStyle w:val="a3"/>
        <w:numPr>
          <w:ilvl w:val="0"/>
          <w:numId w:val="3"/>
        </w:numPr>
        <w:tabs>
          <w:tab w:val="left" w:pos="2940"/>
        </w:tabs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Способствуйте повышение самооценки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 хвалите его, но </w:t>
      </w:r>
      <w:r w:rsidR="00C379FC">
        <w:rPr>
          <w:rFonts w:ascii="Times New Roman" w:hAnsi="Times New Roman" w:cs="Times New Roman"/>
          <w:sz w:val="28"/>
          <w:szCs w:val="28"/>
        </w:rPr>
        <w:t>за конкретно совершенное действие или попытку совершить его.</w:t>
      </w:r>
    </w:p>
    <w:p w:rsidR="00C379FC" w:rsidRDefault="00C379FC" w:rsidP="00875BAC">
      <w:pPr>
        <w:pStyle w:val="a3"/>
        <w:numPr>
          <w:ilvl w:val="0"/>
          <w:numId w:val="3"/>
        </w:numPr>
        <w:tabs>
          <w:tab w:val="left" w:pos="2940"/>
        </w:tabs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обращайтесь к ребенку по имени.</w:t>
      </w:r>
    </w:p>
    <w:p w:rsidR="00C379FC" w:rsidRDefault="00C379FC" w:rsidP="00875BAC">
      <w:pPr>
        <w:pStyle w:val="a3"/>
        <w:numPr>
          <w:ilvl w:val="0"/>
          <w:numId w:val="3"/>
        </w:numPr>
        <w:tabs>
          <w:tab w:val="left" w:pos="2940"/>
        </w:tabs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Демонстрируйте образцы уверенного поведения, будьте во всем примером ребенку.</w:t>
      </w:r>
    </w:p>
    <w:p w:rsidR="00C379FC" w:rsidRDefault="00C379FC" w:rsidP="00875BAC">
      <w:pPr>
        <w:pStyle w:val="a3"/>
        <w:numPr>
          <w:ilvl w:val="0"/>
          <w:numId w:val="3"/>
        </w:numPr>
        <w:tabs>
          <w:tab w:val="left" w:pos="2940"/>
        </w:tabs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предъявляйте ребенку завышенных требований. Если ребенку с трудом дается какое – либо задание, лучше лишний раз помогите ему и окажите поддержку, а при достижении малейших успехов не забудьте похвалить.</w:t>
      </w:r>
    </w:p>
    <w:p w:rsidR="00C379FC" w:rsidRPr="00F52725" w:rsidRDefault="00C379FC" w:rsidP="00875BAC">
      <w:pPr>
        <w:pStyle w:val="a3"/>
        <w:numPr>
          <w:ilvl w:val="0"/>
          <w:numId w:val="3"/>
        </w:numPr>
        <w:tabs>
          <w:tab w:val="left" w:pos="2940"/>
        </w:tabs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Используйте наказания в крайних случаях </w:t>
      </w:r>
    </w:p>
    <w:sectPr w:rsidR="00C379FC" w:rsidRPr="00F52725" w:rsidSect="0016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602C"/>
    <w:multiLevelType w:val="hybridMultilevel"/>
    <w:tmpl w:val="621E9B4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4822966"/>
    <w:multiLevelType w:val="hybridMultilevel"/>
    <w:tmpl w:val="D93432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0A233A"/>
    <w:multiLevelType w:val="hybridMultilevel"/>
    <w:tmpl w:val="64F6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40C"/>
    <w:rsid w:val="001664A7"/>
    <w:rsid w:val="00863FA0"/>
    <w:rsid w:val="00875BAC"/>
    <w:rsid w:val="009130C2"/>
    <w:rsid w:val="00B3340C"/>
    <w:rsid w:val="00C379FC"/>
    <w:rsid w:val="00C93176"/>
    <w:rsid w:val="00D20911"/>
    <w:rsid w:val="00F52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Левочка</dc:creator>
  <cp:keywords/>
  <dc:description/>
  <cp:lastModifiedBy>centr family</cp:lastModifiedBy>
  <cp:revision>3</cp:revision>
  <dcterms:created xsi:type="dcterms:W3CDTF">2011-11-14T10:55:00Z</dcterms:created>
  <dcterms:modified xsi:type="dcterms:W3CDTF">2011-11-16T08:21:00Z</dcterms:modified>
</cp:coreProperties>
</file>