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C0" w:rsidRPr="00AD3C2B" w:rsidRDefault="00D320C0" w:rsidP="008847BD">
      <w:pPr>
        <w:pStyle w:val="c10"/>
        <w:spacing w:before="0" w:beforeAutospacing="0" w:after="0" w:afterAutospacing="0" w:line="270" w:lineRule="atLeast"/>
        <w:jc w:val="center"/>
        <w:rPr>
          <w:rStyle w:val="c0"/>
          <w:rFonts w:ascii="Arial" w:hAnsi="Arial" w:cs="Arial"/>
          <w:color w:val="000000"/>
        </w:rPr>
      </w:pPr>
      <w:r w:rsidRPr="00AD3C2B">
        <w:rPr>
          <w:rStyle w:val="c0"/>
          <w:rFonts w:ascii="Arial" w:hAnsi="Arial" w:cs="Arial"/>
          <w:color w:val="000000"/>
        </w:rPr>
        <w:t>Государственное бюджетное дошкольное образовательное учреждение</w:t>
      </w:r>
      <w:r w:rsidRPr="00AD3C2B">
        <w:rPr>
          <w:color w:val="000000"/>
        </w:rPr>
        <w:t xml:space="preserve"> </w:t>
      </w:r>
      <w:r w:rsidRPr="00AD3C2B">
        <w:rPr>
          <w:rStyle w:val="c0"/>
          <w:rFonts w:ascii="Arial" w:hAnsi="Arial" w:cs="Arial"/>
          <w:color w:val="000000"/>
        </w:rPr>
        <w:t xml:space="preserve">детский сад №11 </w:t>
      </w:r>
      <w:proofErr w:type="spellStart"/>
      <w:r w:rsidRPr="00AD3C2B">
        <w:rPr>
          <w:rStyle w:val="c0"/>
          <w:rFonts w:ascii="Arial" w:hAnsi="Arial" w:cs="Arial"/>
          <w:color w:val="000000"/>
        </w:rPr>
        <w:t>общеразвивающего</w:t>
      </w:r>
      <w:proofErr w:type="spellEnd"/>
      <w:r w:rsidRPr="00AD3C2B">
        <w:rPr>
          <w:rStyle w:val="c0"/>
          <w:rFonts w:ascii="Arial" w:hAnsi="Arial" w:cs="Arial"/>
          <w:color w:val="000000"/>
        </w:rPr>
        <w:t xml:space="preserve"> вида с приоритетным осуществлением  деятельности</w:t>
      </w:r>
    </w:p>
    <w:p w:rsidR="00D320C0" w:rsidRPr="00AD3C2B" w:rsidRDefault="00D320C0" w:rsidP="008847BD">
      <w:pPr>
        <w:pStyle w:val="c10"/>
        <w:spacing w:before="0" w:beforeAutospacing="0" w:after="0" w:afterAutospacing="0" w:line="270" w:lineRule="atLeast"/>
        <w:jc w:val="center"/>
        <w:rPr>
          <w:color w:val="000000"/>
        </w:rPr>
      </w:pPr>
      <w:r w:rsidRPr="00AD3C2B">
        <w:rPr>
          <w:rStyle w:val="c0"/>
          <w:rFonts w:ascii="Arial" w:hAnsi="Arial" w:cs="Arial"/>
          <w:color w:val="000000"/>
        </w:rPr>
        <w:t>по физическому развитию детей</w:t>
      </w:r>
    </w:p>
    <w:p w:rsidR="00D320C0" w:rsidRPr="00AD3C2B" w:rsidRDefault="00D320C0" w:rsidP="008847BD">
      <w:pPr>
        <w:pStyle w:val="c10"/>
        <w:spacing w:before="0" w:beforeAutospacing="0" w:after="0" w:afterAutospacing="0" w:line="270" w:lineRule="atLeast"/>
        <w:jc w:val="center"/>
        <w:rPr>
          <w:rStyle w:val="c0"/>
          <w:rFonts w:ascii="Arial" w:hAnsi="Arial" w:cs="Arial"/>
          <w:color w:val="000000"/>
          <w:lang w:val="en-US"/>
        </w:rPr>
      </w:pPr>
      <w:proofErr w:type="spellStart"/>
      <w:r w:rsidRPr="00AD3C2B">
        <w:rPr>
          <w:rStyle w:val="c0"/>
          <w:rFonts w:ascii="Arial" w:hAnsi="Arial" w:cs="Arial"/>
          <w:color w:val="000000"/>
        </w:rPr>
        <w:t>Петродворцового</w:t>
      </w:r>
      <w:proofErr w:type="spellEnd"/>
      <w:r w:rsidRPr="00AD3C2B">
        <w:rPr>
          <w:rStyle w:val="c0"/>
          <w:rFonts w:ascii="Arial" w:hAnsi="Arial" w:cs="Arial"/>
          <w:color w:val="000000"/>
        </w:rPr>
        <w:t xml:space="preserve"> района города Санкт-Петербурга</w:t>
      </w:r>
    </w:p>
    <w:p w:rsidR="00D320C0" w:rsidRDefault="00D320C0" w:rsidP="008847BD">
      <w:pPr>
        <w:pStyle w:val="c10"/>
        <w:spacing w:before="0" w:beforeAutospacing="0" w:after="0" w:afterAutospacing="0" w:line="270" w:lineRule="atLeast"/>
        <w:jc w:val="center"/>
        <w:rPr>
          <w:rStyle w:val="c0"/>
          <w:rFonts w:ascii="Arial" w:hAnsi="Arial" w:cs="Arial"/>
          <w:color w:val="000000"/>
          <w:sz w:val="28"/>
          <w:szCs w:val="28"/>
          <w:lang w:val="en-US"/>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lang w:val="en-US"/>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lang w:val="en-US"/>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lang w:val="en-US"/>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lang w:val="en-US"/>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rPr>
      </w:pPr>
    </w:p>
    <w:p w:rsidR="00D320C0" w:rsidRDefault="00D320C0" w:rsidP="00D320C0">
      <w:pPr>
        <w:pStyle w:val="c10"/>
        <w:spacing w:before="0" w:beforeAutospacing="0" w:after="0" w:afterAutospacing="0" w:line="270" w:lineRule="atLeast"/>
        <w:jc w:val="center"/>
        <w:rPr>
          <w:rStyle w:val="c0"/>
          <w:rFonts w:ascii="Arial" w:hAnsi="Arial" w:cs="Arial"/>
          <w:color w:val="000000"/>
          <w:sz w:val="28"/>
          <w:szCs w:val="28"/>
        </w:rPr>
      </w:pPr>
    </w:p>
    <w:p w:rsidR="00D320C0" w:rsidRPr="00D320C0" w:rsidRDefault="00D320C0" w:rsidP="00D320C0">
      <w:pPr>
        <w:pStyle w:val="c10"/>
        <w:spacing w:before="0" w:beforeAutospacing="0" w:after="0" w:afterAutospacing="0" w:line="270" w:lineRule="atLeast"/>
        <w:jc w:val="center"/>
        <w:rPr>
          <w:rStyle w:val="c0"/>
          <w:rFonts w:ascii="Arial" w:hAnsi="Arial" w:cs="Arial"/>
          <w:color w:val="000000"/>
          <w:sz w:val="28"/>
          <w:szCs w:val="28"/>
        </w:rPr>
      </w:pPr>
    </w:p>
    <w:p w:rsidR="00D320C0" w:rsidRPr="00D320C0" w:rsidRDefault="00D320C0" w:rsidP="00D320C0">
      <w:pPr>
        <w:pStyle w:val="c10"/>
        <w:spacing w:before="0" w:beforeAutospacing="0" w:after="0" w:afterAutospacing="0" w:line="270" w:lineRule="atLeast"/>
        <w:jc w:val="center"/>
        <w:rPr>
          <w:rStyle w:val="c0"/>
          <w:rFonts w:ascii="Arial" w:hAnsi="Arial" w:cs="Arial"/>
          <w:color w:val="000000"/>
          <w:sz w:val="36"/>
          <w:szCs w:val="36"/>
          <w:lang w:val="en-US"/>
        </w:rPr>
      </w:pPr>
    </w:p>
    <w:p w:rsidR="00D320C0" w:rsidRPr="00D320C0" w:rsidRDefault="00D320C0" w:rsidP="00D320C0">
      <w:pPr>
        <w:pStyle w:val="c10"/>
        <w:spacing w:before="0" w:beforeAutospacing="0" w:after="0" w:afterAutospacing="0" w:line="270" w:lineRule="atLeast"/>
        <w:jc w:val="center"/>
        <w:rPr>
          <w:rStyle w:val="c0"/>
          <w:rFonts w:ascii="Arial" w:hAnsi="Arial" w:cs="Arial"/>
          <w:color w:val="000000"/>
          <w:sz w:val="36"/>
          <w:szCs w:val="36"/>
        </w:rPr>
      </w:pPr>
      <w:r w:rsidRPr="00D320C0">
        <w:rPr>
          <w:rStyle w:val="c0"/>
          <w:rFonts w:ascii="Arial" w:hAnsi="Arial" w:cs="Arial"/>
          <w:color w:val="000000"/>
          <w:sz w:val="36"/>
          <w:szCs w:val="36"/>
        </w:rPr>
        <w:t xml:space="preserve">Место дидактической игры </w:t>
      </w:r>
    </w:p>
    <w:p w:rsidR="00D320C0" w:rsidRPr="00D320C0" w:rsidRDefault="00D320C0" w:rsidP="00D320C0">
      <w:pPr>
        <w:pStyle w:val="c10"/>
        <w:spacing w:before="0" w:beforeAutospacing="0" w:after="0" w:afterAutospacing="0" w:line="270" w:lineRule="atLeast"/>
        <w:jc w:val="center"/>
        <w:rPr>
          <w:rFonts w:ascii="Arial" w:hAnsi="Arial" w:cs="Arial"/>
          <w:color w:val="000000"/>
          <w:sz w:val="36"/>
          <w:szCs w:val="36"/>
        </w:rPr>
      </w:pPr>
      <w:r w:rsidRPr="00D320C0">
        <w:rPr>
          <w:rStyle w:val="c0"/>
          <w:rFonts w:ascii="Arial" w:hAnsi="Arial" w:cs="Arial"/>
          <w:color w:val="000000"/>
          <w:sz w:val="36"/>
          <w:szCs w:val="36"/>
        </w:rPr>
        <w:t xml:space="preserve">в </w:t>
      </w:r>
      <w:proofErr w:type="spellStart"/>
      <w:r w:rsidRPr="00D320C0">
        <w:rPr>
          <w:rStyle w:val="c0"/>
          <w:rFonts w:ascii="Arial" w:hAnsi="Arial" w:cs="Arial"/>
          <w:color w:val="000000"/>
          <w:sz w:val="36"/>
          <w:szCs w:val="36"/>
        </w:rPr>
        <w:t>воспитательно</w:t>
      </w:r>
      <w:proofErr w:type="spellEnd"/>
      <w:r w:rsidRPr="00D320C0">
        <w:rPr>
          <w:rStyle w:val="c0"/>
          <w:rFonts w:ascii="Arial" w:hAnsi="Arial" w:cs="Arial"/>
          <w:color w:val="000000"/>
          <w:sz w:val="36"/>
          <w:szCs w:val="36"/>
        </w:rPr>
        <w:t xml:space="preserve"> – образовательном процессе ДОУ.</w:t>
      </w:r>
    </w:p>
    <w:p w:rsidR="008D293A" w:rsidRDefault="008D293A" w:rsidP="00D320C0">
      <w:pPr>
        <w:jc w:val="center"/>
      </w:pPr>
    </w:p>
    <w:p w:rsidR="00D320C0" w:rsidRDefault="00D320C0" w:rsidP="00D320C0">
      <w:pPr>
        <w:jc w:val="center"/>
      </w:pPr>
    </w:p>
    <w:p w:rsidR="00D320C0" w:rsidRDefault="00D320C0" w:rsidP="00D320C0">
      <w:pPr>
        <w:jc w:val="center"/>
      </w:pPr>
    </w:p>
    <w:p w:rsidR="00D320C0" w:rsidRDefault="00D320C0" w:rsidP="00D320C0">
      <w:pPr>
        <w:jc w:val="right"/>
      </w:pPr>
    </w:p>
    <w:p w:rsidR="00D320C0" w:rsidRDefault="00D320C0" w:rsidP="00D320C0">
      <w:pPr>
        <w:jc w:val="right"/>
      </w:pPr>
    </w:p>
    <w:p w:rsidR="00D320C0" w:rsidRDefault="00D320C0" w:rsidP="00D320C0">
      <w:pPr>
        <w:jc w:val="right"/>
      </w:pPr>
    </w:p>
    <w:p w:rsidR="008847BD" w:rsidRDefault="008847BD" w:rsidP="00D320C0">
      <w:pPr>
        <w:jc w:val="right"/>
      </w:pPr>
    </w:p>
    <w:p w:rsidR="00D320C0" w:rsidRPr="00D320C0" w:rsidRDefault="00D320C0" w:rsidP="00D320C0">
      <w:pPr>
        <w:jc w:val="right"/>
        <w:rPr>
          <w:rFonts w:ascii="Arial" w:hAnsi="Arial" w:cs="Arial"/>
          <w:sz w:val="24"/>
          <w:szCs w:val="24"/>
        </w:rPr>
      </w:pPr>
      <w:r w:rsidRPr="00D320C0">
        <w:rPr>
          <w:rFonts w:ascii="Arial" w:hAnsi="Arial" w:cs="Arial"/>
          <w:sz w:val="24"/>
          <w:szCs w:val="24"/>
        </w:rPr>
        <w:t>Выполнила: воспитатель  ГБДОУ детский сад  №11</w:t>
      </w:r>
    </w:p>
    <w:p w:rsidR="00D320C0" w:rsidRPr="00D320C0" w:rsidRDefault="00D320C0" w:rsidP="00D320C0">
      <w:pPr>
        <w:jc w:val="right"/>
        <w:rPr>
          <w:rFonts w:ascii="Arial" w:hAnsi="Arial" w:cs="Arial"/>
          <w:sz w:val="24"/>
          <w:szCs w:val="24"/>
        </w:rPr>
      </w:pPr>
      <w:r w:rsidRPr="00D320C0">
        <w:rPr>
          <w:rFonts w:ascii="Arial" w:hAnsi="Arial" w:cs="Arial"/>
          <w:sz w:val="24"/>
          <w:szCs w:val="24"/>
        </w:rPr>
        <w:t xml:space="preserve"> </w:t>
      </w:r>
      <w:proofErr w:type="spellStart"/>
      <w:r w:rsidRPr="00D320C0">
        <w:rPr>
          <w:rFonts w:ascii="Arial" w:hAnsi="Arial" w:cs="Arial"/>
          <w:sz w:val="24"/>
          <w:szCs w:val="24"/>
        </w:rPr>
        <w:t>Теличко</w:t>
      </w:r>
      <w:proofErr w:type="spellEnd"/>
      <w:r w:rsidRPr="00D320C0">
        <w:rPr>
          <w:rFonts w:ascii="Arial" w:hAnsi="Arial" w:cs="Arial"/>
          <w:sz w:val="24"/>
          <w:szCs w:val="24"/>
        </w:rPr>
        <w:t xml:space="preserve"> Светлана Сергеевна</w:t>
      </w:r>
    </w:p>
    <w:p w:rsidR="00D320C0" w:rsidRDefault="00D320C0" w:rsidP="00D320C0">
      <w:pPr>
        <w:jc w:val="right"/>
      </w:pPr>
    </w:p>
    <w:p w:rsidR="00D320C0" w:rsidRDefault="00D320C0" w:rsidP="00D320C0">
      <w:pPr>
        <w:jc w:val="right"/>
      </w:pPr>
    </w:p>
    <w:p w:rsidR="00D320C0" w:rsidRDefault="00D320C0" w:rsidP="00D320C0">
      <w:pPr>
        <w:jc w:val="right"/>
      </w:pPr>
    </w:p>
    <w:p w:rsidR="00D320C0" w:rsidRDefault="00D320C0" w:rsidP="00D320C0">
      <w:pPr>
        <w:jc w:val="right"/>
      </w:pPr>
    </w:p>
    <w:p w:rsidR="00D320C0" w:rsidRDefault="00D320C0" w:rsidP="00D320C0">
      <w:pPr>
        <w:jc w:val="center"/>
        <w:rPr>
          <w:rFonts w:ascii="Arial" w:hAnsi="Arial" w:cs="Arial"/>
          <w:sz w:val="24"/>
          <w:szCs w:val="24"/>
        </w:rPr>
      </w:pPr>
    </w:p>
    <w:p w:rsidR="00D320C0" w:rsidRDefault="00D320C0" w:rsidP="00D320C0">
      <w:pPr>
        <w:jc w:val="center"/>
        <w:rPr>
          <w:rFonts w:ascii="Arial" w:hAnsi="Arial" w:cs="Arial"/>
          <w:sz w:val="24"/>
          <w:szCs w:val="24"/>
        </w:rPr>
      </w:pPr>
    </w:p>
    <w:p w:rsidR="00D320C0" w:rsidRDefault="00D320C0" w:rsidP="00D320C0">
      <w:pPr>
        <w:jc w:val="center"/>
        <w:rPr>
          <w:rFonts w:ascii="Arial" w:hAnsi="Arial" w:cs="Arial"/>
          <w:sz w:val="24"/>
          <w:szCs w:val="24"/>
        </w:rPr>
      </w:pPr>
      <w:r w:rsidRPr="00D320C0">
        <w:rPr>
          <w:rFonts w:ascii="Arial" w:hAnsi="Arial" w:cs="Arial"/>
          <w:sz w:val="24"/>
          <w:szCs w:val="24"/>
        </w:rPr>
        <w:t>Санкт-Петербург</w:t>
      </w:r>
    </w:p>
    <w:p w:rsidR="00D320C0" w:rsidRPr="00D320C0" w:rsidRDefault="00D320C0" w:rsidP="00D320C0">
      <w:pPr>
        <w:jc w:val="center"/>
        <w:rPr>
          <w:rFonts w:ascii="Arial" w:hAnsi="Arial" w:cs="Arial"/>
          <w:sz w:val="24"/>
          <w:szCs w:val="24"/>
        </w:rPr>
      </w:pPr>
      <w:r>
        <w:rPr>
          <w:rFonts w:ascii="Arial" w:hAnsi="Arial" w:cs="Arial"/>
          <w:sz w:val="24"/>
          <w:szCs w:val="24"/>
        </w:rPr>
        <w:t>Петродворец</w:t>
      </w:r>
    </w:p>
    <w:p w:rsidR="00D320C0" w:rsidRDefault="00D320C0" w:rsidP="00D320C0">
      <w:pPr>
        <w:jc w:val="center"/>
        <w:rPr>
          <w:rFonts w:ascii="Arial" w:hAnsi="Arial" w:cs="Arial"/>
          <w:sz w:val="24"/>
          <w:szCs w:val="24"/>
        </w:rPr>
      </w:pPr>
      <w:r w:rsidRPr="00D320C0">
        <w:rPr>
          <w:rFonts w:ascii="Arial" w:hAnsi="Arial" w:cs="Arial"/>
          <w:sz w:val="24"/>
          <w:szCs w:val="24"/>
        </w:rPr>
        <w:t>2013 г.</w:t>
      </w:r>
    </w:p>
    <w:p w:rsidR="001C2765" w:rsidRDefault="003C42FE" w:rsidP="008847BD">
      <w:pPr>
        <w:rPr>
          <w:rFonts w:ascii="Arial" w:hAnsi="Arial" w:cs="Arial"/>
          <w:sz w:val="24"/>
          <w:szCs w:val="24"/>
          <w:shd w:val="clear" w:color="auto" w:fill="FFFFFF"/>
        </w:rPr>
      </w:pPr>
      <w:r w:rsidRPr="003C42FE">
        <w:rPr>
          <w:rFonts w:ascii="Arial" w:hAnsi="Arial" w:cs="Arial"/>
          <w:b/>
          <w:sz w:val="24"/>
          <w:szCs w:val="24"/>
          <w:u w:val="single"/>
          <w:shd w:val="clear" w:color="auto" w:fill="FFFFFF"/>
        </w:rPr>
        <w:lastRenderedPageBreak/>
        <w:t>Дидактические игры в детском саду</w:t>
      </w:r>
      <w:r w:rsidRPr="003C42FE">
        <w:rPr>
          <w:rFonts w:ascii="Arial" w:hAnsi="Arial" w:cs="Arial"/>
          <w:sz w:val="24"/>
          <w:szCs w:val="24"/>
          <w:shd w:val="clear" w:color="auto" w:fill="FFFFFF"/>
        </w:rPr>
        <w:t xml:space="preserve"> это, пожалуй, одно из самых главных средств воспитания. Ведь играя, ребёнок обучается, а значит, развивается. Детские дидактические игры главное средство разностороннего воспитания ребёнка, игра помогает воспитать основные качества личности в целом.</w:t>
      </w:r>
    </w:p>
    <w:p w:rsidR="001C2765" w:rsidRPr="001C2765" w:rsidRDefault="001C2765" w:rsidP="001C2765">
      <w:pPr>
        <w:pStyle w:val="a5"/>
        <w:spacing w:before="75" w:beforeAutospacing="0" w:after="75" w:afterAutospacing="0" w:line="270" w:lineRule="atLeast"/>
        <w:rPr>
          <w:rFonts w:ascii="Arial" w:hAnsi="Arial" w:cs="Arial"/>
          <w:bCs/>
        </w:rPr>
      </w:pPr>
      <w:r w:rsidRPr="001C2765">
        <w:rPr>
          <w:rFonts w:ascii="Arial" w:hAnsi="Arial" w:cs="Arial"/>
          <w:bCs/>
        </w:rPr>
        <w:t>Дидактическая игра выступает и как средство всестороннего воспитания личности ребёнка.</w:t>
      </w:r>
    </w:p>
    <w:p w:rsidR="001C2765" w:rsidRDefault="001C2765" w:rsidP="001C2765">
      <w:pPr>
        <w:pStyle w:val="a5"/>
        <w:spacing w:before="75" w:beforeAutospacing="0" w:after="75" w:afterAutospacing="0" w:line="270" w:lineRule="atLeast"/>
        <w:rPr>
          <w:rFonts w:ascii="Arial" w:hAnsi="Arial" w:cs="Arial"/>
        </w:rPr>
      </w:pP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i/>
          <w:iCs/>
          <w:u w:val="single"/>
        </w:rPr>
        <w:t>Умственное воспитание</w:t>
      </w:r>
      <w:r w:rsidRPr="001C2765">
        <w:rPr>
          <w:rFonts w:ascii="Arial" w:hAnsi="Arial" w:cs="Arial"/>
          <w:i/>
          <w:iCs/>
        </w:rPr>
        <w:t>.</w:t>
      </w:r>
      <w:r w:rsidRPr="001C2765">
        <w:rPr>
          <w:rStyle w:val="apple-converted-space"/>
          <w:rFonts w:ascii="Arial" w:hAnsi="Arial" w:cs="Arial"/>
          <w:i/>
          <w:iCs/>
        </w:rPr>
        <w:t> </w:t>
      </w:r>
      <w:r w:rsidRPr="001C2765">
        <w:rPr>
          <w:rFonts w:ascii="Arial" w:hAnsi="Arial" w:cs="Arial"/>
        </w:rPr>
        <w:t>Содержание дидактических</w:t>
      </w:r>
      <w:r w:rsidRPr="001C2765">
        <w:rPr>
          <w:rStyle w:val="apple-converted-space"/>
          <w:rFonts w:ascii="Arial" w:hAnsi="Arial" w:cs="Arial"/>
          <w:b/>
          <w:bCs/>
        </w:rPr>
        <w:t> </w:t>
      </w:r>
      <w:r w:rsidRPr="001C2765">
        <w:rPr>
          <w:rFonts w:ascii="Arial" w:hAnsi="Arial" w:cs="Arial"/>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1C2765" w:rsidRDefault="001C2765" w:rsidP="001C2765">
      <w:pPr>
        <w:pStyle w:val="a5"/>
        <w:spacing w:before="75" w:beforeAutospacing="0" w:after="75" w:afterAutospacing="0" w:line="270" w:lineRule="atLeast"/>
        <w:rPr>
          <w:rFonts w:ascii="Arial" w:hAnsi="Arial" w:cs="Arial"/>
          <w:i/>
          <w:iCs/>
        </w:rPr>
      </w:pP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i/>
          <w:iCs/>
          <w:u w:val="single"/>
        </w:rPr>
        <w:t>Нравственное воспитание</w:t>
      </w:r>
      <w:r w:rsidRPr="001C2765">
        <w:rPr>
          <w:rFonts w:ascii="Arial" w:hAnsi="Arial" w:cs="Arial"/>
          <w:i/>
          <w:iCs/>
        </w:rPr>
        <w:t>.</w:t>
      </w:r>
      <w:r w:rsidRPr="001C2765">
        <w:rPr>
          <w:rStyle w:val="apple-converted-space"/>
          <w:rFonts w:ascii="Arial" w:hAnsi="Arial" w:cs="Arial"/>
        </w:rPr>
        <w:t> </w:t>
      </w:r>
      <w:r w:rsidRPr="001C2765">
        <w:rPr>
          <w:rFonts w:ascii="Arial" w:hAnsi="Arial" w:cs="Arial"/>
        </w:rPr>
        <w:t>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w:t>
      </w:r>
      <w:proofErr w:type="gramStart"/>
      <w:r w:rsidRPr="001C2765">
        <w:rPr>
          <w:rFonts w:ascii="Arial" w:hAnsi="Arial" w:cs="Arial"/>
        </w:rPr>
        <w:t>о-</w:t>
      </w:r>
      <w:proofErr w:type="gramEnd"/>
      <w:r w:rsidRPr="001C2765">
        <w:rPr>
          <w:rFonts w:ascii="Arial" w:hAnsi="Arial" w:cs="Arial"/>
        </w:rPr>
        <w:t xml:space="preserve"> гигиенических навыков.</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 xml:space="preserve">Использование дидактических игр в работе с детьми </w:t>
      </w:r>
      <w:proofErr w:type="gramStart"/>
      <w:r w:rsidRPr="001C2765">
        <w:rPr>
          <w:rFonts w:ascii="Arial" w:hAnsi="Arial" w:cs="Arial"/>
        </w:rPr>
        <w:t>более старшего</w:t>
      </w:r>
      <w:proofErr w:type="gramEnd"/>
      <w:r w:rsidRPr="001C2765">
        <w:rPr>
          <w:rFonts w:ascii="Arial" w:hAnsi="Arial" w:cs="Arial"/>
        </w:rPr>
        <w:t xml:space="preserve"> возраста решает несколько иные задачи – воспитание нравственных чувств и отношений.</w:t>
      </w:r>
    </w:p>
    <w:p w:rsidR="001C2765" w:rsidRDefault="001C2765" w:rsidP="001C2765">
      <w:pPr>
        <w:pStyle w:val="a5"/>
        <w:spacing w:before="75" w:beforeAutospacing="0" w:after="75" w:afterAutospacing="0" w:line="270" w:lineRule="atLeast"/>
        <w:rPr>
          <w:rFonts w:ascii="Arial" w:hAnsi="Arial" w:cs="Arial"/>
          <w:i/>
          <w:iCs/>
        </w:rPr>
      </w:pP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i/>
          <w:iCs/>
          <w:u w:val="single"/>
        </w:rPr>
        <w:lastRenderedPageBreak/>
        <w:t>Трудовое воспитание</w:t>
      </w:r>
      <w:r w:rsidRPr="001C2765">
        <w:rPr>
          <w:rFonts w:ascii="Arial" w:hAnsi="Arial" w:cs="Arial"/>
          <w:i/>
          <w:iCs/>
        </w:rPr>
        <w:t>.</w:t>
      </w:r>
      <w:r w:rsidRPr="001C2765">
        <w:rPr>
          <w:rStyle w:val="apple-converted-space"/>
          <w:rFonts w:ascii="Arial" w:hAnsi="Arial" w:cs="Arial"/>
        </w:rPr>
        <w:t> </w:t>
      </w:r>
      <w:r w:rsidRPr="001C2765">
        <w:rPr>
          <w:rFonts w:ascii="Arial" w:hAnsi="Arial" w:cs="Arial"/>
        </w:rPr>
        <w:t xml:space="preserve">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w:t>
      </w:r>
      <w:proofErr w:type="spellStart"/>
      <w:r w:rsidRPr="001C2765">
        <w:rPr>
          <w:rFonts w:ascii="Arial" w:hAnsi="Arial" w:cs="Arial"/>
        </w:rPr>
        <w:t>тд</w:t>
      </w:r>
      <w:proofErr w:type="spellEnd"/>
      <w:r w:rsidRPr="001C2765">
        <w:rPr>
          <w:rFonts w:ascii="Arial" w:hAnsi="Arial" w:cs="Arial"/>
        </w:rPr>
        <w:t>.</w:t>
      </w: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rPr>
        <w:t>Некоторые навыки труда дети приобретают при изготовлении материала для дидактических игр.</w:t>
      </w:r>
    </w:p>
    <w:p w:rsidR="001C2765" w:rsidRDefault="001C2765" w:rsidP="001C2765">
      <w:pPr>
        <w:pStyle w:val="a5"/>
        <w:spacing w:before="75" w:beforeAutospacing="0" w:after="75" w:afterAutospacing="0" w:line="270" w:lineRule="atLeast"/>
        <w:rPr>
          <w:rFonts w:ascii="Arial" w:hAnsi="Arial" w:cs="Arial"/>
          <w:i/>
          <w:iCs/>
        </w:rPr>
      </w:pP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i/>
          <w:iCs/>
          <w:u w:val="single"/>
        </w:rPr>
        <w:t>Эстетическое воспитание.</w:t>
      </w:r>
      <w:r w:rsidRPr="001C2765">
        <w:rPr>
          <w:rStyle w:val="apple-converted-space"/>
          <w:rFonts w:ascii="Arial" w:hAnsi="Arial" w:cs="Arial"/>
          <w:u w:val="single"/>
        </w:rPr>
        <w:t> </w:t>
      </w:r>
      <w:r w:rsidRPr="001C2765">
        <w:rPr>
          <w:rFonts w:ascii="Arial" w:hAnsi="Arial" w:cs="Arial"/>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1C2765" w:rsidRDefault="001C2765" w:rsidP="001C2765">
      <w:pPr>
        <w:pStyle w:val="a5"/>
        <w:spacing w:before="75" w:beforeAutospacing="0" w:after="75" w:afterAutospacing="0" w:line="270" w:lineRule="atLeast"/>
        <w:rPr>
          <w:rFonts w:ascii="Arial" w:hAnsi="Arial" w:cs="Arial"/>
          <w:i/>
          <w:iCs/>
        </w:rPr>
      </w:pPr>
    </w:p>
    <w:p w:rsidR="001C2765" w:rsidRPr="001C2765" w:rsidRDefault="001C2765" w:rsidP="001C2765">
      <w:pPr>
        <w:pStyle w:val="a5"/>
        <w:spacing w:before="75" w:beforeAutospacing="0" w:after="75" w:afterAutospacing="0" w:line="270" w:lineRule="atLeast"/>
        <w:rPr>
          <w:rFonts w:ascii="Arial" w:hAnsi="Arial" w:cs="Arial"/>
        </w:rPr>
      </w:pPr>
      <w:r w:rsidRPr="001C2765">
        <w:rPr>
          <w:rFonts w:ascii="Arial" w:hAnsi="Arial" w:cs="Arial"/>
          <w:i/>
          <w:iCs/>
          <w:u w:val="single"/>
        </w:rPr>
        <w:t>Физическое воспитание</w:t>
      </w:r>
      <w:r w:rsidRPr="001C2765">
        <w:rPr>
          <w:rFonts w:ascii="Arial" w:hAnsi="Arial" w:cs="Arial"/>
          <w:i/>
          <w:iCs/>
        </w:rPr>
        <w:t>.</w:t>
      </w:r>
      <w:r w:rsidRPr="001C2765">
        <w:rPr>
          <w:rStyle w:val="apple-converted-space"/>
          <w:rFonts w:ascii="Arial" w:hAnsi="Arial" w:cs="Arial"/>
        </w:rPr>
        <w:t> </w:t>
      </w:r>
      <w:r w:rsidRPr="001C2765">
        <w:rPr>
          <w:rFonts w:ascii="Arial" w:hAnsi="Arial" w:cs="Arial"/>
        </w:rPr>
        <w:t>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1C2765" w:rsidRDefault="001C2765" w:rsidP="003C42FE">
      <w:pPr>
        <w:rPr>
          <w:rFonts w:ascii="Arial" w:hAnsi="Arial" w:cs="Arial"/>
          <w:sz w:val="24"/>
          <w:szCs w:val="24"/>
          <w:u w:val="single"/>
          <w:shd w:val="clear" w:color="auto" w:fill="FFFFFF"/>
        </w:rPr>
      </w:pPr>
    </w:p>
    <w:p w:rsidR="001C2765" w:rsidRDefault="003C42FE" w:rsidP="003C42FE">
      <w:pPr>
        <w:rPr>
          <w:rFonts w:ascii="Arial" w:hAnsi="Arial" w:cs="Arial"/>
          <w:sz w:val="24"/>
          <w:szCs w:val="24"/>
        </w:rPr>
      </w:pPr>
      <w:r w:rsidRPr="003C42FE">
        <w:rPr>
          <w:rFonts w:ascii="Arial" w:hAnsi="Arial" w:cs="Arial"/>
          <w:b/>
          <w:sz w:val="24"/>
          <w:szCs w:val="24"/>
          <w:u w:val="single"/>
          <w:shd w:val="clear" w:color="auto" w:fill="FFFFFF"/>
        </w:rPr>
        <w:t>Дидактические игры делятся на три категории:</w:t>
      </w:r>
      <w:r w:rsidRPr="003C42FE">
        <w:rPr>
          <w:rFonts w:ascii="Arial" w:hAnsi="Arial" w:cs="Arial"/>
          <w:b/>
          <w:sz w:val="24"/>
          <w:szCs w:val="24"/>
        </w:rPr>
        <w:br/>
      </w:r>
      <w:r w:rsidRPr="003C42FE">
        <w:rPr>
          <w:rFonts w:ascii="Arial" w:hAnsi="Arial" w:cs="Arial"/>
          <w:sz w:val="24"/>
          <w:szCs w:val="24"/>
          <w:shd w:val="clear" w:color="auto" w:fill="FFFFFF"/>
        </w:rPr>
        <w:t>- настольно-печатные игры,</w:t>
      </w:r>
      <w:r w:rsidRPr="003C42FE">
        <w:rPr>
          <w:rFonts w:ascii="Arial" w:hAnsi="Arial" w:cs="Arial"/>
          <w:sz w:val="24"/>
          <w:szCs w:val="24"/>
        </w:rPr>
        <w:br/>
      </w:r>
      <w:r w:rsidRPr="003C42FE">
        <w:rPr>
          <w:rFonts w:ascii="Arial" w:hAnsi="Arial" w:cs="Arial"/>
          <w:sz w:val="24"/>
          <w:szCs w:val="24"/>
          <w:shd w:val="clear" w:color="auto" w:fill="FFFFFF"/>
        </w:rPr>
        <w:t>- игры с предметами (природным материалом, игрушками),</w:t>
      </w:r>
      <w:r w:rsidRPr="003C42FE">
        <w:rPr>
          <w:rFonts w:ascii="Arial" w:hAnsi="Arial" w:cs="Arial"/>
          <w:sz w:val="24"/>
          <w:szCs w:val="24"/>
        </w:rPr>
        <w:br/>
      </w:r>
      <w:r w:rsidRPr="003C42FE">
        <w:rPr>
          <w:rFonts w:ascii="Arial" w:hAnsi="Arial" w:cs="Arial"/>
          <w:sz w:val="24"/>
          <w:szCs w:val="24"/>
          <w:shd w:val="clear" w:color="auto" w:fill="FFFFFF"/>
        </w:rPr>
        <w:t>- словесные игры или игры со словами.</w:t>
      </w:r>
      <w:r w:rsidRPr="003C42FE">
        <w:rPr>
          <w:rFonts w:ascii="Arial" w:hAnsi="Arial" w:cs="Arial"/>
          <w:sz w:val="24"/>
          <w:szCs w:val="24"/>
        </w:rPr>
        <w:br/>
      </w:r>
      <w:r w:rsidRPr="003C42FE">
        <w:rPr>
          <w:rFonts w:ascii="Arial" w:hAnsi="Arial" w:cs="Arial"/>
          <w:sz w:val="24"/>
          <w:szCs w:val="24"/>
        </w:rPr>
        <w:br/>
      </w:r>
      <w:r w:rsidRPr="00AD3C2B">
        <w:rPr>
          <w:rFonts w:ascii="Arial" w:hAnsi="Arial" w:cs="Arial"/>
          <w:b/>
          <w:sz w:val="24"/>
          <w:szCs w:val="24"/>
          <w:u w:val="single"/>
          <w:shd w:val="clear" w:color="auto" w:fill="FFFFFF"/>
        </w:rPr>
        <w:t>Настольно-печатные игры</w:t>
      </w:r>
      <w:r w:rsidRPr="003C42FE">
        <w:rPr>
          <w:rFonts w:ascii="Arial" w:hAnsi="Arial" w:cs="Arial"/>
          <w:sz w:val="24"/>
          <w:szCs w:val="24"/>
          <w:shd w:val="clear" w:color="auto" w:fill="FFFFFF"/>
        </w:rPr>
        <w:t xml:space="preserve"> увлекательное времяпрепровождение для детей и для многих взрослых. Они довольно разнообразны по видам: это и парные картинки, и различное лото, и известное всем домино</w:t>
      </w:r>
      <w:proofErr w:type="gramStart"/>
      <w:r w:rsidRPr="003C42FE">
        <w:rPr>
          <w:rFonts w:ascii="Arial" w:hAnsi="Arial" w:cs="Arial"/>
          <w:sz w:val="24"/>
          <w:szCs w:val="24"/>
          <w:shd w:val="clear" w:color="auto" w:fill="FFFFFF"/>
        </w:rPr>
        <w:t xml:space="preserve"> Т</w:t>
      </w:r>
      <w:proofErr w:type="gramEnd"/>
      <w:r w:rsidRPr="003C42FE">
        <w:rPr>
          <w:rFonts w:ascii="Arial" w:hAnsi="Arial" w:cs="Arial"/>
          <w:sz w:val="24"/>
          <w:szCs w:val="24"/>
          <w:shd w:val="clear" w:color="auto" w:fill="FFFFFF"/>
        </w:rPr>
        <w:t>ак, имея коллекцию разнообразных картинок, с детьми можно организовать самые разные игры: Подбери парочку, Что выросло в лесу (огороде, саду</w:t>
      </w:r>
      <w:proofErr w:type="gramStart"/>
      <w:r w:rsidRPr="003C42FE">
        <w:rPr>
          <w:rFonts w:ascii="Arial" w:hAnsi="Arial" w:cs="Arial"/>
          <w:sz w:val="24"/>
          <w:szCs w:val="24"/>
          <w:shd w:val="clear" w:color="auto" w:fill="FFFFFF"/>
        </w:rPr>
        <w:t xml:space="preserve">)?, </w:t>
      </w:r>
      <w:proofErr w:type="gramEnd"/>
      <w:r w:rsidRPr="003C42FE">
        <w:rPr>
          <w:rFonts w:ascii="Arial" w:hAnsi="Arial" w:cs="Arial"/>
          <w:sz w:val="24"/>
          <w:szCs w:val="24"/>
          <w:shd w:val="clear" w:color="auto" w:fill="FFFFFF"/>
        </w:rPr>
        <w:t>Какую картинку спрятали?, составление задач и ребусов с картинками, рассказов по картинкам. Главное, такие игры можно придумать и изготовить самому!</w:t>
      </w:r>
      <w:r w:rsidRPr="003C42FE">
        <w:rPr>
          <w:rFonts w:ascii="Arial" w:hAnsi="Arial" w:cs="Arial"/>
          <w:sz w:val="24"/>
          <w:szCs w:val="24"/>
        </w:rPr>
        <w:br/>
      </w:r>
      <w:r w:rsidRPr="00AD3C2B">
        <w:rPr>
          <w:rFonts w:ascii="Arial" w:hAnsi="Arial" w:cs="Arial"/>
          <w:b/>
          <w:sz w:val="24"/>
          <w:szCs w:val="24"/>
          <w:u w:val="single"/>
          <w:shd w:val="clear" w:color="auto" w:fill="FFFFFF"/>
        </w:rPr>
        <w:t>В играх с предметами</w:t>
      </w:r>
      <w:r w:rsidRPr="003C42FE">
        <w:rPr>
          <w:rFonts w:ascii="Arial" w:hAnsi="Arial" w:cs="Arial"/>
          <w:sz w:val="24"/>
          <w:szCs w:val="24"/>
          <w:shd w:val="clear" w:color="auto" w:fill="FFFFFF"/>
        </w:rPr>
        <w:t xml:space="preserve"> используются как игрушки, так и реальные предметы. Играя, дети изучают свойства предметов, учатся сравнивать, устанавливают их сходства или различия. Эти игры ценны тем, что в ходе дети знакомятся с различными свойствами предметов, их признаками: цвет, форма, качество. Перед детьми ставятся задачи: сравнение, классификация, установление последовательности. Когда ребёнок достаточно овладел игрой, её правила усложняются. Природный материал (семена растений, листья, цветы, камушки, ракушки) можно применить при проведении таких игр, как Чьи это дети</w:t>
      </w:r>
      <w:proofErr w:type="gramStart"/>
      <w:r w:rsidRPr="003C42FE">
        <w:rPr>
          <w:rFonts w:ascii="Arial" w:hAnsi="Arial" w:cs="Arial"/>
          <w:sz w:val="24"/>
          <w:szCs w:val="24"/>
          <w:shd w:val="clear" w:color="auto" w:fill="FFFFFF"/>
        </w:rPr>
        <w:t xml:space="preserve">?, </w:t>
      </w:r>
      <w:proofErr w:type="gramEnd"/>
      <w:r w:rsidRPr="003C42FE">
        <w:rPr>
          <w:rFonts w:ascii="Arial" w:hAnsi="Arial" w:cs="Arial"/>
          <w:sz w:val="24"/>
          <w:szCs w:val="24"/>
          <w:shd w:val="clear" w:color="auto" w:fill="FFFFFF"/>
        </w:rPr>
        <w:t>От кого дерева лист?, Узоры из камушков и так далее.</w:t>
      </w:r>
      <w:r w:rsidRPr="003C42FE">
        <w:rPr>
          <w:rFonts w:ascii="Arial" w:hAnsi="Arial" w:cs="Arial"/>
          <w:sz w:val="24"/>
          <w:szCs w:val="24"/>
        </w:rPr>
        <w:br/>
      </w:r>
      <w:r w:rsidRPr="00AD3C2B">
        <w:rPr>
          <w:rFonts w:ascii="Arial" w:hAnsi="Arial" w:cs="Arial"/>
          <w:b/>
          <w:sz w:val="24"/>
          <w:szCs w:val="24"/>
          <w:u w:val="single"/>
          <w:shd w:val="clear" w:color="auto" w:fill="FFFFFF"/>
        </w:rPr>
        <w:t>Словесные игры</w:t>
      </w:r>
      <w:r w:rsidRPr="003C42FE">
        <w:rPr>
          <w:rFonts w:ascii="Arial" w:hAnsi="Arial" w:cs="Arial"/>
          <w:sz w:val="24"/>
          <w:szCs w:val="24"/>
          <w:shd w:val="clear" w:color="auto" w:fill="FFFFFF"/>
        </w:rPr>
        <w:t xml:space="preserve"> строятся на действиях и словах играющих. В этих играх дети углубляют знания о предметах и явлениях. Перед детьми ставятся мыслительные задачи, которые им предстоит решать, в игре описываются предметы или же их нужно отгадать по описанию, группировать по каким-то признакам и свойствам, найти алогизмы в суждениях и так далее.</w:t>
      </w:r>
      <w:r w:rsidRPr="003C42FE">
        <w:rPr>
          <w:rFonts w:ascii="Arial" w:hAnsi="Arial" w:cs="Arial"/>
          <w:sz w:val="24"/>
          <w:szCs w:val="24"/>
        </w:rPr>
        <w:br/>
      </w:r>
      <w:r w:rsidRPr="003C42FE">
        <w:rPr>
          <w:rFonts w:ascii="Arial" w:hAnsi="Arial" w:cs="Arial"/>
          <w:sz w:val="24"/>
          <w:szCs w:val="24"/>
          <w:shd w:val="clear" w:color="auto" w:fill="FFFFFF"/>
        </w:rPr>
        <w:t>Словесно-дидактические игры</w:t>
      </w:r>
    </w:p>
    <w:p w:rsidR="003C42FE" w:rsidRPr="001C2765" w:rsidRDefault="003C42FE" w:rsidP="003C42FE">
      <w:pPr>
        <w:rPr>
          <w:rFonts w:ascii="Arial" w:hAnsi="Arial" w:cs="Arial"/>
          <w:b/>
          <w:sz w:val="24"/>
          <w:szCs w:val="24"/>
          <w:u w:val="single"/>
          <w:shd w:val="clear" w:color="auto" w:fill="FFFFFF"/>
        </w:rPr>
      </w:pPr>
      <w:r w:rsidRPr="003C42FE">
        <w:rPr>
          <w:rFonts w:ascii="Arial" w:hAnsi="Arial" w:cs="Arial"/>
          <w:b/>
          <w:sz w:val="24"/>
          <w:szCs w:val="24"/>
          <w:u w:val="single"/>
          <w:shd w:val="clear" w:color="auto" w:fill="FFFFFF"/>
        </w:rPr>
        <w:lastRenderedPageBreak/>
        <w:t>Словесные игры можно объединить в 4 основные группы:</w:t>
      </w:r>
      <w:r w:rsidRPr="003C42FE">
        <w:rPr>
          <w:rFonts w:ascii="Arial" w:hAnsi="Arial" w:cs="Arial"/>
          <w:sz w:val="24"/>
          <w:szCs w:val="24"/>
        </w:rPr>
        <w:br/>
      </w:r>
      <w:r w:rsidRPr="003C42FE">
        <w:rPr>
          <w:rFonts w:ascii="Arial" w:hAnsi="Arial" w:cs="Arial"/>
          <w:sz w:val="24"/>
          <w:szCs w:val="24"/>
        </w:rPr>
        <w:br/>
      </w:r>
      <w:r w:rsidRPr="003C42FE">
        <w:rPr>
          <w:rFonts w:ascii="Arial" w:hAnsi="Arial" w:cs="Arial"/>
          <w:sz w:val="24"/>
          <w:szCs w:val="24"/>
          <w:shd w:val="clear" w:color="auto" w:fill="FFFFFF"/>
        </w:rPr>
        <w:t>1. Игры, которые помогают формировать умение выделять главные признаки явлений и предметов: Отгадай-ка, Да</w:t>
      </w:r>
      <w:proofErr w:type="gramStart"/>
      <w:r w:rsidRPr="003C42FE">
        <w:rPr>
          <w:rFonts w:ascii="Arial" w:hAnsi="Arial" w:cs="Arial"/>
          <w:sz w:val="24"/>
          <w:szCs w:val="24"/>
          <w:shd w:val="clear" w:color="auto" w:fill="FFFFFF"/>
        </w:rPr>
        <w:t xml:space="preserve"> Н</w:t>
      </w:r>
      <w:proofErr w:type="gramEnd"/>
      <w:r w:rsidRPr="003C42FE">
        <w:rPr>
          <w:rFonts w:ascii="Arial" w:hAnsi="Arial" w:cs="Arial"/>
          <w:sz w:val="24"/>
          <w:szCs w:val="24"/>
          <w:shd w:val="clear" w:color="auto" w:fill="FFFFFF"/>
        </w:rPr>
        <w:t>ет, Магазин</w:t>
      </w:r>
      <w:r w:rsidRPr="003C42FE">
        <w:rPr>
          <w:rFonts w:ascii="Arial" w:hAnsi="Arial" w:cs="Arial"/>
          <w:sz w:val="24"/>
          <w:szCs w:val="24"/>
        </w:rPr>
        <w:br/>
      </w:r>
      <w:r w:rsidRPr="003C42FE">
        <w:rPr>
          <w:rFonts w:ascii="Arial" w:hAnsi="Arial" w:cs="Arial"/>
          <w:sz w:val="24"/>
          <w:szCs w:val="24"/>
          <w:shd w:val="clear" w:color="auto" w:fill="FFFFFF"/>
        </w:rPr>
        <w:t xml:space="preserve">2. Игры, которые развивают у детей умение сравнивать, сопоставлять, замечать нелепицы, делать логические выводы: Похожий не похожий, </w:t>
      </w:r>
      <w:proofErr w:type="gramStart"/>
      <w:r w:rsidRPr="003C42FE">
        <w:rPr>
          <w:rFonts w:ascii="Arial" w:hAnsi="Arial" w:cs="Arial"/>
          <w:sz w:val="24"/>
          <w:szCs w:val="24"/>
          <w:shd w:val="clear" w:color="auto" w:fill="FFFFFF"/>
        </w:rPr>
        <w:t>Бывает</w:t>
      </w:r>
      <w:proofErr w:type="gramEnd"/>
      <w:r w:rsidRPr="003C42FE">
        <w:rPr>
          <w:rFonts w:ascii="Arial" w:hAnsi="Arial" w:cs="Arial"/>
          <w:sz w:val="24"/>
          <w:szCs w:val="24"/>
          <w:shd w:val="clear" w:color="auto" w:fill="FFFFFF"/>
        </w:rPr>
        <w:t xml:space="preserve"> не бывает</w:t>
      </w:r>
      <w:r w:rsidRPr="003C42FE">
        <w:rPr>
          <w:rFonts w:ascii="Arial" w:hAnsi="Arial" w:cs="Arial"/>
          <w:sz w:val="24"/>
          <w:szCs w:val="24"/>
        </w:rPr>
        <w:br/>
      </w:r>
      <w:r w:rsidRPr="003C42FE">
        <w:rPr>
          <w:rFonts w:ascii="Arial" w:hAnsi="Arial" w:cs="Arial"/>
          <w:sz w:val="24"/>
          <w:szCs w:val="24"/>
          <w:shd w:val="clear" w:color="auto" w:fill="FFFFFF"/>
        </w:rPr>
        <w:t>3. Игры, которые учат обобщению и классификации предметов по различным признакам: Назови одним словом, Кому что нужно?</w:t>
      </w:r>
      <w:r w:rsidRPr="003C42FE">
        <w:rPr>
          <w:rFonts w:ascii="Arial" w:hAnsi="Arial" w:cs="Arial"/>
          <w:sz w:val="24"/>
          <w:szCs w:val="24"/>
        </w:rPr>
        <w:br/>
      </w:r>
      <w:r w:rsidRPr="003C42FE">
        <w:rPr>
          <w:rFonts w:ascii="Arial" w:hAnsi="Arial" w:cs="Arial"/>
          <w:sz w:val="24"/>
          <w:szCs w:val="24"/>
          <w:shd w:val="clear" w:color="auto" w:fill="FFFFFF"/>
        </w:rPr>
        <w:t>4. Игры на развитие сообразительности, внимания, выдержки, быстроту мышления, чувства юмора: Глухой телефон, Краски, Садовник и так далее.</w:t>
      </w:r>
    </w:p>
    <w:p w:rsidR="003C42FE" w:rsidRDefault="003C42FE" w:rsidP="003C42FE">
      <w:pPr>
        <w:pStyle w:val="Standard"/>
        <w:rPr>
          <w:rFonts w:cs="Arial"/>
          <w:color w:val="000000"/>
          <w:shd w:val="clear" w:color="auto" w:fill="FFFFFF"/>
        </w:rPr>
      </w:pPr>
    </w:p>
    <w:p w:rsidR="003C42FE" w:rsidRDefault="003C42FE" w:rsidP="003C42FE">
      <w:pPr>
        <w:pStyle w:val="Standard"/>
        <w:rPr>
          <w:rFonts w:cs="Arial"/>
          <w:color w:val="000000"/>
          <w:shd w:val="clear" w:color="auto" w:fill="FFFFFF"/>
        </w:rPr>
      </w:pPr>
      <w:r w:rsidRPr="003C42FE">
        <w:rPr>
          <w:rFonts w:cs="Arial"/>
          <w:color w:val="000000"/>
          <w:shd w:val="clear" w:color="auto" w:fill="FFFFFF"/>
        </w:rPr>
        <w:t>В</w:t>
      </w:r>
      <w:r w:rsidRPr="003C42FE">
        <w:rPr>
          <w:rStyle w:val="apple-converted-space"/>
          <w:rFonts w:cs="Arial"/>
          <w:color w:val="000000"/>
          <w:shd w:val="clear" w:color="auto" w:fill="FFFFFF"/>
        </w:rPr>
        <w:t> </w:t>
      </w:r>
      <w:r w:rsidRPr="003C42FE">
        <w:rPr>
          <w:rFonts w:cs="Arial"/>
          <w:shd w:val="clear" w:color="auto" w:fill="FFFFFF"/>
        </w:rPr>
        <w:t>детско</w:t>
      </w:r>
      <w:r>
        <w:rPr>
          <w:rFonts w:cs="Arial"/>
          <w:shd w:val="clear" w:color="auto" w:fill="FFFFFF"/>
        </w:rPr>
        <w:t>м</w:t>
      </w:r>
      <w:r w:rsidRPr="003C42FE">
        <w:rPr>
          <w:rStyle w:val="apple-converted-space"/>
          <w:rFonts w:cs="Arial"/>
          <w:color w:val="000000"/>
          <w:shd w:val="clear" w:color="auto" w:fill="FFFFFF"/>
        </w:rPr>
        <w:t> </w:t>
      </w:r>
      <w:r w:rsidRPr="003C42FE">
        <w:rPr>
          <w:rFonts w:cs="Arial"/>
          <w:color w:val="000000"/>
          <w:shd w:val="clear" w:color="auto" w:fill="FFFFFF"/>
        </w:rPr>
        <w:t>саду, в каждой возрастной группе, должны быть разнообразные дидактические игры.</w:t>
      </w:r>
    </w:p>
    <w:p w:rsidR="003C42FE" w:rsidRDefault="003C42FE" w:rsidP="003C42FE">
      <w:pPr>
        <w:pStyle w:val="Standard"/>
        <w:rPr>
          <w:rFonts w:cs="Arial"/>
          <w:color w:val="000000"/>
          <w:shd w:val="clear" w:color="auto" w:fill="FFFFFF"/>
        </w:rPr>
      </w:pPr>
      <w:r w:rsidRPr="003C42FE">
        <w:rPr>
          <w:rFonts w:cs="Arial"/>
          <w:color w:val="000000"/>
          <w:shd w:val="clear" w:color="auto" w:fill="FFFFFF"/>
        </w:rPr>
        <w:t>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овладевать дидактическим содержанием и правилами.</w:t>
      </w:r>
      <w:r w:rsidRPr="003C42FE">
        <w:rPr>
          <w:rFonts w:cs="Arial"/>
          <w:color w:val="000000"/>
        </w:rPr>
        <w:br/>
      </w:r>
      <w:r w:rsidRPr="003C42FE">
        <w:rPr>
          <w:rFonts w:cs="Arial"/>
          <w:color w:val="000000"/>
          <w:shd w:val="clear" w:color="auto" w:fill="FFFFFF"/>
        </w:rPr>
        <w:t>При подборе игр перед детьми ставятся иногда слишком легкие или, наоборот, чрезмерно трудные задачи. Если игры по своей сложности не соответствуют возрасту детей, они не могут в них играть и наоборот — слишком легкие дидактические задачи не возбуждают у них умственной активности</w:t>
      </w:r>
      <w:r>
        <w:rPr>
          <w:rFonts w:cs="Arial"/>
          <w:color w:val="000000"/>
          <w:shd w:val="clear" w:color="auto" w:fill="FFFFFF"/>
        </w:rPr>
        <w:t>.</w:t>
      </w:r>
    </w:p>
    <w:p w:rsidR="00AD3C2B" w:rsidRDefault="00AD3C2B" w:rsidP="003C42FE">
      <w:pPr>
        <w:pStyle w:val="Standard"/>
        <w:rPr>
          <w:rFonts w:cs="Arial"/>
          <w:color w:val="000000"/>
          <w:shd w:val="clear" w:color="auto" w:fill="FFFFFF"/>
        </w:rPr>
      </w:pPr>
    </w:p>
    <w:p w:rsidR="00AD3C2B" w:rsidRDefault="00AD3C2B" w:rsidP="003C42FE">
      <w:pPr>
        <w:pStyle w:val="Standard"/>
        <w:rPr>
          <w:rFonts w:cs="Arial"/>
          <w:color w:val="000000"/>
          <w:shd w:val="clear" w:color="auto" w:fill="FFFFFF"/>
        </w:rPr>
      </w:pPr>
    </w:p>
    <w:p w:rsidR="00AD3C2B" w:rsidRDefault="00AD3C2B" w:rsidP="001C2765">
      <w:pPr>
        <w:pStyle w:val="a5"/>
        <w:spacing w:before="75" w:beforeAutospacing="0" w:after="75" w:afterAutospacing="0" w:line="270" w:lineRule="atLeast"/>
        <w:ind w:firstLine="150"/>
        <w:rPr>
          <w:rFonts w:ascii="Arial" w:hAnsi="Arial" w:cs="Arial"/>
          <w:b/>
          <w:bCs/>
          <w:u w:val="single"/>
        </w:rPr>
      </w:pPr>
      <w:r w:rsidRPr="00AD3C2B">
        <w:rPr>
          <w:rFonts w:ascii="Arial" w:hAnsi="Arial" w:cs="Arial"/>
          <w:b/>
          <w:bCs/>
          <w:u w:val="single"/>
        </w:rPr>
        <w:t>Структура дидактической игры:</w:t>
      </w:r>
    </w:p>
    <w:p w:rsidR="00AD3C2B" w:rsidRDefault="00AD3C2B" w:rsidP="00AD3C2B">
      <w:pPr>
        <w:pStyle w:val="Standard"/>
        <w:numPr>
          <w:ilvl w:val="0"/>
          <w:numId w:val="4"/>
        </w:numPr>
        <w:rPr>
          <w:rFonts w:cs="Arial"/>
          <w:color w:val="000000"/>
          <w:shd w:val="clear" w:color="auto" w:fill="FFFFFF"/>
        </w:rPr>
      </w:pPr>
      <w:r w:rsidRPr="003C42FE">
        <w:rPr>
          <w:rFonts w:cs="Arial"/>
          <w:color w:val="000000"/>
          <w:shd w:val="clear" w:color="auto" w:fill="FFFFFF"/>
        </w:rPr>
        <w:t xml:space="preserve">дидактическую задачу, </w:t>
      </w:r>
    </w:p>
    <w:p w:rsidR="00AD3C2B" w:rsidRPr="00AD3C2B" w:rsidRDefault="00AD3C2B" w:rsidP="00AD3C2B">
      <w:pPr>
        <w:pStyle w:val="Standard"/>
        <w:numPr>
          <w:ilvl w:val="0"/>
          <w:numId w:val="4"/>
        </w:numPr>
        <w:rPr>
          <w:rFonts w:cs="Arial"/>
          <w:color w:val="000000"/>
          <w:shd w:val="clear" w:color="auto" w:fill="FFFFFF"/>
        </w:rPr>
      </w:pPr>
      <w:r w:rsidRPr="003C42FE">
        <w:rPr>
          <w:rFonts w:cs="Arial"/>
          <w:color w:val="000000"/>
          <w:shd w:val="clear" w:color="auto" w:fill="FFFFFF"/>
        </w:rPr>
        <w:t>игровые правила</w:t>
      </w:r>
      <w:r>
        <w:rPr>
          <w:rFonts w:cs="Arial"/>
          <w:color w:val="000000"/>
          <w:shd w:val="clear" w:color="auto" w:fill="FFFFFF"/>
        </w:rPr>
        <w:t>,</w:t>
      </w:r>
    </w:p>
    <w:p w:rsidR="00AD3C2B" w:rsidRPr="00AD3C2B" w:rsidRDefault="00AD3C2B" w:rsidP="00AD3C2B">
      <w:pPr>
        <w:pStyle w:val="Standard"/>
        <w:numPr>
          <w:ilvl w:val="0"/>
          <w:numId w:val="4"/>
        </w:numPr>
        <w:rPr>
          <w:rFonts w:cs="Arial"/>
          <w:color w:val="000000"/>
          <w:shd w:val="clear" w:color="auto" w:fill="FFFFFF"/>
        </w:rPr>
      </w:pPr>
      <w:r w:rsidRPr="00AD3C2B">
        <w:rPr>
          <w:rFonts w:cs="Arial"/>
          <w:color w:val="000000"/>
          <w:shd w:val="clear" w:color="auto" w:fill="FFFFFF"/>
        </w:rPr>
        <w:t xml:space="preserve">игровые </w:t>
      </w:r>
      <w:r>
        <w:rPr>
          <w:rFonts w:cs="Arial"/>
          <w:color w:val="000000"/>
          <w:shd w:val="clear" w:color="auto" w:fill="FFFFFF"/>
        </w:rPr>
        <w:t>действия.</w:t>
      </w:r>
    </w:p>
    <w:p w:rsidR="00AD3C2B" w:rsidRPr="00AD3C2B" w:rsidRDefault="00AD3C2B" w:rsidP="00AD3C2B">
      <w:pPr>
        <w:pStyle w:val="a5"/>
        <w:spacing w:before="75" w:beforeAutospacing="0" w:after="75" w:afterAutospacing="0" w:line="270" w:lineRule="atLeast"/>
        <w:ind w:firstLine="150"/>
        <w:rPr>
          <w:rFonts w:ascii="Arial" w:hAnsi="Arial" w:cs="Arial"/>
          <w:u w:val="single"/>
        </w:rPr>
      </w:pP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b/>
          <w:bCs/>
          <w:iCs/>
        </w:rPr>
        <w:t>Дидактическая задача.</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AD3C2B" w:rsidRPr="00AD3C2B" w:rsidRDefault="00AD3C2B" w:rsidP="00AD3C2B">
      <w:pPr>
        <w:pStyle w:val="a5"/>
        <w:spacing w:before="75" w:beforeAutospacing="0" w:after="75" w:afterAutospacing="0" w:line="270" w:lineRule="atLeast"/>
        <w:rPr>
          <w:rFonts w:ascii="Arial" w:hAnsi="Arial" w:cs="Arial"/>
        </w:rPr>
      </w:pPr>
      <w:proofErr w:type="gramStart"/>
      <w:r w:rsidRPr="00AD3C2B">
        <w:rPr>
          <w:rFonts w:ascii="Arial" w:hAnsi="Arial" w:cs="Arial"/>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AD3C2B" w:rsidRDefault="00AD3C2B" w:rsidP="00AD3C2B">
      <w:pPr>
        <w:pStyle w:val="a5"/>
        <w:spacing w:before="75" w:beforeAutospacing="0" w:after="75" w:afterAutospacing="0" w:line="270" w:lineRule="atLeast"/>
        <w:ind w:firstLine="150"/>
        <w:rPr>
          <w:rFonts w:ascii="Arial" w:hAnsi="Arial" w:cs="Arial"/>
          <w:b/>
          <w:bCs/>
          <w:i/>
          <w:iCs/>
        </w:rPr>
      </w:pPr>
    </w:p>
    <w:p w:rsidR="00AD3C2B" w:rsidRDefault="00AD3C2B" w:rsidP="00AD3C2B">
      <w:pPr>
        <w:pStyle w:val="a5"/>
        <w:spacing w:before="75" w:beforeAutospacing="0" w:after="75" w:afterAutospacing="0" w:line="270" w:lineRule="atLeast"/>
        <w:ind w:firstLine="150"/>
        <w:rPr>
          <w:rFonts w:ascii="Arial" w:hAnsi="Arial" w:cs="Arial"/>
          <w:b/>
          <w:bCs/>
          <w:i/>
          <w:iCs/>
        </w:rPr>
      </w:pP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b/>
          <w:bCs/>
          <w:iCs/>
        </w:rPr>
        <w:lastRenderedPageBreak/>
        <w:t>Игровые правила</w:t>
      </w:r>
      <w:r w:rsidRPr="00AD3C2B">
        <w:rPr>
          <w:rFonts w:ascii="Arial" w:hAnsi="Arial" w:cs="Arial"/>
          <w:b/>
          <w:bCs/>
          <w:i/>
          <w:iCs/>
        </w:rPr>
        <w:t>.</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AD3C2B" w:rsidRPr="00AD3C2B" w:rsidRDefault="00AD3C2B" w:rsidP="00AD3C2B">
      <w:pPr>
        <w:pStyle w:val="a5"/>
        <w:spacing w:before="75" w:beforeAutospacing="0" w:after="75" w:afterAutospacing="0" w:line="270" w:lineRule="atLeast"/>
        <w:rPr>
          <w:rFonts w:ascii="Arial" w:hAnsi="Arial" w:cs="Arial"/>
        </w:rPr>
      </w:pP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b/>
          <w:bCs/>
          <w:iCs/>
        </w:rPr>
        <w:t>Игровые действия.</w:t>
      </w:r>
    </w:p>
    <w:p w:rsid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 xml:space="preserve">Например, в игре "Так бывает или нет?" правилами игры требуется: заметить в стихотворении "Это правда или нет?" </w:t>
      </w:r>
      <w:proofErr w:type="spellStart"/>
      <w:r w:rsidRPr="00AD3C2B">
        <w:rPr>
          <w:rFonts w:ascii="Arial" w:hAnsi="Arial" w:cs="Arial"/>
        </w:rPr>
        <w:t>Л.Станчева</w:t>
      </w:r>
      <w:proofErr w:type="spellEnd"/>
      <w:r w:rsidRPr="00AD3C2B">
        <w:rPr>
          <w:rFonts w:ascii="Arial" w:hAnsi="Arial" w:cs="Arial"/>
        </w:rPr>
        <w:t xml:space="preserve"> все небылицы:</w:t>
      </w:r>
    </w:p>
    <w:p w:rsidR="00AD3C2B" w:rsidRPr="00AD3C2B" w:rsidRDefault="00AD3C2B" w:rsidP="00AD3C2B">
      <w:pPr>
        <w:pStyle w:val="a5"/>
        <w:spacing w:before="75" w:beforeAutospacing="0" w:after="75" w:afterAutospacing="0" w:line="270" w:lineRule="atLeast"/>
        <w:ind w:firstLine="150"/>
        <w:rPr>
          <w:rFonts w:ascii="Arial" w:hAnsi="Arial" w:cs="Arial"/>
        </w:rPr>
      </w:pPr>
      <w:r w:rsidRPr="00AD3C2B">
        <w:rPr>
          <w:rFonts w:ascii="Arial" w:hAnsi="Arial" w:cs="Arial"/>
        </w:rPr>
        <w:t>Теплая весна сейчас,</w:t>
      </w:r>
      <w:r w:rsidRPr="00AD3C2B">
        <w:rPr>
          <w:rFonts w:ascii="Arial" w:hAnsi="Arial" w:cs="Arial"/>
        </w:rPr>
        <w:br/>
        <w:t>Виноград созрел у нас.</w:t>
      </w:r>
      <w:r w:rsidRPr="00AD3C2B">
        <w:rPr>
          <w:rFonts w:ascii="Arial" w:hAnsi="Arial" w:cs="Arial"/>
        </w:rPr>
        <w:br/>
        <w:t>Конь рогатый на лугу</w:t>
      </w:r>
      <w:r w:rsidRPr="00AD3C2B">
        <w:rPr>
          <w:rFonts w:ascii="Arial" w:hAnsi="Arial" w:cs="Arial"/>
        </w:rPr>
        <w:br/>
        <w:t>Летом прыгает в снегу.</w:t>
      </w:r>
      <w:r w:rsidRPr="00AD3C2B">
        <w:rPr>
          <w:rFonts w:ascii="Arial" w:hAnsi="Arial" w:cs="Arial"/>
        </w:rPr>
        <w:br/>
        <w:t>Поздней осенью медведь</w:t>
      </w:r>
      <w:proofErr w:type="gramStart"/>
      <w:r w:rsidRPr="00AD3C2B">
        <w:rPr>
          <w:rFonts w:ascii="Arial" w:hAnsi="Arial" w:cs="Arial"/>
        </w:rPr>
        <w:br/>
        <w:t>Л</w:t>
      </w:r>
      <w:proofErr w:type="gramEnd"/>
      <w:r w:rsidRPr="00AD3C2B">
        <w:rPr>
          <w:rFonts w:ascii="Arial" w:hAnsi="Arial" w:cs="Arial"/>
        </w:rPr>
        <w:t>юбит в речке посидеть.</w:t>
      </w:r>
      <w:r w:rsidRPr="00AD3C2B">
        <w:rPr>
          <w:rFonts w:ascii="Arial" w:hAnsi="Arial" w:cs="Arial"/>
        </w:rPr>
        <w:br/>
        <w:t xml:space="preserve">А </w:t>
      </w:r>
      <w:proofErr w:type="gramStart"/>
      <w:r w:rsidRPr="00AD3C2B">
        <w:rPr>
          <w:rFonts w:ascii="Arial" w:hAnsi="Arial" w:cs="Arial"/>
        </w:rPr>
        <w:t>замой среди ветвей</w:t>
      </w:r>
      <w:r w:rsidRPr="00AD3C2B">
        <w:rPr>
          <w:rFonts w:ascii="Arial" w:hAnsi="Arial" w:cs="Arial"/>
        </w:rPr>
        <w:br/>
        <w:t>Га-га-га пел</w:t>
      </w:r>
      <w:proofErr w:type="gramEnd"/>
      <w:r w:rsidRPr="00AD3C2B">
        <w:rPr>
          <w:rFonts w:ascii="Arial" w:hAnsi="Arial" w:cs="Arial"/>
        </w:rPr>
        <w:t xml:space="preserve"> соловей.</w:t>
      </w:r>
      <w:r w:rsidRPr="00AD3C2B">
        <w:rPr>
          <w:rFonts w:ascii="Arial" w:hAnsi="Arial" w:cs="Arial"/>
        </w:rPr>
        <w:br/>
        <w:t>Быстро дайте мне ответ –</w:t>
      </w:r>
      <w:r w:rsidRPr="00AD3C2B">
        <w:rPr>
          <w:rFonts w:ascii="Arial" w:hAnsi="Arial" w:cs="Arial"/>
        </w:rPr>
        <w:br/>
        <w:t>Это правда или нет?</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AD3C2B" w:rsidRPr="00AD3C2B" w:rsidRDefault="00AD3C2B" w:rsidP="00AD3C2B">
      <w:pPr>
        <w:pStyle w:val="a5"/>
        <w:spacing w:before="75" w:beforeAutospacing="0" w:after="75" w:afterAutospacing="0" w:line="270" w:lineRule="atLeast"/>
        <w:rPr>
          <w:rFonts w:ascii="Arial" w:hAnsi="Arial" w:cs="Arial"/>
        </w:rPr>
      </w:pPr>
      <w:r w:rsidRPr="00AD3C2B">
        <w:rPr>
          <w:rFonts w:ascii="Arial" w:hAnsi="Arial" w:cs="Arial"/>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Pr="00AD3C2B" w:rsidRDefault="00AD3C2B" w:rsidP="003C42FE">
      <w:pPr>
        <w:pStyle w:val="Standard"/>
        <w:rPr>
          <w:rFonts w:cs="Arial"/>
        </w:rPr>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AD3C2B" w:rsidRDefault="00AD3C2B" w:rsidP="003C42FE">
      <w:pPr>
        <w:pStyle w:val="Standard"/>
      </w:pPr>
    </w:p>
    <w:p w:rsidR="003C42FE" w:rsidRPr="003C42FE" w:rsidRDefault="003C42FE" w:rsidP="003C42FE">
      <w:pPr>
        <w:rPr>
          <w:rFonts w:ascii="Arial" w:hAnsi="Arial" w:cs="Arial"/>
          <w:sz w:val="24"/>
          <w:szCs w:val="24"/>
        </w:rPr>
      </w:pPr>
    </w:p>
    <w:sectPr w:rsidR="003C42FE" w:rsidRPr="003C42FE" w:rsidSect="008D2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36120"/>
    <w:multiLevelType w:val="hybridMultilevel"/>
    <w:tmpl w:val="84620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E80929"/>
    <w:multiLevelType w:val="hybridMultilevel"/>
    <w:tmpl w:val="45BE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A4404"/>
    <w:multiLevelType w:val="hybridMultilevel"/>
    <w:tmpl w:val="2FC2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70876"/>
    <w:multiLevelType w:val="hybridMultilevel"/>
    <w:tmpl w:val="7B062B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0C0"/>
    <w:rsid w:val="001C2765"/>
    <w:rsid w:val="003C42FE"/>
    <w:rsid w:val="008847BD"/>
    <w:rsid w:val="008D293A"/>
    <w:rsid w:val="00AD3C2B"/>
    <w:rsid w:val="00D32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3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20C0"/>
  </w:style>
  <w:style w:type="paragraph" w:styleId="a3">
    <w:name w:val="List Paragraph"/>
    <w:basedOn w:val="a"/>
    <w:uiPriority w:val="34"/>
    <w:qFormat/>
    <w:rsid w:val="003C42FE"/>
    <w:pPr>
      <w:ind w:left="720"/>
      <w:contextualSpacing/>
    </w:pPr>
  </w:style>
  <w:style w:type="paragraph" w:customStyle="1" w:styleId="Standard">
    <w:name w:val="Standard"/>
    <w:rsid w:val="003C42F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pple-converted-space">
    <w:name w:val="apple-converted-space"/>
    <w:basedOn w:val="a0"/>
    <w:rsid w:val="003C42FE"/>
  </w:style>
  <w:style w:type="character" w:styleId="a4">
    <w:name w:val="Hyperlink"/>
    <w:basedOn w:val="a0"/>
    <w:rsid w:val="003C42FE"/>
    <w:rPr>
      <w:color w:val="0000FF"/>
      <w:u w:val="single"/>
    </w:rPr>
  </w:style>
  <w:style w:type="paragraph" w:styleId="a5">
    <w:name w:val="Normal (Web)"/>
    <w:basedOn w:val="a"/>
    <w:uiPriority w:val="99"/>
    <w:unhideWhenUsed/>
    <w:rsid w:val="00AD3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0512779">
      <w:bodyDiv w:val="1"/>
      <w:marLeft w:val="0"/>
      <w:marRight w:val="0"/>
      <w:marTop w:val="0"/>
      <w:marBottom w:val="0"/>
      <w:divBdr>
        <w:top w:val="none" w:sz="0" w:space="0" w:color="auto"/>
        <w:left w:val="none" w:sz="0" w:space="0" w:color="auto"/>
        <w:bottom w:val="none" w:sz="0" w:space="0" w:color="auto"/>
        <w:right w:val="none" w:sz="0" w:space="0" w:color="auto"/>
      </w:divBdr>
    </w:div>
    <w:div w:id="666978724">
      <w:bodyDiv w:val="1"/>
      <w:marLeft w:val="0"/>
      <w:marRight w:val="0"/>
      <w:marTop w:val="0"/>
      <w:marBottom w:val="0"/>
      <w:divBdr>
        <w:top w:val="none" w:sz="0" w:space="0" w:color="auto"/>
        <w:left w:val="none" w:sz="0" w:space="0" w:color="auto"/>
        <w:bottom w:val="none" w:sz="0" w:space="0" w:color="auto"/>
        <w:right w:val="none" w:sz="0" w:space="0" w:color="auto"/>
      </w:divBdr>
    </w:div>
    <w:div w:id="9392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3</cp:revision>
  <cp:lastPrinted>2013-06-16T09:06:00Z</cp:lastPrinted>
  <dcterms:created xsi:type="dcterms:W3CDTF">2013-06-16T08:15:00Z</dcterms:created>
  <dcterms:modified xsi:type="dcterms:W3CDTF">2013-06-16T09:13:00Z</dcterms:modified>
</cp:coreProperties>
</file>