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1E9B" w:rsidRPr="00D46E9C" w:rsidRDefault="00121E9B" w:rsidP="00121E9B">
      <w:pPr>
        <w:shd w:val="clear" w:color="auto" w:fill="FFFFFF"/>
        <w:spacing w:before="120" w:after="216" w:line="255" w:lineRule="atLeast"/>
        <w:jc w:val="center"/>
        <w:rPr>
          <w:rFonts w:ascii="Verdana" w:eastAsia="Times New Roman" w:hAnsi="Verdana" w:cs="Times New Roman"/>
          <w:b/>
          <w:color w:val="FF0000"/>
          <w:sz w:val="48"/>
          <w:szCs w:val="48"/>
          <w:lang w:eastAsia="ru-RU"/>
        </w:rPr>
      </w:pPr>
      <w:r w:rsidRPr="00D46E9C"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lang w:eastAsia="ru-RU"/>
        </w:rPr>
        <w:t>Развитие творческих способностей</w:t>
      </w:r>
    </w:p>
    <w:p w:rsidR="00121E9B" w:rsidRPr="00D46E9C" w:rsidRDefault="00121E9B" w:rsidP="00121E9B">
      <w:pPr>
        <w:shd w:val="clear" w:color="auto" w:fill="FFFFFF"/>
        <w:spacing w:before="120" w:after="216" w:line="255" w:lineRule="atLeast"/>
        <w:jc w:val="center"/>
        <w:rPr>
          <w:rFonts w:ascii="Verdana" w:eastAsia="Times New Roman" w:hAnsi="Verdana" w:cs="Times New Roman"/>
          <w:b/>
          <w:color w:val="FF0000"/>
          <w:sz w:val="48"/>
          <w:szCs w:val="48"/>
          <w:lang w:eastAsia="ru-RU"/>
        </w:rPr>
      </w:pPr>
      <w:r w:rsidRPr="00D46E9C"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lang w:eastAsia="ru-RU"/>
        </w:rPr>
        <w:t>дошкольников</w:t>
      </w:r>
    </w:p>
    <w:p w:rsidR="00121E9B" w:rsidRPr="00D46E9C" w:rsidRDefault="00121E9B" w:rsidP="00121E9B">
      <w:pPr>
        <w:shd w:val="clear" w:color="auto" w:fill="FFFFFF"/>
        <w:spacing w:before="120" w:after="216" w:line="255" w:lineRule="atLeast"/>
        <w:jc w:val="center"/>
        <w:rPr>
          <w:rFonts w:ascii="Verdana" w:eastAsia="Times New Roman" w:hAnsi="Verdana" w:cs="Times New Roman"/>
          <w:b/>
          <w:color w:val="FF0000"/>
          <w:sz w:val="48"/>
          <w:szCs w:val="48"/>
          <w:lang w:eastAsia="ru-RU"/>
        </w:rPr>
      </w:pPr>
      <w:r w:rsidRPr="00D46E9C"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lang w:eastAsia="ru-RU"/>
        </w:rPr>
        <w:t>при ознакомлении с народным декоративно-прикладным искусством.</w:t>
      </w:r>
    </w:p>
    <w:p w:rsidR="00121E9B" w:rsidRPr="00D46E9C" w:rsidRDefault="00121E9B" w:rsidP="00121E9B">
      <w:pPr>
        <w:shd w:val="clear" w:color="auto" w:fill="FFFFFF"/>
        <w:spacing w:before="120" w:after="216" w:line="255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121E9B" w:rsidRPr="00D46E9C" w:rsidRDefault="00121E9B" w:rsidP="00121E9B">
      <w:pPr>
        <w:spacing w:after="180" w:line="274" w:lineRule="auto"/>
        <w:ind w:left="-340" w:right="-454"/>
        <w:rPr>
          <w:bCs/>
          <w:i/>
          <w:color w:val="1F497D" w:themeColor="text2"/>
          <w:sz w:val="28"/>
          <w:szCs w:val="28"/>
        </w:rPr>
      </w:pPr>
      <w:r w:rsidRPr="00D46E9C">
        <w:rPr>
          <w:bCs/>
          <w:i/>
          <w:color w:val="1F497D" w:themeColor="text2"/>
          <w:sz w:val="28"/>
          <w:szCs w:val="28"/>
        </w:rPr>
        <w:t>Творчество, его формирование и развитие – одна из интереснейших и таинственных проблем, привлекающая внимание исследователей разных специальностей. Изучение этой проблемы насущно в связи с тем, что главное условие прогрессивного развития общества – человек, способный к творческому созиданию. Формирование творческих качеств личности необходимо начинать с детского возраста.</w:t>
      </w:r>
    </w:p>
    <w:p w:rsidR="00121E9B" w:rsidRPr="00D46E9C" w:rsidRDefault="00121E9B" w:rsidP="00121E9B">
      <w:pPr>
        <w:spacing w:after="180" w:line="274" w:lineRule="auto"/>
        <w:ind w:left="-340" w:right="-454"/>
        <w:rPr>
          <w:bCs/>
          <w:i/>
          <w:color w:val="1F497D" w:themeColor="text2"/>
          <w:sz w:val="28"/>
          <w:szCs w:val="28"/>
        </w:rPr>
      </w:pPr>
      <w:r w:rsidRPr="00D46E9C">
        <w:rPr>
          <w:bCs/>
          <w:i/>
          <w:color w:val="1F497D" w:themeColor="text2"/>
          <w:sz w:val="28"/>
          <w:szCs w:val="28"/>
        </w:rPr>
        <w:t>Раннее развитие способности к творчеству уже в дошкольном детстве – залог будущих успехов. Устойчивое сохранение у детей интереса к изобразительной деятельности обуславливает более быстрое и глубокое усвоение знаний, умений и навыков в области изобразительного искусства, содействует расширению общего умственного кругозора.</w:t>
      </w:r>
    </w:p>
    <w:p w:rsidR="00121E9B" w:rsidRPr="00D46E9C" w:rsidRDefault="00121E9B" w:rsidP="00121E9B">
      <w:pPr>
        <w:spacing w:after="180" w:line="274" w:lineRule="auto"/>
        <w:ind w:left="-340" w:right="-454"/>
        <w:rPr>
          <w:bCs/>
          <w:i/>
          <w:color w:val="1F497D" w:themeColor="text2"/>
          <w:sz w:val="28"/>
          <w:szCs w:val="28"/>
        </w:rPr>
      </w:pPr>
      <w:r w:rsidRPr="00D46E9C">
        <w:rPr>
          <w:bCs/>
          <w:i/>
          <w:color w:val="1F497D" w:themeColor="text2"/>
          <w:sz w:val="28"/>
          <w:szCs w:val="28"/>
        </w:rPr>
        <w:t>Живопись народных мастеров лежит в основе различных видов деятельности, как показала практика, эффективно способствует развитию таких психических процессов, как восприятие, образное мышление, воображение, важных для овладения определенным объемом знаний, на основе которого у детей формируются разнообразные художественно – творческие способности. А наличие художественно – творческих способностей у детей является залогом успешного обучения в школе.</w:t>
      </w:r>
    </w:p>
    <w:p w:rsidR="00121E9B" w:rsidRPr="00D46E9C" w:rsidRDefault="00121E9B" w:rsidP="00121E9B">
      <w:pPr>
        <w:spacing w:after="180" w:line="274" w:lineRule="auto"/>
        <w:ind w:left="-340" w:right="-454"/>
        <w:rPr>
          <w:bCs/>
          <w:i/>
          <w:color w:val="1F497D" w:themeColor="text2"/>
          <w:sz w:val="28"/>
          <w:szCs w:val="28"/>
        </w:rPr>
      </w:pPr>
      <w:r w:rsidRPr="00D46E9C">
        <w:rPr>
          <w:bCs/>
          <w:i/>
          <w:color w:val="1F497D" w:themeColor="text2"/>
          <w:sz w:val="28"/>
          <w:szCs w:val="28"/>
        </w:rPr>
        <w:t xml:space="preserve">Декоративно-прикладное искусство обогащает творческие стремления детей преобразовывать мир, развивает в детях нестандартность мышления, свободу, </w:t>
      </w:r>
      <w:proofErr w:type="spellStart"/>
      <w:r w:rsidRPr="00D46E9C">
        <w:rPr>
          <w:bCs/>
          <w:i/>
          <w:color w:val="1F497D" w:themeColor="text2"/>
          <w:sz w:val="28"/>
          <w:szCs w:val="28"/>
        </w:rPr>
        <w:t>раскрепощенность</w:t>
      </w:r>
      <w:proofErr w:type="spellEnd"/>
      <w:r w:rsidRPr="00D46E9C">
        <w:rPr>
          <w:bCs/>
          <w:i/>
          <w:color w:val="1F497D" w:themeColor="text2"/>
          <w:sz w:val="28"/>
          <w:szCs w:val="28"/>
        </w:rPr>
        <w:t>, индивидуальность, умение всматриваться и наблюдать, а также видеть в реальных предметах декоративно-прикладного искусства новизну и элементы сказочности. В процессе создания предметов декоративно-прикладного искусства у детей закрепляются знания эталонов формы и цвета, формируются четкие и достаточно полные представления о предметах декоративно-прикладного искусства в жизни.</w:t>
      </w:r>
    </w:p>
    <w:p w:rsidR="00121E9B" w:rsidRPr="00D46E9C" w:rsidRDefault="00121E9B" w:rsidP="00121E9B">
      <w:pPr>
        <w:spacing w:after="180" w:line="274" w:lineRule="auto"/>
        <w:ind w:left="-340" w:right="-454"/>
        <w:rPr>
          <w:bCs/>
          <w:i/>
          <w:color w:val="1F497D" w:themeColor="text2"/>
          <w:sz w:val="28"/>
          <w:szCs w:val="28"/>
        </w:rPr>
      </w:pPr>
      <w:r w:rsidRPr="00D46E9C">
        <w:rPr>
          <w:bCs/>
          <w:i/>
          <w:color w:val="1F497D" w:themeColor="text2"/>
          <w:sz w:val="28"/>
          <w:szCs w:val="28"/>
        </w:rPr>
        <w:lastRenderedPageBreak/>
        <w:t xml:space="preserve">Окружающими предметами, впервые пробуждающими душу ребенка, воспитывающими в нем чувство красоты, любознательности являются национальные игрушки. В детском саду с раннего возраста малыши знакомятся с народными игрушками (пирамидками, матрешками, вкладышами, каталками, качалками, игрушкой-забавой). В дошкольном возрасте начинается знакомство детей с декоративно-прикладным искусством: дымковской игрушкой, русской матрешкой; изделиями из </w:t>
      </w:r>
      <w:proofErr w:type="spellStart"/>
      <w:r w:rsidRPr="00D46E9C">
        <w:rPr>
          <w:bCs/>
          <w:i/>
          <w:color w:val="1F497D" w:themeColor="text2"/>
          <w:sz w:val="28"/>
          <w:szCs w:val="28"/>
        </w:rPr>
        <w:t>Полхов</w:t>
      </w:r>
      <w:proofErr w:type="spellEnd"/>
      <w:r w:rsidRPr="00D46E9C">
        <w:rPr>
          <w:bCs/>
          <w:i/>
          <w:color w:val="1F497D" w:themeColor="text2"/>
          <w:sz w:val="28"/>
          <w:szCs w:val="28"/>
        </w:rPr>
        <w:t> – Майдана, гжельским, городецким, хохломским промыслом.</w:t>
      </w:r>
    </w:p>
    <w:p w:rsidR="00121E9B" w:rsidRPr="00D46E9C" w:rsidRDefault="00121E9B" w:rsidP="00121E9B">
      <w:pPr>
        <w:spacing w:after="180" w:line="274" w:lineRule="auto"/>
        <w:ind w:left="-340" w:right="-454"/>
        <w:rPr>
          <w:bCs/>
          <w:i/>
          <w:color w:val="1F497D" w:themeColor="text2"/>
          <w:sz w:val="28"/>
          <w:szCs w:val="28"/>
        </w:rPr>
      </w:pPr>
      <w:r w:rsidRPr="00D46E9C">
        <w:rPr>
          <w:bCs/>
          <w:i/>
          <w:color w:val="1F497D" w:themeColor="text2"/>
          <w:sz w:val="28"/>
          <w:szCs w:val="28"/>
        </w:rPr>
        <w:t>Приобщение детей к национальной культуре в нашей группе  мы начали с создания мини-музея «</w:t>
      </w:r>
      <w:proofErr w:type="spellStart"/>
      <w:r w:rsidRPr="00D46E9C">
        <w:rPr>
          <w:bCs/>
          <w:i/>
          <w:color w:val="1F497D" w:themeColor="text2"/>
          <w:sz w:val="28"/>
          <w:szCs w:val="28"/>
        </w:rPr>
        <w:t>Полхов</w:t>
      </w:r>
      <w:proofErr w:type="spellEnd"/>
      <w:r w:rsidRPr="00D46E9C">
        <w:rPr>
          <w:bCs/>
          <w:i/>
          <w:color w:val="1F497D" w:themeColor="text2"/>
          <w:sz w:val="28"/>
          <w:szCs w:val="28"/>
        </w:rPr>
        <w:t>-Майдан», оборудованного и оформленного воспитателями и родителями воспитанников.      Здесь дети непосредственно соприкасаются с предметами быта русского народа и изделиями народных умельцев.</w:t>
      </w:r>
    </w:p>
    <w:p w:rsidR="00121E9B" w:rsidRPr="00D46E9C" w:rsidRDefault="00121E9B" w:rsidP="00121E9B">
      <w:pPr>
        <w:tabs>
          <w:tab w:val="left" w:pos="5325"/>
        </w:tabs>
        <w:spacing w:after="180" w:line="274" w:lineRule="auto"/>
        <w:ind w:left="-340" w:right="-454"/>
        <w:rPr>
          <w:bCs/>
          <w:i/>
          <w:color w:val="1F497D" w:themeColor="text2"/>
          <w:sz w:val="28"/>
          <w:szCs w:val="28"/>
        </w:rPr>
      </w:pPr>
      <w:r w:rsidRPr="00D46E9C">
        <w:rPr>
          <w:bCs/>
          <w:i/>
          <w:noProof/>
          <w:color w:val="1F497D" w:themeColor="text2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957B8C7" wp14:editId="755881A8">
            <wp:simplePos x="0" y="0"/>
            <wp:positionH relativeFrom="column">
              <wp:posOffset>3758565</wp:posOffset>
            </wp:positionH>
            <wp:positionV relativeFrom="paragraph">
              <wp:posOffset>40005</wp:posOffset>
            </wp:positionV>
            <wp:extent cx="2371725" cy="1819275"/>
            <wp:effectExtent l="57150" t="57150" r="66675" b="66675"/>
            <wp:wrapSquare wrapText="bothSides"/>
            <wp:docPr id="1" name="Рисунок 1" descr="C:\Users\Настя\Pictures\детский сад\IMG_1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я\Pictures\детский сад\IMG_12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81927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6E9C">
        <w:rPr>
          <w:bCs/>
          <w:i/>
          <w:noProof/>
          <w:color w:val="1F497D" w:themeColor="text2"/>
          <w:sz w:val="28"/>
          <w:szCs w:val="28"/>
          <w:lang w:eastAsia="ru-RU"/>
        </w:rPr>
        <w:drawing>
          <wp:inline distT="0" distB="0" distL="0" distR="0" wp14:anchorId="5F73024A" wp14:editId="5A2BBF40">
            <wp:extent cx="2438400" cy="1800225"/>
            <wp:effectExtent l="57150" t="57150" r="57150" b="66675"/>
            <wp:docPr id="2" name="Рисунок 2" descr="C:\Users\Настя\Pictures\детский сад\IMG_1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стя\Pictures\детский сад\IMG_12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416" cy="1806143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121E9B" w:rsidRPr="00D46E9C" w:rsidRDefault="00121E9B" w:rsidP="00121E9B">
      <w:pPr>
        <w:spacing w:after="180" w:line="274" w:lineRule="auto"/>
        <w:ind w:left="-340" w:right="-454"/>
        <w:rPr>
          <w:bCs/>
          <w:i/>
          <w:noProof/>
          <w:color w:val="1F497D" w:themeColor="text2"/>
          <w:sz w:val="28"/>
          <w:szCs w:val="28"/>
          <w:lang w:eastAsia="ru-RU"/>
        </w:rPr>
      </w:pPr>
      <w:r w:rsidRPr="00D46E9C">
        <w:rPr>
          <w:bCs/>
          <w:i/>
          <w:color w:val="1F497D" w:themeColor="text2"/>
          <w:sz w:val="28"/>
          <w:szCs w:val="28"/>
        </w:rPr>
        <w:t xml:space="preserve">    В группе широко представлен практический материал: дидактические и развивающие игры, папки с силуэтным моделированием, таблицы с элементами  росписей  </w:t>
      </w:r>
      <w:proofErr w:type="spellStart"/>
      <w:r w:rsidRPr="00D46E9C">
        <w:rPr>
          <w:bCs/>
          <w:i/>
          <w:color w:val="1F497D" w:themeColor="text2"/>
          <w:sz w:val="28"/>
          <w:szCs w:val="28"/>
        </w:rPr>
        <w:t>Полхов</w:t>
      </w:r>
      <w:proofErr w:type="spellEnd"/>
      <w:r w:rsidRPr="00D46E9C">
        <w:rPr>
          <w:bCs/>
          <w:i/>
          <w:color w:val="1F497D" w:themeColor="text2"/>
          <w:sz w:val="28"/>
          <w:szCs w:val="28"/>
        </w:rPr>
        <w:t>-Майдана, созданы условия для самостоятельной деятельности детей. Имеется доступный материал для творчества:  пластилин, краски, карандаши, бумага разных цветов, силуэты изделий из бумаги, различный иллюстрированный материал, подлинные изделия декоративно-прикладного искусства. Все это представлено в уголках детского творчества в группе.</w:t>
      </w:r>
      <w:r w:rsidRPr="00D46E9C">
        <w:rPr>
          <w:bCs/>
          <w:i/>
          <w:noProof/>
          <w:color w:val="1F497D" w:themeColor="text2"/>
          <w:sz w:val="28"/>
          <w:szCs w:val="28"/>
          <w:lang w:eastAsia="ru-RU"/>
        </w:rPr>
        <w:t xml:space="preserve"> </w:t>
      </w:r>
    </w:p>
    <w:p w:rsidR="00121E9B" w:rsidRPr="00D46E9C" w:rsidRDefault="00121E9B" w:rsidP="00121E9B">
      <w:pPr>
        <w:tabs>
          <w:tab w:val="left" w:pos="8700"/>
        </w:tabs>
        <w:spacing w:after="180" w:line="274" w:lineRule="auto"/>
        <w:ind w:left="-340" w:right="-454"/>
        <w:rPr>
          <w:bCs/>
          <w:i/>
          <w:color w:val="1F497D" w:themeColor="text2"/>
          <w:sz w:val="28"/>
          <w:szCs w:val="28"/>
        </w:rPr>
      </w:pPr>
      <w:r w:rsidRPr="00D46E9C">
        <w:rPr>
          <w:bCs/>
          <w:i/>
          <w:noProof/>
          <w:color w:val="1F497D" w:themeColor="text2"/>
          <w:sz w:val="28"/>
          <w:szCs w:val="28"/>
          <w:lang w:eastAsia="ru-RU"/>
        </w:rPr>
        <w:drawing>
          <wp:inline distT="0" distB="0" distL="0" distR="0" wp14:anchorId="5B54E971" wp14:editId="638C832B">
            <wp:extent cx="1809750" cy="1600200"/>
            <wp:effectExtent l="57150" t="57150" r="57150" b="57150"/>
            <wp:docPr id="3" name="Рисунок 3" descr="C:\Users\Настя\Pictures\презентация\DSC0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стя\Pictures\презентация\DSC005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443" cy="1602581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Pr="00D46E9C">
        <w:rPr>
          <w:rFonts w:asciiTheme="majorHAnsi" w:eastAsiaTheme="majorEastAsia" w:hAnsiTheme="majorHAnsi" w:cstheme="majorBidi"/>
          <w:bCs/>
          <w:noProof/>
          <w:color w:val="1F497D" w:themeColor="text2"/>
          <w:spacing w:val="14"/>
          <w:sz w:val="28"/>
          <w:szCs w:val="28"/>
          <w:lang w:eastAsia="ru-RU"/>
        </w:rPr>
        <w:drawing>
          <wp:inline distT="0" distB="0" distL="0" distR="0" wp14:anchorId="2090F0C6" wp14:editId="7371A1D6">
            <wp:extent cx="2076450" cy="1590675"/>
            <wp:effectExtent l="57150" t="57150" r="57150" b="66675"/>
            <wp:docPr id="4" name="Рисунок 4" descr="C:\Users\Настя\Pictures\детский сад\DSC0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стя\Pictures\детский сад\DSC005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616" cy="1590802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Pr="00D46E9C">
        <w:rPr>
          <w:bCs/>
          <w:i/>
          <w:noProof/>
          <w:color w:val="1F497D" w:themeColor="text2"/>
          <w:sz w:val="28"/>
          <w:szCs w:val="28"/>
          <w:lang w:eastAsia="ru-RU"/>
        </w:rPr>
        <w:drawing>
          <wp:inline distT="0" distB="0" distL="0" distR="0" wp14:anchorId="695A7AA3" wp14:editId="4F1FAEA2">
            <wp:extent cx="1838325" cy="1590675"/>
            <wp:effectExtent l="57150" t="57150" r="66675" b="66675"/>
            <wp:docPr id="5" name="Рисунок 5" descr="C:\Users\Настя\Pictures\презентация\DSC0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стя\Pictures\презентация\DSC005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37" cy="1596137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121E9B" w:rsidRPr="00D46E9C" w:rsidRDefault="00121E9B" w:rsidP="00121E9B">
      <w:pPr>
        <w:spacing w:after="180" w:line="274" w:lineRule="auto"/>
        <w:ind w:left="-340" w:right="-454"/>
        <w:rPr>
          <w:bCs/>
          <w:i/>
          <w:color w:val="1F497D" w:themeColor="text2"/>
          <w:sz w:val="28"/>
          <w:szCs w:val="28"/>
        </w:rPr>
      </w:pPr>
      <w:r w:rsidRPr="00D46E9C">
        <w:rPr>
          <w:bCs/>
          <w:i/>
          <w:color w:val="1F497D" w:themeColor="text2"/>
          <w:sz w:val="28"/>
          <w:szCs w:val="28"/>
        </w:rPr>
        <w:lastRenderedPageBreak/>
        <w:t>В работе используются различные методы</w:t>
      </w:r>
      <w:proofErr w:type="gramStart"/>
      <w:r w:rsidRPr="00D46E9C">
        <w:rPr>
          <w:bCs/>
          <w:i/>
          <w:color w:val="1F497D" w:themeColor="text2"/>
          <w:sz w:val="28"/>
          <w:szCs w:val="28"/>
        </w:rPr>
        <w:t xml:space="preserve"> :</w:t>
      </w:r>
      <w:proofErr w:type="gramEnd"/>
      <w:r w:rsidRPr="00D46E9C">
        <w:rPr>
          <w:bCs/>
          <w:i/>
          <w:color w:val="1F497D" w:themeColor="text2"/>
          <w:sz w:val="28"/>
          <w:szCs w:val="28"/>
        </w:rPr>
        <w:t xml:space="preserve"> игровой, обследования, наглядности, словесный (чтение стихов и загадок о промыслах,  пословиц и поговорок, сказок и легенд), практический, эвристический, частично-поисковый, проблемно-мотивационный, метод «подмастерья», сотворчество, жест руки.</w:t>
      </w:r>
    </w:p>
    <w:p w:rsidR="00121E9B" w:rsidRPr="00D46E9C" w:rsidRDefault="00121E9B" w:rsidP="00121E9B">
      <w:pPr>
        <w:spacing w:after="180" w:line="274" w:lineRule="auto"/>
        <w:ind w:left="-340" w:right="-454"/>
        <w:rPr>
          <w:bCs/>
          <w:i/>
          <w:color w:val="1F497D" w:themeColor="text2"/>
          <w:sz w:val="28"/>
          <w:szCs w:val="28"/>
        </w:rPr>
      </w:pPr>
      <w:r w:rsidRPr="00D46E9C">
        <w:rPr>
          <w:bCs/>
          <w:i/>
          <w:color w:val="1F497D" w:themeColor="text2"/>
          <w:sz w:val="28"/>
          <w:szCs w:val="28"/>
        </w:rPr>
        <w:t xml:space="preserve">             </w:t>
      </w:r>
      <w:r w:rsidRPr="00D46E9C">
        <w:rPr>
          <w:bCs/>
          <w:i/>
          <w:noProof/>
          <w:color w:val="1F497D" w:themeColor="text2"/>
          <w:sz w:val="28"/>
          <w:szCs w:val="28"/>
          <w:lang w:eastAsia="ru-RU"/>
        </w:rPr>
        <w:drawing>
          <wp:inline distT="0" distB="0" distL="0" distR="0" wp14:anchorId="0D7B5A84" wp14:editId="504C2F60">
            <wp:extent cx="2352675" cy="1586278"/>
            <wp:effectExtent l="57150" t="57150" r="47625" b="52070"/>
            <wp:docPr id="6" name="Рисунок 6" descr="C:\Users\Настя\Pictures\презентация\DSC0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стя\Pictures\презентация\DSC005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928" cy="1588471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Pr="00D46E9C">
        <w:rPr>
          <w:bCs/>
          <w:i/>
          <w:color w:val="1F497D" w:themeColor="text2"/>
          <w:sz w:val="28"/>
          <w:szCs w:val="28"/>
        </w:rPr>
        <w:t xml:space="preserve">   </w:t>
      </w:r>
      <w:r w:rsidRPr="00D46E9C">
        <w:rPr>
          <w:bCs/>
          <w:i/>
          <w:color w:val="1F497D" w:themeColor="text2"/>
          <w:sz w:val="28"/>
          <w:szCs w:val="28"/>
        </w:rPr>
        <w:tab/>
        <w:t>.</w:t>
      </w:r>
      <w:r w:rsidRPr="00D46E9C">
        <w:rPr>
          <w:bCs/>
          <w:i/>
          <w:noProof/>
          <w:color w:val="1F497D" w:themeColor="text2"/>
          <w:sz w:val="28"/>
          <w:szCs w:val="28"/>
          <w:lang w:eastAsia="ru-RU"/>
        </w:rPr>
        <w:t xml:space="preserve"> </w:t>
      </w:r>
      <w:r w:rsidRPr="00D46E9C">
        <w:rPr>
          <w:bCs/>
          <w:i/>
          <w:noProof/>
          <w:color w:val="1F497D" w:themeColor="text2"/>
          <w:sz w:val="28"/>
          <w:szCs w:val="28"/>
          <w:lang w:eastAsia="ru-RU"/>
        </w:rPr>
        <w:drawing>
          <wp:inline distT="0" distB="0" distL="0" distR="0" wp14:anchorId="15C26346" wp14:editId="5D672F66">
            <wp:extent cx="2352675" cy="1580958"/>
            <wp:effectExtent l="57150" t="57150" r="47625" b="57785"/>
            <wp:docPr id="7" name="Рисунок 7" descr="C:\Users\Настя\Pictures\презентация\DSC0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стя\Pictures\презентация\DSC005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115" cy="1586629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121E9B" w:rsidRPr="00D46E9C" w:rsidRDefault="00121E9B" w:rsidP="00121E9B">
      <w:pPr>
        <w:spacing w:after="180" w:line="274" w:lineRule="auto"/>
        <w:ind w:left="-340" w:right="-454"/>
        <w:jc w:val="center"/>
        <w:rPr>
          <w:bCs/>
          <w:i/>
          <w:color w:val="1F497D" w:themeColor="text2"/>
          <w:sz w:val="28"/>
          <w:szCs w:val="28"/>
        </w:rPr>
      </w:pPr>
      <w:r w:rsidRPr="00D46E9C">
        <w:rPr>
          <w:bCs/>
          <w:i/>
          <w:color w:val="1F497D" w:themeColor="text2"/>
          <w:sz w:val="28"/>
          <w:szCs w:val="28"/>
        </w:rPr>
        <w:t>Играем с матрешками.</w:t>
      </w:r>
    </w:p>
    <w:p w:rsidR="00121E9B" w:rsidRPr="00D46E9C" w:rsidRDefault="00121E9B" w:rsidP="00121E9B">
      <w:pPr>
        <w:spacing w:after="180" w:line="274" w:lineRule="auto"/>
        <w:ind w:left="-340" w:right="-454"/>
        <w:jc w:val="center"/>
        <w:rPr>
          <w:bCs/>
          <w:i/>
          <w:color w:val="1F497D" w:themeColor="text2"/>
          <w:sz w:val="28"/>
          <w:szCs w:val="28"/>
        </w:rPr>
      </w:pPr>
      <w:r w:rsidRPr="00D46E9C">
        <w:rPr>
          <w:bCs/>
          <w:i/>
          <w:color w:val="1F497D" w:themeColor="text2"/>
          <w:sz w:val="28"/>
          <w:szCs w:val="28"/>
        </w:rPr>
        <w:t xml:space="preserve">  Занятиям по изобразительной деятельности в детском саду  уделяется большое внимание. Овладение карандашом и кистью удается не сразу. Вначале движения руки с кистью неумелы, но постепенно движения становятся увереннее. Вот тут-то и важен выбор темы для рисования. В этом может помочь народная игрушка.  </w:t>
      </w:r>
    </w:p>
    <w:p w:rsidR="00121E9B" w:rsidRPr="00D46E9C" w:rsidRDefault="00121E9B" w:rsidP="00121E9B">
      <w:pPr>
        <w:spacing w:after="180" w:line="274" w:lineRule="auto"/>
        <w:ind w:right="-454"/>
        <w:rPr>
          <w:bCs/>
          <w:i/>
          <w:color w:val="1F497D" w:themeColor="text2"/>
          <w:sz w:val="28"/>
          <w:szCs w:val="28"/>
        </w:rPr>
      </w:pPr>
      <w:r w:rsidRPr="00D46E9C">
        <w:rPr>
          <w:bCs/>
          <w:i/>
          <w:noProof/>
          <w:color w:val="1F497D" w:themeColor="text2"/>
          <w:sz w:val="28"/>
          <w:szCs w:val="28"/>
          <w:lang w:eastAsia="ru-RU"/>
        </w:rPr>
        <w:drawing>
          <wp:inline distT="0" distB="0" distL="0" distR="0" wp14:anchorId="5A923405" wp14:editId="35E28719">
            <wp:extent cx="1809750" cy="1866900"/>
            <wp:effectExtent l="57150" t="57150" r="57150" b="57150"/>
            <wp:docPr id="8" name="Рисунок 8" descr="C:\Users\Настя\Pictures\презентация\DSC0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стя\Pictures\презентация\DSC007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784" cy="1865903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Pr="00D46E9C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E659768" wp14:editId="2A6E5C01">
            <wp:extent cx="1619250" cy="1866900"/>
            <wp:effectExtent l="57150" t="57150" r="57150" b="57150"/>
            <wp:docPr id="9" name="Рисунок 9" descr="C:\Users\Настя\Pictures\презентация\DSC0073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стя\Pictures\презентация\DSC00739 - коп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8669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Pr="00D46E9C">
        <w:rPr>
          <w:bCs/>
          <w:i/>
          <w:noProof/>
          <w:color w:val="1F497D" w:themeColor="text2"/>
          <w:sz w:val="28"/>
          <w:szCs w:val="28"/>
          <w:lang w:eastAsia="ru-RU"/>
        </w:rPr>
        <w:drawing>
          <wp:inline distT="0" distB="0" distL="0" distR="0" wp14:anchorId="66CC696E" wp14:editId="4AF57D59">
            <wp:extent cx="2028825" cy="1866900"/>
            <wp:effectExtent l="57150" t="57150" r="66675" b="57150"/>
            <wp:docPr id="10" name="Рисунок 10" descr="C:\Users\Настя\Pictures\презентация\DSC0074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стя\Pictures\презентация\DSC00742 - коп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432" cy="1870219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Pr="00D46E9C">
        <w:rPr>
          <w:bCs/>
          <w:i/>
          <w:noProof/>
          <w:color w:val="1F497D" w:themeColor="text2"/>
          <w:sz w:val="28"/>
          <w:szCs w:val="28"/>
          <w:lang w:eastAsia="ru-RU"/>
        </w:rPr>
        <w:drawing>
          <wp:inline distT="0" distB="0" distL="0" distR="0" wp14:anchorId="46D697BF" wp14:editId="3188611D">
            <wp:extent cx="1809750" cy="1914525"/>
            <wp:effectExtent l="57150" t="57150" r="57150" b="66675"/>
            <wp:docPr id="11" name="Рисунок 11" descr="C:\Users\Настя\Pictures\презентация\DSC0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стя\Pictures\презентация\DSC007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789" cy="1915624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Pr="00D46E9C">
        <w:rPr>
          <w:bCs/>
          <w:i/>
          <w:noProof/>
          <w:color w:val="1F497D" w:themeColor="text2"/>
          <w:sz w:val="28"/>
          <w:szCs w:val="28"/>
          <w:lang w:eastAsia="ru-RU"/>
        </w:rPr>
        <w:drawing>
          <wp:inline distT="0" distB="0" distL="0" distR="0" wp14:anchorId="5802707F" wp14:editId="70A2A59B">
            <wp:extent cx="1733550" cy="1924050"/>
            <wp:effectExtent l="57150" t="57150" r="57150" b="57150"/>
            <wp:docPr id="12" name="Рисунок 12" descr="C:\Users\Настя\Pictures\презентация\DSC0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стя\Pictures\презентация\DSC007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717" cy="192645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Pr="00D46E9C">
        <w:rPr>
          <w:bCs/>
          <w:i/>
          <w:noProof/>
          <w:color w:val="1F497D" w:themeColor="text2"/>
          <w:sz w:val="28"/>
          <w:szCs w:val="28"/>
          <w:lang w:eastAsia="ru-RU"/>
        </w:rPr>
        <w:drawing>
          <wp:inline distT="0" distB="0" distL="0" distR="0" wp14:anchorId="2AB8139C" wp14:editId="72D51B84">
            <wp:extent cx="1914525" cy="1933573"/>
            <wp:effectExtent l="57150" t="57150" r="47625" b="48260"/>
            <wp:docPr id="13" name="Рисунок 13" descr="C:\Users\Настя\Pictures\презентация\DSC0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стя\Pictures\презентация\DSC007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33573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121E9B" w:rsidRPr="00D46E9C" w:rsidRDefault="00121E9B" w:rsidP="00121E9B">
      <w:pPr>
        <w:spacing w:after="180" w:line="274" w:lineRule="auto"/>
        <w:ind w:right="-454"/>
        <w:rPr>
          <w:bCs/>
          <w:i/>
          <w:color w:val="1F497D" w:themeColor="text2"/>
          <w:sz w:val="28"/>
          <w:szCs w:val="28"/>
        </w:rPr>
      </w:pPr>
      <w:r w:rsidRPr="00D46E9C">
        <w:rPr>
          <w:bCs/>
          <w:i/>
          <w:color w:val="1F497D" w:themeColor="text2"/>
          <w:sz w:val="28"/>
          <w:szCs w:val="28"/>
        </w:rPr>
        <w:t xml:space="preserve">                                        «Украсим лошадку росписью»</w:t>
      </w:r>
    </w:p>
    <w:p w:rsidR="00121E9B" w:rsidRPr="00D46E9C" w:rsidRDefault="00121E9B" w:rsidP="00121E9B">
      <w:pPr>
        <w:spacing w:after="180" w:line="274" w:lineRule="auto"/>
        <w:ind w:right="-454"/>
        <w:rPr>
          <w:bCs/>
          <w:i/>
          <w:color w:val="1F497D" w:themeColor="text2"/>
          <w:sz w:val="28"/>
          <w:szCs w:val="28"/>
        </w:rPr>
      </w:pPr>
      <w:r w:rsidRPr="00D46E9C">
        <w:rPr>
          <w:bCs/>
          <w:i/>
          <w:color w:val="1F497D" w:themeColor="text2"/>
          <w:sz w:val="28"/>
          <w:szCs w:val="28"/>
        </w:rPr>
        <w:lastRenderedPageBreak/>
        <w:t>У детей необходимо развивать разнообразность движений руки, свободу руки. Так, например, предмет круглой формы можно рисовать слева направо и справа налево. А когда движения станут более точными – двумя встречными дугами. Важно в этот период добиваться не точной копии рисования, а правильности прорисовки элементов: кругов, точек, овалов, волнистых линий. Овладев техническими приемами работы, ребенок легче осваивает изобразительные задачи.</w:t>
      </w:r>
    </w:p>
    <w:p w:rsidR="00121E9B" w:rsidRPr="00D46E9C" w:rsidRDefault="00121E9B" w:rsidP="00121E9B">
      <w:pPr>
        <w:spacing w:after="180" w:line="274" w:lineRule="auto"/>
        <w:ind w:left="-340" w:right="-454"/>
        <w:rPr>
          <w:bCs/>
          <w:i/>
          <w:color w:val="1F497D" w:themeColor="text2"/>
          <w:sz w:val="28"/>
          <w:szCs w:val="28"/>
        </w:rPr>
      </w:pPr>
      <w:r w:rsidRPr="00D46E9C">
        <w:rPr>
          <w:bCs/>
          <w:i/>
          <w:color w:val="1F497D" w:themeColor="text2"/>
          <w:sz w:val="28"/>
          <w:szCs w:val="28"/>
        </w:rPr>
        <w:t>Особое внимание хотелось бы обратить на   использование  нетрадиционных способов и приемов рисования на практических занятиях с детьми  дошкольного возраста различной тематики.</w:t>
      </w:r>
    </w:p>
    <w:p w:rsidR="00121E9B" w:rsidRPr="00D46E9C" w:rsidRDefault="00121E9B" w:rsidP="00121E9B">
      <w:pPr>
        <w:spacing w:after="180" w:line="274" w:lineRule="auto"/>
        <w:ind w:left="-340" w:right="-454"/>
        <w:rPr>
          <w:bCs/>
          <w:i/>
          <w:color w:val="1F497D" w:themeColor="text2"/>
          <w:sz w:val="28"/>
          <w:szCs w:val="28"/>
        </w:rPr>
      </w:pPr>
      <w:r w:rsidRPr="00D46E9C">
        <w:rPr>
          <w:bCs/>
          <w:i/>
          <w:color w:val="1F497D" w:themeColor="text2"/>
          <w:sz w:val="28"/>
          <w:szCs w:val="28"/>
        </w:rPr>
        <w:t>1. Рисование пальчиками.</w:t>
      </w:r>
    </w:p>
    <w:p w:rsidR="00121E9B" w:rsidRPr="00D46E9C" w:rsidRDefault="00121E9B" w:rsidP="00121E9B">
      <w:pPr>
        <w:spacing w:after="180" w:line="274" w:lineRule="auto"/>
        <w:ind w:left="-340" w:right="-454"/>
        <w:rPr>
          <w:bCs/>
          <w:i/>
          <w:color w:val="1F497D" w:themeColor="text2"/>
          <w:sz w:val="28"/>
          <w:szCs w:val="28"/>
        </w:rPr>
      </w:pPr>
      <w:r w:rsidRPr="00D46E9C">
        <w:rPr>
          <w:bCs/>
          <w:i/>
          <w:color w:val="1F497D" w:themeColor="text2"/>
          <w:sz w:val="28"/>
          <w:szCs w:val="28"/>
        </w:rPr>
        <w:t>2. Оттиск печатками из картофеля, морковки.</w:t>
      </w:r>
    </w:p>
    <w:p w:rsidR="00121E9B" w:rsidRPr="00D46E9C" w:rsidRDefault="00121E9B" w:rsidP="00121E9B">
      <w:pPr>
        <w:spacing w:after="180" w:line="274" w:lineRule="auto"/>
        <w:ind w:left="-340" w:right="-454"/>
        <w:rPr>
          <w:bCs/>
          <w:i/>
          <w:color w:val="1F497D" w:themeColor="text2"/>
          <w:sz w:val="28"/>
          <w:szCs w:val="28"/>
        </w:rPr>
      </w:pPr>
      <w:r w:rsidRPr="00D46E9C">
        <w:rPr>
          <w:bCs/>
          <w:i/>
          <w:color w:val="1F497D" w:themeColor="text2"/>
          <w:sz w:val="28"/>
          <w:szCs w:val="28"/>
        </w:rPr>
        <w:t xml:space="preserve">3. Рисование </w:t>
      </w:r>
      <w:proofErr w:type="gramStart"/>
      <w:r w:rsidRPr="00D46E9C">
        <w:rPr>
          <w:bCs/>
          <w:i/>
          <w:color w:val="1F497D" w:themeColor="text2"/>
          <w:sz w:val="28"/>
          <w:szCs w:val="28"/>
        </w:rPr>
        <w:t>тычками</w:t>
      </w:r>
      <w:proofErr w:type="gramEnd"/>
      <w:r w:rsidRPr="00D46E9C">
        <w:rPr>
          <w:bCs/>
          <w:i/>
          <w:color w:val="1F497D" w:themeColor="text2"/>
          <w:sz w:val="28"/>
          <w:szCs w:val="28"/>
        </w:rPr>
        <w:t>, ватными палочками.</w:t>
      </w:r>
    </w:p>
    <w:p w:rsidR="00121E9B" w:rsidRPr="00D46E9C" w:rsidRDefault="00121E9B" w:rsidP="00121E9B">
      <w:pPr>
        <w:spacing w:after="180" w:line="274" w:lineRule="auto"/>
        <w:ind w:left="-340" w:right="-454"/>
        <w:rPr>
          <w:bCs/>
          <w:i/>
          <w:color w:val="1F497D" w:themeColor="text2"/>
          <w:sz w:val="28"/>
          <w:szCs w:val="28"/>
        </w:rPr>
      </w:pPr>
      <w:r w:rsidRPr="00D46E9C">
        <w:rPr>
          <w:bCs/>
          <w:i/>
          <w:color w:val="1F497D" w:themeColor="text2"/>
          <w:sz w:val="28"/>
          <w:szCs w:val="28"/>
        </w:rPr>
        <w:t>4. Оттиск печатками из ластика.</w:t>
      </w:r>
    </w:p>
    <w:p w:rsidR="00121E9B" w:rsidRPr="00D46E9C" w:rsidRDefault="00121E9B" w:rsidP="00121E9B">
      <w:pPr>
        <w:spacing w:after="180" w:line="274" w:lineRule="auto"/>
        <w:ind w:left="-340" w:right="-454"/>
        <w:rPr>
          <w:bCs/>
          <w:i/>
          <w:color w:val="1F497D" w:themeColor="text2"/>
          <w:sz w:val="28"/>
          <w:szCs w:val="28"/>
        </w:rPr>
      </w:pPr>
      <w:r w:rsidRPr="00D46E9C">
        <w:rPr>
          <w:bCs/>
          <w:i/>
          <w:color w:val="1F497D" w:themeColor="text2"/>
          <w:sz w:val="28"/>
          <w:szCs w:val="28"/>
        </w:rPr>
        <w:t>5. Оттиск пробками.</w:t>
      </w:r>
    </w:p>
    <w:p w:rsidR="00121E9B" w:rsidRPr="00D46E9C" w:rsidRDefault="00121E9B" w:rsidP="00121E9B">
      <w:pPr>
        <w:spacing w:after="180" w:line="274" w:lineRule="auto"/>
        <w:ind w:left="-340" w:right="-454"/>
        <w:rPr>
          <w:bCs/>
          <w:i/>
          <w:color w:val="1F497D" w:themeColor="text2"/>
          <w:sz w:val="28"/>
          <w:szCs w:val="28"/>
        </w:rPr>
      </w:pPr>
      <w:r w:rsidRPr="00D46E9C">
        <w:rPr>
          <w:bCs/>
          <w:i/>
          <w:noProof/>
          <w:color w:val="1F497D" w:themeColor="text2"/>
          <w:sz w:val="28"/>
          <w:szCs w:val="28"/>
          <w:lang w:eastAsia="ru-RU"/>
        </w:rPr>
        <w:drawing>
          <wp:inline distT="0" distB="0" distL="0" distR="0" wp14:anchorId="748D7A9B" wp14:editId="72A57CA0">
            <wp:extent cx="1962150" cy="2028824"/>
            <wp:effectExtent l="57150" t="57150" r="57150" b="48260"/>
            <wp:docPr id="14" name="Рисунок 14" descr="C:\Users\Настя\Pictures\детский сад\DSC0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стя\Pictures\детский сад\DSC005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455" cy="2031207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Pr="00D46E9C">
        <w:rPr>
          <w:bCs/>
          <w:i/>
          <w:noProof/>
          <w:color w:val="1F497D" w:themeColor="text2"/>
          <w:sz w:val="28"/>
          <w:szCs w:val="28"/>
          <w:lang w:eastAsia="ru-RU"/>
        </w:rPr>
        <w:drawing>
          <wp:inline distT="0" distB="0" distL="0" distR="0" wp14:anchorId="51AAEAC1" wp14:editId="24FCC5DB">
            <wp:extent cx="1990725" cy="2028824"/>
            <wp:effectExtent l="57150" t="57150" r="47625" b="48260"/>
            <wp:docPr id="15" name="Рисунок 15" descr="C:\Users\Настя\Pictures\детский сад\DSC0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стя\Pictures\детский сад\DSC005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21" cy="2028107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Pr="00D46E9C">
        <w:rPr>
          <w:bCs/>
          <w:i/>
          <w:noProof/>
          <w:color w:val="1F497D" w:themeColor="text2"/>
          <w:sz w:val="28"/>
          <w:szCs w:val="28"/>
          <w:lang w:eastAsia="ru-RU"/>
        </w:rPr>
        <w:drawing>
          <wp:inline distT="0" distB="0" distL="0" distR="0" wp14:anchorId="103F30F0" wp14:editId="63451A83">
            <wp:extent cx="2028825" cy="2019300"/>
            <wp:effectExtent l="57150" t="57150" r="66675" b="57150"/>
            <wp:docPr id="16" name="Рисунок 16" descr="C:\Users\Настя\Pictures\детский сад\DSC0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стя\Pictures\детский сад\DSC005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412" cy="2019884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121E9B" w:rsidRPr="00D46E9C" w:rsidRDefault="00121E9B" w:rsidP="00121E9B">
      <w:pPr>
        <w:spacing w:after="180" w:line="274" w:lineRule="auto"/>
        <w:ind w:left="-340" w:right="-454"/>
        <w:jc w:val="center"/>
        <w:rPr>
          <w:bCs/>
          <w:i/>
          <w:color w:val="1F497D" w:themeColor="text2"/>
          <w:sz w:val="28"/>
          <w:szCs w:val="28"/>
        </w:rPr>
      </w:pPr>
      <w:r w:rsidRPr="00D46E9C">
        <w:rPr>
          <w:bCs/>
          <w:i/>
          <w:color w:val="1F497D" w:themeColor="text2"/>
          <w:sz w:val="28"/>
          <w:szCs w:val="28"/>
        </w:rPr>
        <w:t>"Веселые матрешки "(рисование  ватными палочками).</w:t>
      </w:r>
    </w:p>
    <w:p w:rsidR="00121E9B" w:rsidRPr="00D46E9C" w:rsidRDefault="00121E9B" w:rsidP="00121E9B">
      <w:pPr>
        <w:spacing w:after="180" w:line="274" w:lineRule="auto"/>
        <w:ind w:left="-340" w:right="-454"/>
        <w:jc w:val="center"/>
        <w:rPr>
          <w:bCs/>
          <w:i/>
          <w:color w:val="1F497D" w:themeColor="text2"/>
          <w:sz w:val="28"/>
          <w:szCs w:val="28"/>
        </w:rPr>
      </w:pPr>
    </w:p>
    <w:p w:rsidR="00121E9B" w:rsidRPr="00D46E9C" w:rsidRDefault="00121E9B" w:rsidP="00121E9B">
      <w:pPr>
        <w:spacing w:after="180" w:line="274" w:lineRule="auto"/>
        <w:ind w:left="-340" w:right="-454"/>
        <w:rPr>
          <w:bCs/>
          <w:i/>
          <w:color w:val="1F497D" w:themeColor="text2"/>
          <w:sz w:val="28"/>
          <w:szCs w:val="28"/>
        </w:rPr>
      </w:pPr>
      <w:r w:rsidRPr="00D46E9C">
        <w:rPr>
          <w:bCs/>
          <w:i/>
          <w:color w:val="1F497D" w:themeColor="text2"/>
          <w:sz w:val="28"/>
          <w:szCs w:val="28"/>
        </w:rPr>
        <w:t>Разнообразие способов художественного творчества в декоративно-прикладном искусстве рождает у детей оригинальные идеи, развивает фантазию и воображение, вызывает желание придумывать новые композиции в оформлении работ. Работы получаются красочные и веселые.</w:t>
      </w:r>
    </w:p>
    <w:p w:rsidR="00121E9B" w:rsidRPr="00D46E9C" w:rsidRDefault="00121E9B" w:rsidP="00121E9B">
      <w:pPr>
        <w:spacing w:after="180" w:line="274" w:lineRule="auto"/>
        <w:ind w:left="-340" w:right="-454"/>
        <w:rPr>
          <w:bCs/>
          <w:i/>
          <w:color w:val="1F497D" w:themeColor="text2"/>
          <w:sz w:val="28"/>
          <w:szCs w:val="28"/>
        </w:rPr>
      </w:pPr>
      <w:r w:rsidRPr="00D46E9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Pr="00D46E9C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6D16FDB0" wp14:editId="260F2A92">
            <wp:extent cx="1981200" cy="2171700"/>
            <wp:effectExtent l="57150" t="57150" r="57150" b="57150"/>
            <wp:docPr id="17" name="Рисунок 17" descr="C:\Users\Настя\Pictures\презентация\DSC0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стя\Pictures\презентация\DSC005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000" cy="217477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Pr="00D46E9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46E9C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EE0F097" wp14:editId="067AAAA0">
            <wp:extent cx="2028825" cy="2171700"/>
            <wp:effectExtent l="57150" t="57150" r="66675" b="57150"/>
            <wp:docPr id="18" name="Рисунок 18" descr="C:\Users\Настя\Pictures\презентация\DSC0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астя\Pictures\презентация\DSC0054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505" cy="2172428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Pr="00D46E9C">
        <w:rPr>
          <w:bCs/>
          <w:i/>
          <w:noProof/>
          <w:color w:val="1F497D" w:themeColor="text2"/>
          <w:sz w:val="28"/>
          <w:szCs w:val="28"/>
          <w:lang w:eastAsia="ru-RU"/>
        </w:rPr>
        <w:drawing>
          <wp:inline distT="0" distB="0" distL="0" distR="0" wp14:anchorId="2AF06078" wp14:editId="62B192BD">
            <wp:extent cx="1981200" cy="2171700"/>
            <wp:effectExtent l="57150" t="57150" r="57150" b="57150"/>
            <wp:docPr id="19" name="Рисунок 19" descr="C:\Users\Настя\Pictures\презентация\DSC0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астя\Pictures\презентация\DSC0055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125" cy="2172714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121E9B" w:rsidRPr="00D46E9C" w:rsidRDefault="00121E9B" w:rsidP="00121E9B">
      <w:pPr>
        <w:tabs>
          <w:tab w:val="left" w:pos="5865"/>
        </w:tabs>
        <w:spacing w:after="180" w:line="274" w:lineRule="auto"/>
        <w:ind w:left="-340" w:right="-454"/>
        <w:jc w:val="center"/>
        <w:rPr>
          <w:bCs/>
          <w:i/>
          <w:color w:val="1F497D" w:themeColor="text2"/>
          <w:sz w:val="28"/>
          <w:szCs w:val="28"/>
        </w:rPr>
      </w:pPr>
      <w:r w:rsidRPr="00D46E9C">
        <w:rPr>
          <w:bCs/>
          <w:i/>
          <w:color w:val="1F497D" w:themeColor="text2"/>
          <w:sz w:val="28"/>
          <w:szCs w:val="28"/>
        </w:rPr>
        <w:t>Аппликация « Матрешка - открытка» (подарок маме).</w:t>
      </w:r>
    </w:p>
    <w:p w:rsidR="00121E9B" w:rsidRPr="00D46E9C" w:rsidRDefault="00121E9B" w:rsidP="00121E9B">
      <w:pPr>
        <w:spacing w:after="180" w:line="274" w:lineRule="auto"/>
        <w:ind w:right="-454"/>
        <w:rPr>
          <w:bCs/>
          <w:i/>
          <w:color w:val="1F497D" w:themeColor="text2"/>
          <w:sz w:val="28"/>
          <w:szCs w:val="28"/>
        </w:rPr>
      </w:pPr>
    </w:p>
    <w:p w:rsidR="00121E9B" w:rsidRPr="00D46E9C" w:rsidRDefault="00121E9B" w:rsidP="00121E9B">
      <w:pPr>
        <w:spacing w:after="180" w:line="274" w:lineRule="auto"/>
        <w:ind w:right="-454"/>
        <w:rPr>
          <w:bCs/>
          <w:i/>
          <w:color w:val="1F497D" w:themeColor="text2"/>
          <w:sz w:val="28"/>
          <w:szCs w:val="28"/>
        </w:rPr>
      </w:pPr>
      <w:r w:rsidRPr="00D46E9C">
        <w:rPr>
          <w:bCs/>
          <w:i/>
          <w:color w:val="1F497D" w:themeColor="text2"/>
          <w:sz w:val="28"/>
          <w:szCs w:val="28"/>
        </w:rPr>
        <w:t>Нетрадиционный подход к выполнению изображения в декоративно-прикладном искусстве дал большой толчок развитию детского интеллекта, подтолкнул творческую активность детей, научил их нестандартно мыслить.</w:t>
      </w:r>
    </w:p>
    <w:p w:rsidR="00121E9B" w:rsidRPr="00D46E9C" w:rsidRDefault="00121E9B" w:rsidP="00121E9B">
      <w:pPr>
        <w:spacing w:after="180" w:line="274" w:lineRule="auto"/>
        <w:ind w:left="-340" w:right="-454"/>
        <w:rPr>
          <w:bCs/>
          <w:i/>
          <w:color w:val="1F497D" w:themeColor="text2"/>
          <w:sz w:val="28"/>
          <w:szCs w:val="28"/>
        </w:rPr>
      </w:pPr>
      <w:r w:rsidRPr="00D46E9C">
        <w:rPr>
          <w:bCs/>
          <w:i/>
          <w:noProof/>
          <w:color w:val="1F497D" w:themeColor="text2"/>
          <w:sz w:val="28"/>
          <w:szCs w:val="28"/>
          <w:lang w:eastAsia="ru-RU"/>
        </w:rPr>
        <w:drawing>
          <wp:inline distT="0" distB="0" distL="0" distR="0" wp14:anchorId="515750E0" wp14:editId="1DC670A7">
            <wp:extent cx="3073399" cy="2628900"/>
            <wp:effectExtent l="57150" t="57150" r="51435" b="57150"/>
            <wp:docPr id="20" name="Рисунок 20" descr="C:\Users\Настя\Pictures\презентация\DSC0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стя\Pictures\презентация\DSC0075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758" cy="2627496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Pr="00D46E9C">
        <w:rPr>
          <w:bCs/>
          <w:i/>
          <w:noProof/>
          <w:color w:val="1F497D" w:themeColor="text2"/>
          <w:sz w:val="28"/>
          <w:szCs w:val="28"/>
          <w:lang w:eastAsia="ru-RU"/>
        </w:rPr>
        <w:drawing>
          <wp:inline distT="0" distB="0" distL="0" distR="0" wp14:anchorId="60DC70E3" wp14:editId="03E3937A">
            <wp:extent cx="2905125" cy="2626519"/>
            <wp:effectExtent l="57150" t="57150" r="47625" b="59690"/>
            <wp:docPr id="21" name="Рисунок 21" descr="C:\Users\Настя\Pictures\презентация\DSC0075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стя\Pictures\презентация\DSC00753 (2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704" cy="262975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121E9B" w:rsidRPr="00D46E9C" w:rsidRDefault="00121E9B" w:rsidP="00121E9B">
      <w:pPr>
        <w:spacing w:after="180" w:line="274" w:lineRule="auto"/>
        <w:ind w:left="-340" w:right="-454"/>
        <w:rPr>
          <w:bCs/>
          <w:i/>
          <w:color w:val="1F497D" w:themeColor="text2"/>
          <w:sz w:val="28"/>
          <w:szCs w:val="28"/>
        </w:rPr>
      </w:pPr>
      <w:r w:rsidRPr="00D46E9C">
        <w:rPr>
          <w:bCs/>
          <w:i/>
          <w:color w:val="1F497D" w:themeColor="text2"/>
          <w:sz w:val="28"/>
          <w:szCs w:val="28"/>
        </w:rPr>
        <w:t xml:space="preserve">                                                       «Украшаем бочонок»</w:t>
      </w:r>
    </w:p>
    <w:p w:rsidR="00121E9B" w:rsidRPr="00D46E9C" w:rsidRDefault="00121E9B" w:rsidP="00121E9B">
      <w:pPr>
        <w:spacing w:after="180" w:line="274" w:lineRule="auto"/>
        <w:ind w:right="-454"/>
        <w:rPr>
          <w:bCs/>
          <w:i/>
          <w:color w:val="1F497D" w:themeColor="text2"/>
          <w:sz w:val="28"/>
          <w:szCs w:val="28"/>
        </w:rPr>
      </w:pPr>
      <w:r w:rsidRPr="00D46E9C">
        <w:rPr>
          <w:bCs/>
          <w:i/>
          <w:color w:val="1F497D" w:themeColor="text2"/>
          <w:sz w:val="28"/>
          <w:szCs w:val="28"/>
        </w:rPr>
        <w:t>Немаловажное  значение для развития творческих способностей отводится декоративной лепке. Развитие детского творчества в декоративной лепке во многом зависит от умения детей работать с пластичными материалами и соответствующими инструментами. Работа влияет на развитие мелких мышц кисти ребенка, учит работать кончиками пальцев, делает их более чувствительными, т.е. развивается рука, а это очень важно для обучения в школе.</w:t>
      </w:r>
    </w:p>
    <w:p w:rsidR="00121E9B" w:rsidRPr="00D46E9C" w:rsidRDefault="00121E9B" w:rsidP="00121E9B">
      <w:pPr>
        <w:spacing w:after="180" w:line="274" w:lineRule="auto"/>
        <w:ind w:left="-340" w:right="-45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21E9B" w:rsidRPr="00D46E9C" w:rsidRDefault="00121E9B" w:rsidP="00121E9B">
      <w:pPr>
        <w:spacing w:after="180" w:line="274" w:lineRule="auto"/>
        <w:ind w:left="-340" w:right="-45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21E9B" w:rsidRPr="00D46E9C" w:rsidRDefault="00121E9B" w:rsidP="00121E9B">
      <w:pPr>
        <w:spacing w:after="180" w:line="274" w:lineRule="auto"/>
        <w:ind w:left="-340" w:right="-454"/>
        <w:rPr>
          <w:bCs/>
          <w:i/>
          <w:color w:val="1F497D" w:themeColor="text2"/>
          <w:sz w:val="28"/>
          <w:szCs w:val="28"/>
        </w:rPr>
      </w:pPr>
      <w:r w:rsidRPr="00D46E9C">
        <w:rPr>
          <w:bCs/>
          <w:i/>
          <w:noProof/>
          <w:color w:val="1F497D" w:themeColor="text2"/>
          <w:sz w:val="28"/>
          <w:szCs w:val="28"/>
          <w:lang w:eastAsia="ru-RU"/>
        </w:rPr>
        <w:drawing>
          <wp:inline distT="0" distB="0" distL="0" distR="0" wp14:anchorId="4C9D6F15" wp14:editId="4EBB6892">
            <wp:extent cx="1866900" cy="1800225"/>
            <wp:effectExtent l="57150" t="57150" r="57150" b="66675"/>
            <wp:docPr id="22" name="Рисунок 22" descr="C:\Users\Настя\Pictures\презентация\DSC0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стя\Pictures\презентация\DSC0063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018" cy="1807089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Pr="00D46E9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46E9C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6A7911E" wp14:editId="6576EAD6">
            <wp:extent cx="2085975" cy="1800225"/>
            <wp:effectExtent l="57150" t="57150" r="66675" b="66675"/>
            <wp:docPr id="23" name="Рисунок 23" descr="C:\Users\Настя\Pictures\презентация\DSC0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стя\Pictures\презентация\DSC0064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328" cy="1807434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Pr="00D46E9C">
        <w:rPr>
          <w:bCs/>
          <w:i/>
          <w:noProof/>
          <w:color w:val="1F497D" w:themeColor="text2"/>
          <w:sz w:val="28"/>
          <w:szCs w:val="28"/>
          <w:lang w:eastAsia="ru-RU"/>
        </w:rPr>
        <w:drawing>
          <wp:inline distT="0" distB="0" distL="0" distR="0" wp14:anchorId="1E1C03C3" wp14:editId="33C91885">
            <wp:extent cx="1847850" cy="1809750"/>
            <wp:effectExtent l="57150" t="57150" r="57150" b="57150"/>
            <wp:docPr id="24" name="Рисунок 24" descr="C:\Users\Настя\Pictures\презентация\DSC0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астя\Pictures\презентация\DSC0064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437" cy="182599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121E9B" w:rsidRPr="00D46E9C" w:rsidRDefault="00121E9B" w:rsidP="00121E9B">
      <w:pPr>
        <w:spacing w:after="180" w:line="274" w:lineRule="auto"/>
        <w:ind w:left="-340" w:right="-454"/>
        <w:rPr>
          <w:bCs/>
          <w:i/>
          <w:color w:val="1F497D" w:themeColor="text2"/>
          <w:sz w:val="28"/>
          <w:szCs w:val="28"/>
        </w:rPr>
      </w:pPr>
      <w:r w:rsidRPr="00D46E9C">
        <w:rPr>
          <w:bCs/>
          <w:i/>
          <w:noProof/>
          <w:color w:val="1F497D" w:themeColor="text2"/>
          <w:sz w:val="28"/>
          <w:szCs w:val="28"/>
          <w:lang w:eastAsia="ru-RU"/>
        </w:rPr>
        <w:drawing>
          <wp:inline distT="0" distB="0" distL="0" distR="0" wp14:anchorId="44BE8780" wp14:editId="5C610387">
            <wp:extent cx="1343025" cy="1762125"/>
            <wp:effectExtent l="57150" t="57150" r="66675" b="66675"/>
            <wp:docPr id="25" name="Рисунок 25" descr="C:\Users\Настя\Pictures\презентация\DSC00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Настя\Pictures\презентация\DSC0066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688" cy="1765619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Pr="00D46E9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46E9C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0D13D91" wp14:editId="4633B041">
            <wp:extent cx="1257300" cy="1778000"/>
            <wp:effectExtent l="57150" t="57150" r="57150" b="50800"/>
            <wp:docPr id="26" name="Рисунок 26" descr="C:\Users\Настя\Pictures\презентация\DSC00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Настя\Pictures\презентация\DSC0068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043" cy="178046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Pr="00D46E9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46E9C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7FD7984" wp14:editId="622B96DE">
            <wp:extent cx="1657350" cy="1769269"/>
            <wp:effectExtent l="57150" t="57150" r="57150" b="59690"/>
            <wp:docPr id="27" name="Рисунок 27" descr="C:\Users\Настя\Pictures\презентация\DSC0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Настя\Pictures\презентация\DSC0070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973" cy="1776339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Pr="00D46E9C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D479B4A" wp14:editId="7F1D3B26">
            <wp:extent cx="1428750" cy="1771650"/>
            <wp:effectExtent l="57150" t="57150" r="57150" b="57150"/>
            <wp:docPr id="28" name="Рисунок 28" descr="C:\Users\Настя\Pictures\презентация\DSC0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я\Pictures\презентация\DSC0075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988" cy="177070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121E9B" w:rsidRPr="00D46E9C" w:rsidRDefault="00121E9B" w:rsidP="00121E9B">
      <w:pPr>
        <w:spacing w:after="180" w:line="274" w:lineRule="auto"/>
        <w:ind w:left="-340" w:right="-454"/>
        <w:rPr>
          <w:bCs/>
          <w:i/>
          <w:color w:val="1F497D" w:themeColor="text2"/>
          <w:sz w:val="28"/>
          <w:szCs w:val="28"/>
        </w:rPr>
      </w:pPr>
      <w:r w:rsidRPr="00D46E9C">
        <w:rPr>
          <w:bCs/>
          <w:i/>
          <w:color w:val="1F497D" w:themeColor="text2"/>
          <w:sz w:val="28"/>
          <w:szCs w:val="28"/>
        </w:rPr>
        <w:t xml:space="preserve">                                          «Веселые матрешки из пластилина»</w:t>
      </w:r>
    </w:p>
    <w:p w:rsidR="00121E9B" w:rsidRPr="00D46E9C" w:rsidRDefault="00121E9B" w:rsidP="00121E9B">
      <w:pPr>
        <w:spacing w:after="180" w:line="274" w:lineRule="auto"/>
        <w:ind w:left="-340" w:right="-454"/>
        <w:rPr>
          <w:bCs/>
          <w:i/>
          <w:color w:val="1F497D" w:themeColor="text2"/>
          <w:sz w:val="28"/>
          <w:szCs w:val="28"/>
        </w:rPr>
      </w:pPr>
    </w:p>
    <w:p w:rsidR="00121E9B" w:rsidRPr="00D46E9C" w:rsidRDefault="00121E9B" w:rsidP="00121E9B">
      <w:pPr>
        <w:spacing w:after="180" w:line="274" w:lineRule="auto"/>
        <w:ind w:left="-340" w:right="-454"/>
        <w:rPr>
          <w:bCs/>
          <w:i/>
          <w:color w:val="1F497D" w:themeColor="text2"/>
          <w:sz w:val="28"/>
          <w:szCs w:val="28"/>
        </w:rPr>
      </w:pPr>
      <w:r w:rsidRPr="00D46E9C">
        <w:rPr>
          <w:bCs/>
          <w:i/>
          <w:color w:val="1F497D" w:themeColor="text2"/>
          <w:sz w:val="28"/>
          <w:szCs w:val="28"/>
        </w:rPr>
        <w:t xml:space="preserve">Эффективность этой работы становится выше при участии и помощи родителей. Они заинтересованы в том, чтобы дети как можно больше узнавали про свою Родину, ее богатстве, красоте изделий русских мастеров. Мы рекомендуем  </w:t>
      </w:r>
      <w:r w:rsidRPr="00D46E9C">
        <w:rPr>
          <w:b/>
          <w:bCs/>
          <w:i/>
          <w:color w:val="FF0000"/>
          <w:sz w:val="28"/>
          <w:szCs w:val="28"/>
        </w:rPr>
        <w:t>ВАМ (РОДИТЕЛЯМ)</w:t>
      </w:r>
      <w:r w:rsidRPr="00D46E9C">
        <w:rPr>
          <w:bCs/>
          <w:i/>
          <w:color w:val="FF0000"/>
          <w:sz w:val="28"/>
          <w:szCs w:val="28"/>
        </w:rPr>
        <w:t xml:space="preserve"> </w:t>
      </w:r>
      <w:r w:rsidRPr="00D46E9C">
        <w:rPr>
          <w:bCs/>
          <w:i/>
          <w:color w:val="1F497D" w:themeColor="text2"/>
          <w:sz w:val="28"/>
          <w:szCs w:val="28"/>
        </w:rPr>
        <w:t>вместе с детьми посещать выставки народных умельцев, приобретать народные игрушки, читать сказки, рассматривать книги и иллюстрации, рассказывать об игрушках – кто их делал и как. Все это вместе взятое позволяет расширять кругозор детей, воспитывать уважение и любовь к русской народной игрушке и родной культуре в целом</w:t>
      </w:r>
      <w:proofErr w:type="gramStart"/>
      <w:r w:rsidRPr="00D46E9C">
        <w:rPr>
          <w:bCs/>
          <w:i/>
          <w:color w:val="1F497D" w:themeColor="text2"/>
          <w:sz w:val="28"/>
          <w:szCs w:val="28"/>
        </w:rPr>
        <w:t>..</w:t>
      </w:r>
      <w:proofErr w:type="gramEnd"/>
    </w:p>
    <w:p w:rsidR="00121E9B" w:rsidRPr="00D46E9C" w:rsidRDefault="00121E9B" w:rsidP="00121E9B">
      <w:pPr>
        <w:spacing w:after="180" w:line="274" w:lineRule="auto"/>
        <w:ind w:left="-340" w:right="-454"/>
        <w:rPr>
          <w:bCs/>
          <w:i/>
          <w:color w:val="1F497D" w:themeColor="text2"/>
          <w:sz w:val="28"/>
          <w:szCs w:val="28"/>
        </w:rPr>
      </w:pPr>
      <w:r w:rsidRPr="00D46E9C">
        <w:rPr>
          <w:bCs/>
          <w:i/>
          <w:color w:val="1F497D" w:themeColor="text2"/>
          <w:sz w:val="28"/>
          <w:szCs w:val="28"/>
        </w:rPr>
        <w:t>Главной задачей не только педагога, но и РОДИТЕЛЕЙ является умение заинтересовать детей, зажечь из сердца, развивать в них творческую активность, не навязывая собственных мнений и вкусов. Мы должны пробудить в ребенке веру в его творческие способности, индивидуальность, неповторимость, веру в то, что творить добро и красоту это значит - приносить людям радость.</w:t>
      </w:r>
    </w:p>
    <w:p w:rsidR="00121E9B" w:rsidRPr="00D46E9C" w:rsidRDefault="00121E9B" w:rsidP="00121E9B">
      <w:pPr>
        <w:spacing w:after="180" w:line="274" w:lineRule="auto"/>
        <w:ind w:left="-340" w:right="-454"/>
        <w:rPr>
          <w:bCs/>
          <w:i/>
          <w:color w:val="1F497D" w:themeColor="text2"/>
          <w:sz w:val="28"/>
          <w:szCs w:val="28"/>
        </w:rPr>
      </w:pPr>
    </w:p>
    <w:p w:rsidR="00552B3D" w:rsidRDefault="00552B3D">
      <w:bookmarkStart w:id="0" w:name="_GoBack"/>
      <w:bookmarkEnd w:id="0"/>
    </w:p>
    <w:sectPr w:rsidR="00552B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5B1"/>
    <w:rsid w:val="00121E9B"/>
    <w:rsid w:val="001375B1"/>
    <w:rsid w:val="00552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E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1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1E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E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1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1E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997</Words>
  <Characters>5684</Characters>
  <Application>Microsoft Office Word</Application>
  <DocSecurity>0</DocSecurity>
  <Lines>47</Lines>
  <Paragraphs>13</Paragraphs>
  <ScaleCrop>false</ScaleCrop>
  <Company/>
  <LinksUpToDate>false</LinksUpToDate>
  <CharactersWithSpaces>6668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Настя</cp:lastModifiedBy>
  <cp:revision>2</cp:revision>
  <dcterms:created xsi:type="dcterms:W3CDTF">2013-06-11T18:51:00Z</dcterms:created>
  <dcterms:modified xsi:type="dcterms:W3CDTF">2013-06-11T18:51:00Z</dcterms:modified>
</cp:coreProperties>
</file>