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FB" w:rsidRPr="00E76E72" w:rsidRDefault="00C302FB" w:rsidP="00C302FB">
      <w:pPr>
        <w:jc w:val="center"/>
        <w:rPr>
          <w:b/>
          <w:sz w:val="28"/>
          <w:szCs w:val="28"/>
        </w:rPr>
      </w:pPr>
      <w:r w:rsidRPr="00E76E72">
        <w:rPr>
          <w:b/>
          <w:sz w:val="28"/>
          <w:szCs w:val="28"/>
        </w:rPr>
        <w:t>Адаптация детей к условиям детского сада.</w:t>
      </w: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 из проблем, которая решается в дошкольном учреждении, - проблема адаптации детей.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период адаптации у ребенка возникает переделка ранее сформированных динамических  стереотипов и, помимо иммунной и физиологической ломки, происходит преодоление психологических преград. Стресс может вызвать у малыша защитную реакцию в виде отказа от еды, сна, общения с окружающими, ухода в себя.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посещение ребенком группы снижает риск возможных инфекций, облегчает привыкание к новым условиям. Учитывая индивидуальные особенности ребенка, мы, воспитатели, быстро находим индивидуальный подход к нему.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Учеными было выявлено три фазы адаптационного процесса: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Острая фаза или период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(тяжелая степень).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Подострая</w:t>
      </w:r>
      <w:proofErr w:type="spellEnd"/>
      <w:r>
        <w:rPr>
          <w:sz w:val="28"/>
          <w:szCs w:val="28"/>
        </w:rPr>
        <w:t xml:space="preserve"> фаза или собственно адаптация (средняя степень).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Фаза компенсации или период </w:t>
      </w:r>
      <w:proofErr w:type="spellStart"/>
      <w:r>
        <w:rPr>
          <w:sz w:val="28"/>
          <w:szCs w:val="28"/>
        </w:rPr>
        <w:t>адаптированности</w:t>
      </w:r>
      <w:proofErr w:type="spellEnd"/>
      <w:r>
        <w:rPr>
          <w:sz w:val="28"/>
          <w:szCs w:val="28"/>
        </w:rPr>
        <w:t xml:space="preserve"> (легкая степень).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периода адаптации зависит от многих причин: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особенностей высшей нервной деятельности и возраста ребенка;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наличия или отсутствия предшествующей тренировки его нервной системы;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состояния здоровья;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резкого контакта между обстановкой, в которой ребенок привык находиться дома и той, в которой находится в дошкольном учреждении;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разницы в методах воспитания.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Адаптационный период у детей может сопровождаться различными негативными поведенческими реакциями: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упрямство;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грубость, дерзость, неуважительное отношение к взрослым;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лживость;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лень.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МДОУ детский сад № 21 построен в 2008г. по краевой программе социально-экономического развития северных районов </w:t>
      </w:r>
      <w:r w:rsidRPr="007F1413">
        <w:rPr>
          <w:sz w:val="28"/>
          <w:szCs w:val="28"/>
        </w:rPr>
        <w:t>Краснодарского края «Север».</w:t>
      </w:r>
    </w:p>
    <w:p w:rsidR="00C302FB" w:rsidRPr="007F1413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2009 года в детский сад прошел набор 50 воспитанников, и педагогическому коллективу пришлось провести огромную работу по адаптации детей всех возрастов. 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дошкольном образовательном учреждении наиболее </w:t>
      </w:r>
      <w:proofErr w:type="gramStart"/>
      <w:r>
        <w:rPr>
          <w:sz w:val="28"/>
          <w:szCs w:val="28"/>
        </w:rPr>
        <w:t>значимыми</w:t>
      </w:r>
      <w:proofErr w:type="gramEnd"/>
      <w:r>
        <w:rPr>
          <w:sz w:val="28"/>
          <w:szCs w:val="28"/>
        </w:rPr>
        <w:t xml:space="preserve"> для ребенка взрослым выступает воспитатель. В нашей практике были случаи, когда ребенок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дни пришел в группу спокойно, самостоятельно выбирает игрушки и начинает с ними играть. Но, получив, замечание от воспитателя, он резко и в отрицательную сторону меняет свое поведение.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Трудности адаптации возникают в тех случаях, когда ребенок встречает непонимание, его пытаются вовлечь в общение, содержание которого не отвечает его интересам, желаниям, имеющемуся у него опыту.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Определить, какой уровень навыков общения у вновь поступившего ребенка, воспитатель может, наблюдая за ним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дни и часы пребывания его в группе. Ситуация введения ребенка в группу позволяет обнаружить, способен ли он вступить в контакт с воспитателем и сверстниками, в какой форме это общение осуществляется, какой уровень деятельности при этом проявляется.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обращает особое внимание на следующее:</w:t>
      </w:r>
    </w:p>
    <w:p w:rsidR="00C302FB" w:rsidRDefault="00C302FB" w:rsidP="00C302FB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эмоциональное состояние ребенка (слезы, улыбка, неуравновешенное состояние, т.е. </w:t>
      </w:r>
      <w:proofErr w:type="gramStart"/>
      <w:r>
        <w:rPr>
          <w:sz w:val="28"/>
          <w:szCs w:val="28"/>
        </w:rPr>
        <w:t>спокойствие</w:t>
      </w:r>
      <w:proofErr w:type="gramEnd"/>
      <w:r>
        <w:rPr>
          <w:sz w:val="28"/>
          <w:szCs w:val="28"/>
        </w:rPr>
        <w:t xml:space="preserve"> сменяется слезами, и наоборот);</w:t>
      </w:r>
    </w:p>
    <w:p w:rsidR="00C302FB" w:rsidRDefault="00C302FB" w:rsidP="00C302FB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 деятельности (отсутствие действий наблюдения, подражательные действия, самостоятельные предметные или игровые действия);</w:t>
      </w:r>
    </w:p>
    <w:p w:rsidR="00C302FB" w:rsidRDefault="00C302FB" w:rsidP="00C302FB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окружающим взрослым и сверстникам (негативное, положительное или вообще отсутствует);</w:t>
      </w:r>
    </w:p>
    <w:p w:rsidR="00C302FB" w:rsidRDefault="00C302FB" w:rsidP="00C302FB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высказывания о желаемом.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адаптационного периода детей, было установлено, что более тяжелой адаптация проходила у детей старшего дошкольного возраста, которые не посещали какие-либо учреждения до поступления в детский сад. Для сравнения показателей адаптационного периода мы приводим ниже диаграммы: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62375" cy="25050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38600" cy="24098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38650" cy="23907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преодоления средней и тяжелой степени адаптации воспитателями детского сада были предприняты следующие формы работы: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индивидуальный подход к каждому ребенку (узнавание его интересов, любимых занятий);</w:t>
      </w:r>
    </w:p>
    <w:p w:rsidR="00C302FB" w:rsidRDefault="00C302FB" w:rsidP="00C302F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было рекомендовано на 2-3 часа </w:t>
      </w:r>
      <w:proofErr w:type="gramStart"/>
      <w:r>
        <w:rPr>
          <w:sz w:val="28"/>
          <w:szCs w:val="28"/>
        </w:rPr>
        <w:t>посещать</w:t>
      </w:r>
      <w:proofErr w:type="gramEnd"/>
      <w:r>
        <w:rPr>
          <w:sz w:val="28"/>
          <w:szCs w:val="28"/>
        </w:rPr>
        <w:t xml:space="preserve"> детский сад (на занятия, прогулки, игры);                 </w:t>
      </w:r>
    </w:p>
    <w:p w:rsidR="00C302FB" w:rsidRDefault="00C302FB" w:rsidP="00C302FB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установлен эмоциональный контакт ребенка и воспитателя при присутствии взрослого человека (интерес к детскому саду) в новой ситуации;</w:t>
      </w:r>
    </w:p>
    <w:p w:rsidR="00C302FB" w:rsidRDefault="00C302FB" w:rsidP="00C302F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302FB" w:rsidRDefault="00C302FB" w:rsidP="00C302F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были проведены экскурсии по группе, территории детского сада вместе с воспитателем, родителями и ребенком. На прогулке легче установить контакт воспитателю с детьми, т.к. эти условия напоминают условия домашнего двора. Красиво оформленная территория и различные игрушки помогают ребенку провести время весело и заинтересовывают его, привлекают внимание, вызывают желание придти сюда снова.  </w:t>
      </w:r>
    </w:p>
    <w:p w:rsidR="00C302FB" w:rsidRPr="00C302FB" w:rsidRDefault="00C302FB" w:rsidP="00C302F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а также взаимосвязь родителей и детского сада в единстве системы воспитания в семье и детском саду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соблюдение режима дня, занятий, игр, сна).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хорошего и быстрого привыкания ребенка можно считать: спокойное, уравновешенное эмоциональное состояние, активные действия при ознакомлении с окружающим; умение войти в контакт с взрослыми и сверстниками; высказывания, не связанные с воспоминаниями о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>.</w:t>
      </w:r>
    </w:p>
    <w:p w:rsidR="00C302FB" w:rsidRDefault="00C302FB" w:rsidP="00C302FB">
      <w:pPr>
        <w:ind w:firstLine="540"/>
        <w:jc w:val="center"/>
        <w:rPr>
          <w:sz w:val="28"/>
          <w:szCs w:val="28"/>
        </w:rPr>
      </w:pP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Плач при уходе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>, отказ от деятельности, отрицательное отношение к воспитателю и детям, высказывания «Хочу домой», «Где моя мама?», радость при возвращении близких – показатели того, что привыкание ребенка будет длительным, болезненным.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Воспитателями МДОУ детского сада № 21 ведется лист адаптации, для отслеживания степени тяжести адаптационного периода у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пришедших в детский сад:</w:t>
      </w:r>
    </w:p>
    <w:p w:rsidR="00C302FB" w:rsidRDefault="00C302FB" w:rsidP="00C302FB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C302FB" w:rsidTr="00260BB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780" w:type="dxa"/>
          </w:tcPr>
          <w:p w:rsidR="00C302FB" w:rsidRPr="002C1BB3" w:rsidRDefault="00C302FB" w:rsidP="00260BBE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2C1BB3">
              <w:rPr>
                <w:b/>
                <w:sz w:val="28"/>
                <w:szCs w:val="28"/>
              </w:rPr>
              <w:t>Лист адаптации</w:t>
            </w:r>
          </w:p>
          <w:p w:rsidR="00C302FB" w:rsidRPr="002C1BB3" w:rsidRDefault="00C302FB" w:rsidP="00260BBE">
            <w:pPr>
              <w:ind w:firstLine="540"/>
            </w:pPr>
            <w:r w:rsidRPr="002C1BB3">
              <w:t>Фамилия, имя ребенка ___________________________________________</w:t>
            </w:r>
          </w:p>
          <w:p w:rsidR="00C302FB" w:rsidRPr="002C1BB3" w:rsidRDefault="00C302FB" w:rsidP="00260BBE">
            <w:pPr>
              <w:ind w:firstLine="540"/>
            </w:pPr>
            <w:r w:rsidRPr="002C1BB3">
              <w:t>Дата рождения _________________________________________________</w:t>
            </w:r>
          </w:p>
          <w:p w:rsidR="00C302FB" w:rsidRPr="002C1BB3" w:rsidRDefault="00C302FB" w:rsidP="00260BBE">
            <w:pPr>
              <w:ind w:firstLine="540"/>
            </w:pPr>
            <w:r w:rsidRPr="002C1BB3">
              <w:t>Дата поступления в детский сад ___________________________________</w:t>
            </w:r>
          </w:p>
          <w:tbl>
            <w:tblPr>
              <w:tblStyle w:val="a3"/>
              <w:tblW w:w="9514" w:type="dxa"/>
              <w:tblLook w:val="01E0"/>
            </w:tblPr>
            <w:tblGrid>
              <w:gridCol w:w="468"/>
              <w:gridCol w:w="2700"/>
              <w:gridCol w:w="396"/>
              <w:gridCol w:w="397"/>
              <w:gridCol w:w="396"/>
              <w:gridCol w:w="397"/>
              <w:gridCol w:w="330"/>
              <w:gridCol w:w="331"/>
              <w:gridCol w:w="331"/>
              <w:gridCol w:w="331"/>
              <w:gridCol w:w="264"/>
              <w:gridCol w:w="67"/>
              <w:gridCol w:w="379"/>
              <w:gridCol w:w="380"/>
              <w:gridCol w:w="380"/>
              <w:gridCol w:w="380"/>
              <w:gridCol w:w="394"/>
              <w:gridCol w:w="395"/>
              <w:gridCol w:w="394"/>
              <w:gridCol w:w="395"/>
              <w:gridCol w:w="9"/>
            </w:tblGrid>
            <w:tr w:rsidR="00C302FB" w:rsidTr="00260BBE">
              <w:trPr>
                <w:trHeight w:val="520"/>
              </w:trPr>
              <w:tc>
                <w:tcPr>
                  <w:tcW w:w="468" w:type="dxa"/>
                  <w:vMerge w:val="restart"/>
                </w:tcPr>
                <w:p w:rsidR="00C302FB" w:rsidRPr="007E6D11" w:rsidRDefault="00C302FB" w:rsidP="00260BBE">
                  <w:pPr>
                    <w:rPr>
                      <w:sz w:val="22"/>
                      <w:szCs w:val="22"/>
                    </w:rPr>
                  </w:pPr>
                  <w:r w:rsidRPr="007E6D11">
                    <w:rPr>
                      <w:sz w:val="22"/>
                      <w:szCs w:val="22"/>
                    </w:rPr>
                    <w:lastRenderedPageBreak/>
                    <w:t>№</w:t>
                  </w:r>
                </w:p>
              </w:tc>
              <w:tc>
                <w:tcPr>
                  <w:tcW w:w="2700" w:type="dxa"/>
                  <w:vMerge w:val="restart"/>
                </w:tcPr>
                <w:p w:rsidR="00C302FB" w:rsidRPr="007E6D11" w:rsidRDefault="00C302FB" w:rsidP="00260BBE">
                  <w:pPr>
                    <w:rPr>
                      <w:sz w:val="22"/>
                      <w:szCs w:val="22"/>
                    </w:rPr>
                  </w:pPr>
                  <w:r w:rsidRPr="007E6D11">
                    <w:rPr>
                      <w:sz w:val="22"/>
                      <w:szCs w:val="22"/>
                    </w:rPr>
                    <w:t>Наблюдаемые процессы</w:t>
                  </w:r>
                </w:p>
                <w:p w:rsidR="00C302FB" w:rsidRPr="007E6D11" w:rsidRDefault="00C302FB" w:rsidP="00260BBE">
                  <w:pPr>
                    <w:rPr>
                      <w:sz w:val="22"/>
                      <w:szCs w:val="22"/>
                    </w:rPr>
                  </w:pPr>
                  <w:r w:rsidRPr="007E6D11">
                    <w:rPr>
                      <w:sz w:val="22"/>
                      <w:szCs w:val="22"/>
                    </w:rPr>
                    <w:t>Их показатели</w:t>
                  </w:r>
                </w:p>
              </w:tc>
              <w:tc>
                <w:tcPr>
                  <w:tcW w:w="1586" w:type="dxa"/>
                  <w:gridSpan w:val="4"/>
                </w:tcPr>
                <w:p w:rsidR="00C302FB" w:rsidRPr="007E6D11" w:rsidRDefault="00C302FB" w:rsidP="00260BBE">
                  <w:pPr>
                    <w:rPr>
                      <w:sz w:val="22"/>
                      <w:szCs w:val="22"/>
                    </w:rPr>
                  </w:pPr>
                  <w:r w:rsidRPr="007E6D11">
                    <w:rPr>
                      <w:sz w:val="22"/>
                      <w:szCs w:val="22"/>
                    </w:rPr>
                    <w:t>1 неделя</w:t>
                  </w:r>
                </w:p>
              </w:tc>
              <w:tc>
                <w:tcPr>
                  <w:tcW w:w="1587" w:type="dxa"/>
                  <w:gridSpan w:val="5"/>
                </w:tcPr>
                <w:p w:rsidR="00C302FB" w:rsidRPr="007E6D11" w:rsidRDefault="00C302FB" w:rsidP="00260BBE">
                  <w:pPr>
                    <w:rPr>
                      <w:sz w:val="22"/>
                      <w:szCs w:val="22"/>
                    </w:rPr>
                  </w:pPr>
                  <w:r w:rsidRPr="007E6D11">
                    <w:rPr>
                      <w:sz w:val="22"/>
                      <w:szCs w:val="22"/>
                    </w:rPr>
                    <w:t>2 неделя</w:t>
                  </w:r>
                </w:p>
              </w:tc>
              <w:tc>
                <w:tcPr>
                  <w:tcW w:w="1586" w:type="dxa"/>
                  <w:gridSpan w:val="5"/>
                </w:tcPr>
                <w:p w:rsidR="00C302FB" w:rsidRPr="007E6D11" w:rsidRDefault="00C302FB" w:rsidP="00260BBE">
                  <w:pPr>
                    <w:rPr>
                      <w:sz w:val="22"/>
                      <w:szCs w:val="22"/>
                    </w:rPr>
                  </w:pPr>
                  <w:r w:rsidRPr="007E6D11">
                    <w:rPr>
                      <w:sz w:val="22"/>
                      <w:szCs w:val="22"/>
                    </w:rPr>
                    <w:t>3 неделя</w:t>
                  </w:r>
                </w:p>
              </w:tc>
              <w:tc>
                <w:tcPr>
                  <w:tcW w:w="1587" w:type="dxa"/>
                  <w:gridSpan w:val="5"/>
                </w:tcPr>
                <w:p w:rsidR="00C302FB" w:rsidRPr="007E6D11" w:rsidRDefault="00C302FB" w:rsidP="00260BBE">
                  <w:pPr>
                    <w:rPr>
                      <w:sz w:val="22"/>
                      <w:szCs w:val="22"/>
                    </w:rPr>
                  </w:pPr>
                  <w:r w:rsidRPr="007E6D11">
                    <w:rPr>
                      <w:sz w:val="22"/>
                      <w:szCs w:val="22"/>
                    </w:rPr>
                    <w:t>4 неделя</w:t>
                  </w:r>
                </w:p>
              </w:tc>
            </w:tr>
            <w:tr w:rsidR="00C302FB" w:rsidTr="00260BBE">
              <w:trPr>
                <w:gridAfter w:val="1"/>
                <w:wAfter w:w="9" w:type="dxa"/>
                <w:trHeight w:val="380"/>
              </w:trPr>
              <w:tc>
                <w:tcPr>
                  <w:tcW w:w="468" w:type="dxa"/>
                  <w:vMerge/>
                </w:tcPr>
                <w:p w:rsidR="00C302FB" w:rsidRPr="000F1BD2" w:rsidRDefault="00C302FB" w:rsidP="00260BBE"/>
              </w:tc>
              <w:tc>
                <w:tcPr>
                  <w:tcW w:w="2700" w:type="dxa"/>
                  <w:vMerge/>
                </w:tcPr>
                <w:p w:rsidR="00C302FB" w:rsidRPr="000F1BD2" w:rsidRDefault="00C302FB" w:rsidP="00260BBE"/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30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  <w:gridSpan w:val="2"/>
                </w:tcPr>
                <w:p w:rsidR="00C302FB" w:rsidRPr="000F1BD2" w:rsidRDefault="00C302FB" w:rsidP="00260BBE"/>
              </w:tc>
              <w:tc>
                <w:tcPr>
                  <w:tcW w:w="379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</w:tr>
            <w:tr w:rsidR="00C302FB" w:rsidTr="00260BBE">
              <w:trPr>
                <w:gridAfter w:val="1"/>
                <w:wAfter w:w="9" w:type="dxa"/>
                <w:trHeight w:val="380"/>
              </w:trPr>
              <w:tc>
                <w:tcPr>
                  <w:tcW w:w="468" w:type="dxa"/>
                </w:tcPr>
                <w:p w:rsidR="00C302FB" w:rsidRPr="000F1BD2" w:rsidRDefault="00C302FB" w:rsidP="00260BBE">
                  <w:r>
                    <w:t>1</w:t>
                  </w:r>
                </w:p>
              </w:tc>
              <w:tc>
                <w:tcPr>
                  <w:tcW w:w="2700" w:type="dxa"/>
                </w:tcPr>
                <w:p w:rsidR="00C302FB" w:rsidRPr="000F1BD2" w:rsidRDefault="00C302FB" w:rsidP="00260BBE">
                  <w:r>
                    <w:t xml:space="preserve">Аппетит </w:t>
                  </w:r>
                </w:p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30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  <w:gridSpan w:val="2"/>
                </w:tcPr>
                <w:p w:rsidR="00C302FB" w:rsidRPr="000F1BD2" w:rsidRDefault="00C302FB" w:rsidP="00260BBE"/>
              </w:tc>
              <w:tc>
                <w:tcPr>
                  <w:tcW w:w="379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</w:tr>
            <w:tr w:rsidR="00C302FB" w:rsidTr="00260BBE">
              <w:trPr>
                <w:gridAfter w:val="1"/>
                <w:wAfter w:w="9" w:type="dxa"/>
                <w:trHeight w:val="380"/>
              </w:trPr>
              <w:tc>
                <w:tcPr>
                  <w:tcW w:w="468" w:type="dxa"/>
                </w:tcPr>
                <w:p w:rsidR="00C302FB" w:rsidRDefault="00C302FB" w:rsidP="00260BBE">
                  <w:r>
                    <w:t>2</w:t>
                  </w:r>
                </w:p>
              </w:tc>
              <w:tc>
                <w:tcPr>
                  <w:tcW w:w="2700" w:type="dxa"/>
                </w:tcPr>
                <w:p w:rsidR="00C302FB" w:rsidRDefault="00C302FB" w:rsidP="00260BBE">
                  <w:r>
                    <w:t xml:space="preserve">Сон </w:t>
                  </w:r>
                </w:p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30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  <w:gridSpan w:val="2"/>
                </w:tcPr>
                <w:p w:rsidR="00C302FB" w:rsidRPr="000F1BD2" w:rsidRDefault="00C302FB" w:rsidP="00260BBE"/>
              </w:tc>
              <w:tc>
                <w:tcPr>
                  <w:tcW w:w="379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</w:tr>
            <w:tr w:rsidR="00C302FB" w:rsidTr="00260BBE">
              <w:trPr>
                <w:gridAfter w:val="1"/>
                <w:wAfter w:w="9" w:type="dxa"/>
                <w:trHeight w:val="380"/>
              </w:trPr>
              <w:tc>
                <w:tcPr>
                  <w:tcW w:w="468" w:type="dxa"/>
                  <w:vMerge w:val="restart"/>
                </w:tcPr>
                <w:p w:rsidR="00C302FB" w:rsidRDefault="00C302FB" w:rsidP="00260BBE">
                  <w:r>
                    <w:t>3</w:t>
                  </w:r>
                </w:p>
              </w:tc>
              <w:tc>
                <w:tcPr>
                  <w:tcW w:w="2700" w:type="dxa"/>
                  <w:vMerge w:val="restart"/>
                </w:tcPr>
                <w:p w:rsidR="00C302FB" w:rsidRDefault="00C302FB" w:rsidP="00260BBE">
                  <w:r>
                    <w:t>Невротические реакции</w:t>
                  </w:r>
                </w:p>
                <w:p w:rsidR="00C302FB" w:rsidRDefault="00C302FB" w:rsidP="00260BBE">
                  <w:r>
                    <w:t>- истерика</w:t>
                  </w:r>
                </w:p>
                <w:p w:rsidR="00C302FB" w:rsidRDefault="00C302FB" w:rsidP="00260BBE">
                  <w:r>
                    <w:t xml:space="preserve">- плач </w:t>
                  </w:r>
                </w:p>
                <w:p w:rsidR="00C302FB" w:rsidRDefault="00C302FB" w:rsidP="00260BBE">
                  <w:r>
                    <w:t>- агрессивное поведение</w:t>
                  </w:r>
                </w:p>
              </w:tc>
              <w:tc>
                <w:tcPr>
                  <w:tcW w:w="396" w:type="dxa"/>
                </w:tcPr>
                <w:p w:rsidR="00C302FB" w:rsidRDefault="00C302FB" w:rsidP="00260BBE"/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30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  <w:gridSpan w:val="2"/>
                </w:tcPr>
                <w:p w:rsidR="00C302FB" w:rsidRPr="000F1BD2" w:rsidRDefault="00C302FB" w:rsidP="00260BBE"/>
              </w:tc>
              <w:tc>
                <w:tcPr>
                  <w:tcW w:w="379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</w:tr>
            <w:tr w:rsidR="00C302FB" w:rsidTr="00260BBE">
              <w:trPr>
                <w:gridAfter w:val="1"/>
                <w:wAfter w:w="9" w:type="dxa"/>
                <w:trHeight w:val="380"/>
              </w:trPr>
              <w:tc>
                <w:tcPr>
                  <w:tcW w:w="468" w:type="dxa"/>
                  <w:vMerge/>
                </w:tcPr>
                <w:p w:rsidR="00C302FB" w:rsidRDefault="00C302FB" w:rsidP="00260BBE"/>
              </w:tc>
              <w:tc>
                <w:tcPr>
                  <w:tcW w:w="2700" w:type="dxa"/>
                  <w:vMerge/>
                </w:tcPr>
                <w:p w:rsidR="00C302FB" w:rsidRDefault="00C302FB" w:rsidP="00260BBE"/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30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  <w:gridSpan w:val="2"/>
                </w:tcPr>
                <w:p w:rsidR="00C302FB" w:rsidRPr="000F1BD2" w:rsidRDefault="00C302FB" w:rsidP="00260BBE"/>
              </w:tc>
              <w:tc>
                <w:tcPr>
                  <w:tcW w:w="379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</w:tr>
            <w:tr w:rsidR="00C302FB" w:rsidTr="00260BBE">
              <w:trPr>
                <w:gridAfter w:val="1"/>
                <w:wAfter w:w="9" w:type="dxa"/>
                <w:trHeight w:val="380"/>
              </w:trPr>
              <w:tc>
                <w:tcPr>
                  <w:tcW w:w="468" w:type="dxa"/>
                  <w:vMerge/>
                </w:tcPr>
                <w:p w:rsidR="00C302FB" w:rsidRDefault="00C302FB" w:rsidP="00260BBE"/>
              </w:tc>
              <w:tc>
                <w:tcPr>
                  <w:tcW w:w="2700" w:type="dxa"/>
                  <w:vMerge/>
                </w:tcPr>
                <w:p w:rsidR="00C302FB" w:rsidRDefault="00C302FB" w:rsidP="00260BBE"/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30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  <w:gridSpan w:val="2"/>
                </w:tcPr>
                <w:p w:rsidR="00C302FB" w:rsidRPr="000F1BD2" w:rsidRDefault="00C302FB" w:rsidP="00260BBE"/>
              </w:tc>
              <w:tc>
                <w:tcPr>
                  <w:tcW w:w="379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</w:tr>
            <w:tr w:rsidR="00C302FB" w:rsidTr="00260BBE">
              <w:trPr>
                <w:gridAfter w:val="1"/>
                <w:wAfter w:w="9" w:type="dxa"/>
                <w:trHeight w:val="380"/>
              </w:trPr>
              <w:tc>
                <w:tcPr>
                  <w:tcW w:w="468" w:type="dxa"/>
                  <w:vMerge w:val="restart"/>
                </w:tcPr>
                <w:p w:rsidR="00C302FB" w:rsidRDefault="00C302FB" w:rsidP="00260BBE">
                  <w:r>
                    <w:t>4</w:t>
                  </w:r>
                </w:p>
              </w:tc>
              <w:tc>
                <w:tcPr>
                  <w:tcW w:w="2700" w:type="dxa"/>
                  <w:vMerge w:val="restart"/>
                </w:tcPr>
                <w:p w:rsidR="00C302FB" w:rsidRDefault="00C302FB" w:rsidP="00260BBE">
                  <w:r>
                    <w:t>Социально-эмоциональное состояние</w:t>
                  </w:r>
                </w:p>
                <w:p w:rsidR="00C302FB" w:rsidRDefault="00C302FB" w:rsidP="00260BBE">
                  <w:r>
                    <w:t>- контакт с детьми</w:t>
                  </w:r>
                </w:p>
                <w:p w:rsidR="00C302FB" w:rsidRDefault="00C302FB" w:rsidP="00260BBE">
                  <w:r>
                    <w:t>- контакт с персоналом</w:t>
                  </w:r>
                </w:p>
              </w:tc>
              <w:tc>
                <w:tcPr>
                  <w:tcW w:w="396" w:type="dxa"/>
                </w:tcPr>
                <w:p w:rsidR="00C302FB" w:rsidRDefault="00C302FB" w:rsidP="00260BBE"/>
                <w:p w:rsidR="00C302FB" w:rsidRDefault="00C302FB" w:rsidP="00260BBE"/>
                <w:p w:rsidR="00C302FB" w:rsidRDefault="00C302FB" w:rsidP="00260BBE"/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30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  <w:gridSpan w:val="2"/>
                </w:tcPr>
                <w:p w:rsidR="00C302FB" w:rsidRPr="000F1BD2" w:rsidRDefault="00C302FB" w:rsidP="00260BBE"/>
              </w:tc>
              <w:tc>
                <w:tcPr>
                  <w:tcW w:w="379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</w:tr>
            <w:tr w:rsidR="00C302FB" w:rsidTr="00260BBE">
              <w:trPr>
                <w:gridAfter w:val="1"/>
                <w:wAfter w:w="9" w:type="dxa"/>
                <w:trHeight w:val="380"/>
              </w:trPr>
              <w:tc>
                <w:tcPr>
                  <w:tcW w:w="468" w:type="dxa"/>
                  <w:vMerge/>
                </w:tcPr>
                <w:p w:rsidR="00C302FB" w:rsidRDefault="00C302FB" w:rsidP="00260BBE"/>
              </w:tc>
              <w:tc>
                <w:tcPr>
                  <w:tcW w:w="2700" w:type="dxa"/>
                  <w:vMerge/>
                </w:tcPr>
                <w:p w:rsidR="00C302FB" w:rsidRDefault="00C302FB" w:rsidP="00260BBE"/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30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  <w:gridSpan w:val="2"/>
                </w:tcPr>
                <w:p w:rsidR="00C302FB" w:rsidRPr="000F1BD2" w:rsidRDefault="00C302FB" w:rsidP="00260BBE"/>
              </w:tc>
              <w:tc>
                <w:tcPr>
                  <w:tcW w:w="379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</w:tr>
            <w:tr w:rsidR="00C302FB" w:rsidTr="00260BBE">
              <w:trPr>
                <w:gridAfter w:val="1"/>
                <w:wAfter w:w="9" w:type="dxa"/>
                <w:trHeight w:val="380"/>
              </w:trPr>
              <w:tc>
                <w:tcPr>
                  <w:tcW w:w="468" w:type="dxa"/>
                </w:tcPr>
                <w:p w:rsidR="00C302FB" w:rsidRDefault="00C302FB" w:rsidP="00260BBE">
                  <w:r>
                    <w:t>5</w:t>
                  </w:r>
                </w:p>
              </w:tc>
              <w:tc>
                <w:tcPr>
                  <w:tcW w:w="2700" w:type="dxa"/>
                </w:tcPr>
                <w:p w:rsidR="00C302FB" w:rsidRDefault="00C302FB" w:rsidP="00260BBE">
                  <w:r>
                    <w:t>Дни неявки по болезни</w:t>
                  </w:r>
                </w:p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96" w:type="dxa"/>
                </w:tcPr>
                <w:p w:rsidR="00C302FB" w:rsidRPr="000F1BD2" w:rsidRDefault="00C302FB" w:rsidP="00260BBE"/>
              </w:tc>
              <w:tc>
                <w:tcPr>
                  <w:tcW w:w="397" w:type="dxa"/>
                </w:tcPr>
                <w:p w:rsidR="00C302FB" w:rsidRPr="000F1BD2" w:rsidRDefault="00C302FB" w:rsidP="00260BBE"/>
              </w:tc>
              <w:tc>
                <w:tcPr>
                  <w:tcW w:w="330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</w:tcPr>
                <w:p w:rsidR="00C302FB" w:rsidRPr="000F1BD2" w:rsidRDefault="00C302FB" w:rsidP="00260BBE"/>
              </w:tc>
              <w:tc>
                <w:tcPr>
                  <w:tcW w:w="331" w:type="dxa"/>
                  <w:gridSpan w:val="2"/>
                </w:tcPr>
                <w:p w:rsidR="00C302FB" w:rsidRPr="000F1BD2" w:rsidRDefault="00C302FB" w:rsidP="00260BBE"/>
              </w:tc>
              <w:tc>
                <w:tcPr>
                  <w:tcW w:w="379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80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  <w:tc>
                <w:tcPr>
                  <w:tcW w:w="394" w:type="dxa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</w:tr>
            <w:tr w:rsidR="00C302FB" w:rsidTr="00260BBE">
              <w:trPr>
                <w:gridAfter w:val="1"/>
                <w:wAfter w:w="9" w:type="dxa"/>
                <w:trHeight w:val="380"/>
              </w:trPr>
              <w:tc>
                <w:tcPr>
                  <w:tcW w:w="468" w:type="dxa"/>
                </w:tcPr>
                <w:p w:rsidR="00C302FB" w:rsidRDefault="00C302FB" w:rsidP="00260BBE">
                  <w:r>
                    <w:t>6</w:t>
                  </w:r>
                </w:p>
              </w:tc>
              <w:tc>
                <w:tcPr>
                  <w:tcW w:w="2700" w:type="dxa"/>
                </w:tcPr>
                <w:p w:rsidR="00C302FB" w:rsidRDefault="00C302FB" w:rsidP="00260BBE">
                  <w:r>
                    <w:t>Профиль болезни</w:t>
                  </w:r>
                </w:p>
              </w:tc>
              <w:tc>
                <w:tcPr>
                  <w:tcW w:w="1586" w:type="dxa"/>
                  <w:gridSpan w:val="4"/>
                </w:tcPr>
                <w:p w:rsidR="00C302FB" w:rsidRPr="000F1BD2" w:rsidRDefault="00C302FB" w:rsidP="00260BBE"/>
              </w:tc>
              <w:tc>
                <w:tcPr>
                  <w:tcW w:w="1654" w:type="dxa"/>
                  <w:gridSpan w:val="6"/>
                </w:tcPr>
                <w:p w:rsidR="00C302FB" w:rsidRPr="000F1BD2" w:rsidRDefault="00C302FB" w:rsidP="00260BBE"/>
              </w:tc>
              <w:tc>
                <w:tcPr>
                  <w:tcW w:w="1519" w:type="dxa"/>
                  <w:gridSpan w:val="4"/>
                </w:tcPr>
                <w:p w:rsidR="00C302FB" w:rsidRPr="000F1BD2" w:rsidRDefault="00C302FB" w:rsidP="00260BBE"/>
              </w:tc>
              <w:tc>
                <w:tcPr>
                  <w:tcW w:w="1183" w:type="dxa"/>
                  <w:gridSpan w:val="3"/>
                </w:tcPr>
                <w:p w:rsidR="00C302FB" w:rsidRPr="000F1BD2" w:rsidRDefault="00C302FB" w:rsidP="00260BBE"/>
              </w:tc>
              <w:tc>
                <w:tcPr>
                  <w:tcW w:w="395" w:type="dxa"/>
                </w:tcPr>
                <w:p w:rsidR="00C302FB" w:rsidRPr="000F1BD2" w:rsidRDefault="00C302FB" w:rsidP="00260BBE"/>
              </w:tc>
            </w:tr>
          </w:tbl>
          <w:p w:rsidR="00C302FB" w:rsidRPr="002C1BB3" w:rsidRDefault="00C302FB" w:rsidP="00260BBE">
            <w:r>
              <w:rPr>
                <w:sz w:val="28"/>
                <w:szCs w:val="28"/>
              </w:rPr>
              <w:t xml:space="preserve">       </w:t>
            </w:r>
            <w:r w:rsidRPr="002C1BB3">
              <w:t>Масса тела на начало адаптации __________________________________</w:t>
            </w:r>
          </w:p>
          <w:p w:rsidR="00C302FB" w:rsidRPr="002C1BB3" w:rsidRDefault="00C302FB" w:rsidP="00260BBE">
            <w:pPr>
              <w:ind w:firstLine="540"/>
            </w:pPr>
            <w:r w:rsidRPr="002C1BB3">
              <w:t>Через 2 недели _________________________________________________</w:t>
            </w:r>
          </w:p>
          <w:p w:rsidR="00C302FB" w:rsidRPr="002C1BB3" w:rsidRDefault="00C302FB" w:rsidP="00260BBE">
            <w:pPr>
              <w:ind w:firstLine="540"/>
              <w:rPr>
                <w:sz w:val="20"/>
                <w:szCs w:val="20"/>
              </w:rPr>
            </w:pPr>
            <w:r w:rsidRPr="002C1BB3">
              <w:rPr>
                <w:sz w:val="20"/>
                <w:szCs w:val="20"/>
              </w:rPr>
              <w:t xml:space="preserve">                                    (при отсутствии аппетита)</w:t>
            </w:r>
          </w:p>
          <w:p w:rsidR="00C302FB" w:rsidRPr="002C1BB3" w:rsidRDefault="00C302FB" w:rsidP="00260BBE">
            <w:pPr>
              <w:ind w:firstLine="540"/>
            </w:pPr>
            <w:r w:rsidRPr="002C1BB3">
              <w:t>На конец адаптации _____________________________________________</w:t>
            </w:r>
          </w:p>
          <w:p w:rsidR="00C302FB" w:rsidRPr="002C1BB3" w:rsidRDefault="00C302FB" w:rsidP="00260BBE">
            <w:pPr>
              <w:ind w:firstLine="540"/>
            </w:pPr>
            <w:r w:rsidRPr="002C1BB3">
              <w:t>Нормализация эмоционально-поведенческой реакции на _________ день адаптационного периода.</w:t>
            </w:r>
          </w:p>
          <w:p w:rsidR="00C302FB" w:rsidRPr="002C1BB3" w:rsidRDefault="00C302FB" w:rsidP="00260BBE">
            <w:pPr>
              <w:ind w:firstLine="540"/>
            </w:pPr>
            <w:r w:rsidRPr="002C1BB3">
              <w:t>Течение адаптации (нужное подчеркнуть): легкое, среднее, тяжелое</w:t>
            </w:r>
          </w:p>
        </w:tc>
      </w:tr>
    </w:tbl>
    <w:p w:rsidR="00C302FB" w:rsidRDefault="00C302FB" w:rsidP="00C302FB">
      <w:pPr>
        <w:ind w:firstLine="360"/>
        <w:jc w:val="both"/>
        <w:rPr>
          <w:sz w:val="28"/>
          <w:szCs w:val="28"/>
        </w:rPr>
      </w:pPr>
    </w:p>
    <w:p w:rsidR="00C302FB" w:rsidRDefault="00C302FB" w:rsidP="00C302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период адаптационного периода воспитателями нашего детского сада проводилась большая работа с родителями, это и индивидуальные и групповые консультации (о режиме дня, о привычках, о том, что должен знать и уметь ребенок данного возраста). Также родителям вручались памятки: «Что делать, если Ваш ребенок плохо ест?», «Ребенок не хочет спать. Что делать?», «Как приучить ребенка к горшку», «Как преодолеть капризы вашего ребенка» и др.</w:t>
      </w:r>
    </w:p>
    <w:p w:rsidR="00C302FB" w:rsidRPr="00AA50C1" w:rsidRDefault="00C302FB" w:rsidP="00C302FB">
      <w:pPr>
        <w:ind w:firstLine="360"/>
        <w:jc w:val="center"/>
        <w:rPr>
          <w:sz w:val="28"/>
          <w:szCs w:val="28"/>
        </w:rPr>
      </w:pPr>
    </w:p>
    <w:p w:rsidR="00C302FB" w:rsidRDefault="00C302FB" w:rsidP="00C302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проводятся и дни открытых дверей, этот вид работы формирует у родителей доверие к системе воспитания. Воспитатели детского сада организуют фотовыставку, отражающую содержание воспитательно-образовательной работы в детском саду; в каждой групповой комнате имеется уголок родителей, где помещаются материалы по вопросам воспитания ребенка.</w:t>
      </w:r>
    </w:p>
    <w:p w:rsidR="00C302FB" w:rsidRPr="00AA50C1" w:rsidRDefault="00C302FB" w:rsidP="00C302FB">
      <w:pPr>
        <w:ind w:firstLine="360"/>
        <w:jc w:val="center"/>
        <w:rPr>
          <w:sz w:val="28"/>
          <w:szCs w:val="28"/>
        </w:rPr>
      </w:pPr>
    </w:p>
    <w:p w:rsidR="00C302FB" w:rsidRDefault="00C302FB" w:rsidP="00C302FB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дни ребенок посещает детский сад кратковременно, всего на несколько часов, это проходит в присутствии взрослого и направлено на формирование интереса к детскому саду, на установление контакта. Для ребенка совместно с мамой проводятся экскурсии по детскому саду.</w:t>
      </w:r>
    </w:p>
    <w:p w:rsidR="00C302FB" w:rsidRPr="00AA50C1" w:rsidRDefault="00C302FB" w:rsidP="00C302FB">
      <w:pPr>
        <w:ind w:firstLine="360"/>
        <w:jc w:val="center"/>
        <w:rPr>
          <w:sz w:val="28"/>
          <w:szCs w:val="28"/>
        </w:rPr>
      </w:pPr>
    </w:p>
    <w:p w:rsidR="00C302FB" w:rsidRDefault="00C302FB" w:rsidP="00C302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Безусловно, в проведении любого процесса главная роль принадлежит воспитателю. Создавая у ребенка положительное отношение ко всем процессам, развивая различные умения, соответствующие возрастным </w:t>
      </w:r>
      <w:r>
        <w:rPr>
          <w:sz w:val="28"/>
          <w:szCs w:val="28"/>
        </w:rPr>
        <w:lastRenderedPageBreak/>
        <w:t xml:space="preserve">возможностям, формируя потребность в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детьми, он обеспечивает решение воспитательно-образовательных задач уже в период привыкания ребенка к новым условиям и тем самым ускоряет и облегчает протекание адаптационного процесса.</w:t>
      </w:r>
    </w:p>
    <w:p w:rsidR="00C302FB" w:rsidRDefault="00C302FB" w:rsidP="00C302FB">
      <w:pPr>
        <w:ind w:firstLine="540"/>
        <w:jc w:val="right"/>
        <w:rPr>
          <w:sz w:val="28"/>
          <w:szCs w:val="28"/>
        </w:rPr>
      </w:pPr>
    </w:p>
    <w:p w:rsidR="00C302FB" w:rsidRDefault="00C302FB" w:rsidP="00C302FB">
      <w:pPr>
        <w:ind w:firstLine="540"/>
        <w:rPr>
          <w:sz w:val="28"/>
          <w:szCs w:val="28"/>
        </w:rPr>
      </w:pPr>
    </w:p>
    <w:p w:rsidR="00C302FB" w:rsidRDefault="00C302FB" w:rsidP="00C302FB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 МБДОУ детского сада № 21    Е.А. Богданович</w:t>
      </w:r>
    </w:p>
    <w:p w:rsidR="00C302FB" w:rsidRDefault="00C302FB" w:rsidP="00C302FB">
      <w:pPr>
        <w:ind w:firstLine="540"/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Default="00C302FB" w:rsidP="00C302FB">
      <w:pPr>
        <w:rPr>
          <w:sz w:val="28"/>
          <w:szCs w:val="28"/>
        </w:rPr>
      </w:pPr>
    </w:p>
    <w:p w:rsidR="00C302FB" w:rsidRPr="002B2F63" w:rsidRDefault="00C302FB" w:rsidP="00C302FB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6C668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     </w:t>
      </w:r>
      <w:r w:rsidRPr="002B2F63">
        <w:t xml:space="preserve">                                                                        </w:t>
      </w:r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</w:t>
      </w:r>
    </w:p>
    <w:p w:rsidR="00C302FB" w:rsidRDefault="00C302FB" w:rsidP="00C302FB">
      <w:pPr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02FB" w:rsidRDefault="00C302FB" w:rsidP="00C302FB">
      <w:pPr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02FB" w:rsidRDefault="00C302FB" w:rsidP="00C302FB">
      <w:pPr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02FB" w:rsidRDefault="00C302FB" w:rsidP="00C302FB">
      <w:pPr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02FB" w:rsidRDefault="00C302FB" w:rsidP="00C302FB">
      <w:pPr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02FB" w:rsidRDefault="00C302FB" w:rsidP="00C302FB">
      <w:pPr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02FB" w:rsidRDefault="00C302FB" w:rsidP="00C302FB">
      <w:pPr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02FB" w:rsidRDefault="00C302FB" w:rsidP="00C302FB">
      <w:pPr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02FB" w:rsidRDefault="00C302FB" w:rsidP="00C302FB">
      <w:pPr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02FB" w:rsidRDefault="00C302FB" w:rsidP="00C302FB">
      <w:pPr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02FB" w:rsidRDefault="00C302FB" w:rsidP="00C302FB">
      <w:pPr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02FB" w:rsidRDefault="00C302FB" w:rsidP="00C302FB">
      <w:pPr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02FB" w:rsidRDefault="00C302FB" w:rsidP="00C302FB">
      <w:pPr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02FB" w:rsidRDefault="00C302FB" w:rsidP="00C302FB">
      <w:pPr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02FB" w:rsidRDefault="00C302FB" w:rsidP="00C302FB">
      <w:pPr>
        <w:rPr>
          <w:sz w:val="28"/>
          <w:szCs w:val="28"/>
        </w:rPr>
      </w:pPr>
      <w:r w:rsidRPr="00EA1D5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              </w:t>
      </w:r>
      <w:r w:rsidRPr="002B2F63">
        <w:t xml:space="preserve">  </w:t>
      </w:r>
      <w:r w:rsidRPr="002B2F63">
        <w:rPr>
          <w:rStyle w:val="a"/>
          <w:snapToGrid w:val="0"/>
          <w:sz w:val="28"/>
          <w:szCs w:val="22"/>
          <w:u w:color="000000"/>
          <w:lang/>
        </w:rPr>
        <w:t xml:space="preserve">  </w:t>
      </w:r>
      <w:r>
        <w:rPr>
          <w:rStyle w:val="a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/>
        </w:rPr>
        <w:t xml:space="preserve">       </w:t>
      </w:r>
      <w:r>
        <w:rPr>
          <w:sz w:val="28"/>
          <w:szCs w:val="28"/>
        </w:rPr>
        <w:t xml:space="preserve">           </w:t>
      </w:r>
    </w:p>
    <w:p w:rsidR="00C302FB" w:rsidRPr="007F1413" w:rsidRDefault="00C302FB" w:rsidP="00C302FB">
      <w:pPr>
        <w:ind w:firstLine="540"/>
        <w:jc w:val="both"/>
        <w:rPr>
          <w:sz w:val="28"/>
          <w:szCs w:val="28"/>
        </w:rPr>
      </w:pPr>
    </w:p>
    <w:p w:rsidR="00D23055" w:rsidRDefault="00C302FB"/>
    <w:sectPr w:rsidR="00D23055" w:rsidSect="00BA3F9E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87E52"/>
    <w:multiLevelType w:val="hybridMultilevel"/>
    <w:tmpl w:val="A4921F62"/>
    <w:lvl w:ilvl="0" w:tplc="67882270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2FB"/>
    <w:rsid w:val="0011166A"/>
    <w:rsid w:val="00116027"/>
    <w:rsid w:val="00602449"/>
    <w:rsid w:val="006D3C27"/>
    <w:rsid w:val="00AC101D"/>
    <w:rsid w:val="00C302FB"/>
    <w:rsid w:val="00C440EF"/>
    <w:rsid w:val="00FB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F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2F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2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package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8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176165803108814E-2"/>
          <c:y val="7.874015748031496E-2"/>
          <c:w val="0.65025906735751315"/>
          <c:h val="0.681102362204724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Старшая группа</c:v>
                </c:pt>
              </c:strCache>
            </c:strRef>
          </c:tx>
          <c:spPr>
            <a:solidFill>
              <a:srgbClr val="9999FF"/>
            </a:solidFill>
            <a:ln w="12652">
              <a:solidFill>
                <a:srgbClr val="000000"/>
              </a:solidFill>
              <a:prstDash val="solid"/>
            </a:ln>
          </c:spPr>
          <c:dLbls>
            <c:spPr>
              <a:noFill/>
              <a:ln w="25304">
                <a:noFill/>
              </a:ln>
            </c:spPr>
            <c:txPr>
              <a:bodyPr/>
              <a:lstStyle/>
              <a:p>
                <a:pPr>
                  <a:defRPr sz="10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Тяжелая степень адаптации</c:v>
                </c:pt>
                <c:pt idx="1">
                  <c:v>Средняя степень адаптации</c:v>
                </c:pt>
                <c:pt idx="2">
                  <c:v>Легкая степень адаптации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5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Тяжелая степень адаптации</c:v>
                </c:pt>
                <c:pt idx="1">
                  <c:v>Средняя степень адаптации</c:v>
                </c:pt>
                <c:pt idx="2">
                  <c:v>Легкая степень адаптации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Тяжелая степень адаптации</c:v>
                </c:pt>
                <c:pt idx="1">
                  <c:v>Средняя степень адаптации</c:v>
                </c:pt>
                <c:pt idx="2">
                  <c:v>Легкая степень адаптации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74495488"/>
        <c:axId val="76968704"/>
        <c:axId val="0"/>
      </c:bar3DChart>
      <c:catAx>
        <c:axId val="74495488"/>
        <c:scaling>
          <c:orientation val="minMax"/>
        </c:scaling>
        <c:axPos val="b"/>
        <c:numFmt formatCode="General" sourceLinked="1"/>
        <c:tickLblPos val="low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6968704"/>
        <c:crosses val="autoZero"/>
        <c:auto val="1"/>
        <c:lblAlgn val="ctr"/>
        <c:lblOffset val="100"/>
        <c:tickLblSkip val="1"/>
        <c:tickMarkSkip val="1"/>
      </c:catAx>
      <c:valAx>
        <c:axId val="76968704"/>
        <c:scaling>
          <c:orientation val="minMax"/>
        </c:scaling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495488"/>
        <c:crosses val="autoZero"/>
        <c:crossBetween val="between"/>
      </c:valAx>
      <c:spPr>
        <a:noFill/>
        <a:ln w="25304">
          <a:noFill/>
        </a:ln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7409326424870466"/>
          <c:y val="0.46062992125984287"/>
          <c:w val="0.24870466321243528"/>
          <c:h val="7.874015748031496E-2"/>
        </c:manualLayout>
      </c:layout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73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25400">
          <a:noFill/>
        </a:ln>
      </c:spPr>
    </c:sideWall>
    <c:backWall>
      <c:spPr>
        <a:solidFill>
          <a:srgbClr val="C0C0C0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3012048192771083E-2"/>
          <c:y val="6.9958847736625515E-2"/>
          <c:w val="0.64578313253012076"/>
          <c:h val="0.679012345679012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Тяжелая степень адаптации</c:v>
                </c:pt>
                <c:pt idx="1">
                  <c:v>Средняя степень адаптации</c:v>
                </c:pt>
                <c:pt idx="2">
                  <c:v>Легкая степень адаптации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Младшая группа</c:v>
                </c:pt>
              </c:strCache>
            </c:strRef>
          </c:tx>
          <c:spPr>
            <a:solidFill>
              <a:srgbClr val="993300"/>
            </a:solidFill>
            <a:ln w="25340">
              <a:noFill/>
            </a:ln>
          </c:spPr>
          <c:dLbls>
            <c:spPr>
              <a:noFill/>
              <a:ln w="25340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Тяжелая степень адаптации</c:v>
                </c:pt>
                <c:pt idx="1">
                  <c:v>Средняя степень адаптации</c:v>
                </c:pt>
                <c:pt idx="2">
                  <c:v>Легкая степень адаптации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Тяжелая степень адаптации</c:v>
                </c:pt>
                <c:pt idx="1">
                  <c:v>Средняя степень адаптации</c:v>
                </c:pt>
                <c:pt idx="2">
                  <c:v>Легкая степень адаптации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81299328"/>
        <c:axId val="81300864"/>
        <c:axId val="0"/>
      </c:bar3DChart>
      <c:catAx>
        <c:axId val="81299328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300864"/>
        <c:crosses val="autoZero"/>
        <c:auto val="1"/>
        <c:lblAlgn val="ctr"/>
        <c:lblOffset val="100"/>
        <c:tickLblSkip val="1"/>
        <c:tickMarkSkip val="1"/>
      </c:catAx>
      <c:valAx>
        <c:axId val="81300864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299328"/>
        <c:crosses val="autoZero"/>
        <c:crossBetween val="between"/>
      </c:valAx>
      <c:spPr>
        <a:noFill/>
        <a:ln w="25340">
          <a:noFill/>
        </a:ln>
      </c:spPr>
    </c:plotArea>
    <c:legend>
      <c:legendPos val="r"/>
      <c:legendEntry>
        <c:idx val="0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72530120481927729"/>
          <c:y val="0.46090534979423881"/>
          <c:w val="0.26506024096385555"/>
          <c:h val="8.2304526748971207E-2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14004376367613E-2"/>
          <c:y val="7.0247933884297523E-2"/>
          <c:w val="0.5951859956236325"/>
          <c:h val="0.677685950413223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5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Тяжелая степень адаптации</c:v>
                </c:pt>
                <c:pt idx="1">
                  <c:v>Средняя степень адаптации</c:v>
                </c:pt>
                <c:pt idx="2">
                  <c:v>Легкая степень адаптации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5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Тяжелая степень адаптации</c:v>
                </c:pt>
                <c:pt idx="1">
                  <c:v>Средняя степень адаптации</c:v>
                </c:pt>
                <c:pt idx="2">
                  <c:v>Легкая степень адаптации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Группа раннего возраста</c:v>
                </c:pt>
              </c:strCache>
            </c:strRef>
          </c:tx>
          <c:spPr>
            <a:solidFill>
              <a:srgbClr val="FFFFCC"/>
            </a:solidFill>
            <a:ln w="12650">
              <a:solidFill>
                <a:srgbClr val="000000"/>
              </a:solidFill>
              <a:prstDash val="solid"/>
            </a:ln>
          </c:spPr>
          <c:dLbls>
            <c:spPr>
              <a:noFill/>
              <a:ln w="25299">
                <a:noFill/>
              </a:ln>
            </c:spPr>
            <c:txPr>
              <a:bodyPr/>
              <a:lstStyle/>
              <a:p>
                <a:pPr>
                  <a:defRPr sz="92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Тяжелая степень адаптации</c:v>
                </c:pt>
                <c:pt idx="1">
                  <c:v>Средняя степень адаптации</c:v>
                </c:pt>
                <c:pt idx="2">
                  <c:v>Легкая степень адаптации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gapDepth val="0"/>
        <c:shape val="box"/>
        <c:axId val="78377344"/>
        <c:axId val="78378880"/>
        <c:axId val="0"/>
      </c:bar3DChart>
      <c:catAx>
        <c:axId val="78377344"/>
        <c:scaling>
          <c:orientation val="minMax"/>
        </c:scaling>
        <c:axPos val="b"/>
        <c:numFmt formatCode="General" sourceLinked="1"/>
        <c:tickLblPos val="low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8378880"/>
        <c:crosses val="min"/>
        <c:auto val="1"/>
        <c:lblAlgn val="ctr"/>
        <c:lblOffset val="100"/>
        <c:tickLblSkip val="1"/>
        <c:tickMarkSkip val="1"/>
      </c:catAx>
      <c:valAx>
        <c:axId val="78378880"/>
        <c:scaling>
          <c:orientation val="minMax"/>
        </c:scaling>
        <c:axPos val="l"/>
        <c:majorGridlines>
          <c:spPr>
            <a:ln w="316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8377344"/>
        <c:crosses val="autoZero"/>
        <c:crossBetween val="between"/>
      </c:valAx>
      <c:spPr>
        <a:noFill/>
        <a:ln w="25299">
          <a:noFill/>
        </a:ln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txPr>
          <a:bodyPr/>
          <a:lstStyle/>
          <a:p>
            <a:pPr>
              <a:defRPr sz="82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739606126914663"/>
          <c:y val="0.45867768595041342"/>
          <c:w val="0.3238512035010942"/>
          <c:h val="8.6776859504132262E-2"/>
        </c:manualLayout>
      </c:layout>
      <c:spPr>
        <a:noFill/>
        <a:ln w="3162">
          <a:solidFill>
            <a:srgbClr val="000000"/>
          </a:solidFill>
          <a:prstDash val="solid"/>
        </a:ln>
      </c:spPr>
      <c:txPr>
        <a:bodyPr/>
        <a:lstStyle/>
        <a:p>
          <a:pPr>
            <a:defRPr sz="73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1189</Words>
  <Characters>6781</Characters>
  <Application>Microsoft Office Word</Application>
  <DocSecurity>0</DocSecurity>
  <Lines>56</Lines>
  <Paragraphs>15</Paragraphs>
  <ScaleCrop>false</ScaleCrop>
  <Company>Microsoft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dexu</dc:creator>
  <cp:keywords/>
  <dc:description/>
  <cp:lastModifiedBy>dexu</cp:lastModifiedBy>
  <cp:revision>2</cp:revision>
  <dcterms:created xsi:type="dcterms:W3CDTF">2012-03-28T05:26:00Z</dcterms:created>
  <dcterms:modified xsi:type="dcterms:W3CDTF">2012-03-28T05:30:00Z</dcterms:modified>
</cp:coreProperties>
</file>