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E7" w:rsidRDefault="00691CE7" w:rsidP="00691CE7">
      <w:pPr>
        <w:pStyle w:val="a3"/>
      </w:pPr>
      <w:r>
        <w:t>Статья из цикла Валерия Ильина</w:t>
      </w:r>
    </w:p>
    <w:p w:rsidR="00691CE7" w:rsidRPr="00691CE7" w:rsidRDefault="00691CE7" w:rsidP="00691C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1CE7">
        <w:rPr>
          <w:rFonts w:ascii="Times New Roman" w:hAnsi="Times New Roman" w:cs="Times New Roman"/>
          <w:b/>
          <w:sz w:val="28"/>
          <w:szCs w:val="28"/>
        </w:rPr>
        <w:t>ТЕСТЫ ДЛЯ ДЕТЕЙ И РОДИТЕЛЕЙ</w:t>
      </w:r>
    </w:p>
    <w:p w:rsidR="00691CE7" w:rsidRPr="00691CE7" w:rsidRDefault="00691CE7" w:rsidP="00691C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1CE7">
        <w:rPr>
          <w:rFonts w:ascii="Times New Roman" w:hAnsi="Times New Roman" w:cs="Times New Roman"/>
          <w:b/>
          <w:sz w:val="28"/>
          <w:szCs w:val="28"/>
        </w:rPr>
        <w:t>(профилактика зависимости)</w:t>
      </w:r>
    </w:p>
    <w:p w:rsidR="00691CE7" w:rsidRDefault="00691CE7" w:rsidP="00691CE7">
      <w:pPr>
        <w:pStyle w:val="a3"/>
      </w:pPr>
    </w:p>
    <w:p w:rsidR="00691CE7" w:rsidRPr="00691CE7" w:rsidRDefault="00691CE7" w:rsidP="00691CE7">
      <w:pPr>
        <w:pStyle w:val="a3"/>
        <w:rPr>
          <w:b/>
        </w:rPr>
      </w:pPr>
      <w:r w:rsidRPr="00691CE7">
        <w:rPr>
          <w:b/>
        </w:rPr>
        <w:t>1. ТЕСТ ДЛЯ РОДИТЕЛЕЙ</w:t>
      </w:r>
    </w:p>
    <w:p w:rsidR="00691CE7" w:rsidRPr="00691CE7" w:rsidRDefault="00691CE7" w:rsidP="00691CE7">
      <w:pPr>
        <w:pStyle w:val="a3"/>
        <w:rPr>
          <w:b/>
        </w:rPr>
      </w:pPr>
    </w:p>
    <w:p w:rsidR="00691CE7" w:rsidRDefault="00691CE7" w:rsidP="00691CE7">
      <w:pPr>
        <w:pStyle w:val="a3"/>
      </w:pPr>
      <w:r>
        <w:t>Давно известно, что болезнь легче предупредить, чем лечить. Эта банальная истина тем более актуальна, когда речь идет о болезни, полностью излечиваемой лишь в 7% случаев (именно таков процент абсолютного избавления от наркотической зависимости в развитых странах). Все родители желают добра своим детям. Калеча им жизнь, они попросту не ведают, что творят. Поэтому полезно задаться вопросом: а не унаследовали ли я от своих родителей бациллу несвободы, не кроется ли в наших семейных традициях проклятие зависимости?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Практика показывает, что родителям, "подавляющим" своих детей и насаждающим в них "несвободу", очень трудно это осознать. Между тем, первичную самодиагностику на выявление такого родового наследия можно провести, ответив на простой тест: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Ложась спать, думаете ли Вы о том, "что день грядущий нам готовит"?</w:t>
      </w:r>
    </w:p>
    <w:p w:rsidR="00691CE7" w:rsidRDefault="00691CE7" w:rsidP="00691CE7">
      <w:pPr>
        <w:pStyle w:val="a3"/>
      </w:pPr>
      <w:r>
        <w:t>а) всегда; б) иногда; в) никогда;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Переходя улицу, Вы всегда соблюдаете правила движения?</w:t>
      </w:r>
    </w:p>
    <w:p w:rsidR="00691CE7" w:rsidRDefault="00691CE7" w:rsidP="00691CE7">
      <w:pPr>
        <w:pStyle w:val="a3"/>
      </w:pPr>
      <w:r>
        <w:t>а) всегда; б) обычно; в) почти никогда;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Если вас вызывает к себе руководитель, Вы испытываете тревогу: </w:t>
      </w:r>
    </w:p>
    <w:p w:rsidR="00691CE7" w:rsidRDefault="00691CE7" w:rsidP="00691CE7">
      <w:pPr>
        <w:pStyle w:val="a3"/>
      </w:pPr>
      <w:r>
        <w:t>а) всегда; б) иногда; в) никогда;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Часто ли Вы опаздываете на встречу: </w:t>
      </w:r>
    </w:p>
    <w:p w:rsidR="00691CE7" w:rsidRDefault="00691CE7" w:rsidP="00691CE7">
      <w:pPr>
        <w:pStyle w:val="a3"/>
      </w:pPr>
      <w:r>
        <w:t>а) почти всегда; б) иногда; в) практически никогда;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Если Вы слышите негативный отзыв о себе сотрудников по работе, то Вы:</w:t>
      </w:r>
    </w:p>
    <w:p w:rsidR="00691CE7" w:rsidRDefault="00691CE7" w:rsidP="00691CE7">
      <w:pPr>
        <w:pStyle w:val="a3"/>
      </w:pPr>
      <w:r>
        <w:t>а) с ходу вступаете в конфликт; б) реагируете по принципу: собака лает - ветер носит; в) молча переживаете обиду;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В споре вы:</w:t>
      </w:r>
    </w:p>
    <w:p w:rsidR="00691CE7" w:rsidRDefault="00691CE7" w:rsidP="00691CE7">
      <w:pPr>
        <w:pStyle w:val="a3"/>
      </w:pPr>
      <w:r>
        <w:t>а) твердо и бескомпромиссно отстаиваете свою точку зрения; б) пытаетесь понять и взвесить позицию оппонента; в) предпочитаете согласиться, лишь бы не доводить дело до конфликта;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Если вы несправедливо наказали вашего подчиненного, то вы:</w:t>
      </w:r>
    </w:p>
    <w:p w:rsidR="00691CE7" w:rsidRDefault="00691CE7" w:rsidP="00691CE7">
      <w:pPr>
        <w:pStyle w:val="a3"/>
      </w:pPr>
      <w:r>
        <w:t>а) открыто признаете свою ошибку и извинитесь; б) никогда не признаете себя неправым, дабы не подрывать авторитет; в) не признавая своей неправоты, постараетесь загладить ее, сделав что-то приятное;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По Вашему мнению, в воспитании детей следует руководствоваться в первую очередь:</w:t>
      </w:r>
    </w:p>
    <w:p w:rsidR="00691CE7" w:rsidRDefault="00691CE7" w:rsidP="00691CE7">
      <w:pPr>
        <w:pStyle w:val="a3"/>
      </w:pPr>
      <w:r>
        <w:t>а) рекомендациями специалистов; б) здравым смыслом и жизненным опытом; в) сведениями, почерпнутыми в специальной литературе.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Посчитайте набранные Вами баллы. Система предельно проста:</w:t>
      </w:r>
    </w:p>
    <w:p w:rsidR="00691CE7" w:rsidRDefault="00691CE7" w:rsidP="00691CE7">
      <w:pPr>
        <w:pStyle w:val="a3"/>
      </w:pPr>
      <w:r>
        <w:t>в вопросах 1-3 за ответ:</w:t>
      </w:r>
    </w:p>
    <w:p w:rsidR="00691CE7" w:rsidRDefault="00691CE7" w:rsidP="00691CE7">
      <w:pPr>
        <w:pStyle w:val="a3"/>
      </w:pPr>
      <w:r>
        <w:t>а) - 2 балла;</w:t>
      </w:r>
    </w:p>
    <w:p w:rsidR="00691CE7" w:rsidRDefault="00691CE7" w:rsidP="00691CE7">
      <w:pPr>
        <w:pStyle w:val="a3"/>
      </w:pPr>
      <w:r>
        <w:t>б) - 1 балл;</w:t>
      </w:r>
    </w:p>
    <w:p w:rsidR="00691CE7" w:rsidRDefault="00691CE7" w:rsidP="00691CE7">
      <w:pPr>
        <w:pStyle w:val="a3"/>
      </w:pPr>
      <w:r>
        <w:t>в) - 0 баллов.</w:t>
      </w:r>
    </w:p>
    <w:p w:rsidR="00691CE7" w:rsidRDefault="00691CE7" w:rsidP="00691CE7">
      <w:pPr>
        <w:pStyle w:val="a3"/>
      </w:pPr>
      <w:r>
        <w:t>В вопросах 4-6 за ответ:</w:t>
      </w:r>
    </w:p>
    <w:p w:rsidR="00691CE7" w:rsidRDefault="00691CE7" w:rsidP="00691CE7">
      <w:pPr>
        <w:pStyle w:val="a3"/>
      </w:pPr>
      <w:r>
        <w:t>а) - 0 баллов;</w:t>
      </w:r>
    </w:p>
    <w:p w:rsidR="00691CE7" w:rsidRDefault="00691CE7" w:rsidP="00691CE7">
      <w:pPr>
        <w:pStyle w:val="a3"/>
      </w:pPr>
      <w:r>
        <w:lastRenderedPageBreak/>
        <w:t>б) - 1 балл;</w:t>
      </w:r>
    </w:p>
    <w:p w:rsidR="00691CE7" w:rsidRDefault="00691CE7" w:rsidP="00691CE7">
      <w:pPr>
        <w:pStyle w:val="a3"/>
      </w:pPr>
      <w:r>
        <w:t>в) - 0баллов.</w:t>
      </w:r>
    </w:p>
    <w:p w:rsidR="00691CE7" w:rsidRDefault="00691CE7" w:rsidP="00691CE7">
      <w:pPr>
        <w:pStyle w:val="a3"/>
      </w:pPr>
      <w:r>
        <w:t>Вопрос 7 за ответ:</w:t>
      </w:r>
    </w:p>
    <w:p w:rsidR="00691CE7" w:rsidRDefault="00691CE7" w:rsidP="00691CE7">
      <w:pPr>
        <w:pStyle w:val="a3"/>
      </w:pPr>
      <w:r>
        <w:t>а) - 0 баллов;</w:t>
      </w:r>
    </w:p>
    <w:p w:rsidR="00691CE7" w:rsidRDefault="00691CE7" w:rsidP="00691CE7">
      <w:pPr>
        <w:pStyle w:val="a3"/>
      </w:pPr>
      <w:r>
        <w:t>б) - 2 балла;</w:t>
      </w:r>
    </w:p>
    <w:p w:rsidR="00691CE7" w:rsidRDefault="00691CE7" w:rsidP="00691CE7">
      <w:pPr>
        <w:pStyle w:val="a3"/>
      </w:pPr>
      <w:r>
        <w:t>в) - 1 балл.</w:t>
      </w:r>
    </w:p>
    <w:p w:rsidR="00691CE7" w:rsidRDefault="00691CE7" w:rsidP="00691CE7">
      <w:pPr>
        <w:pStyle w:val="a3"/>
      </w:pPr>
      <w:r>
        <w:t>Вопрос 8 за ответ:</w:t>
      </w:r>
    </w:p>
    <w:p w:rsidR="00691CE7" w:rsidRDefault="00691CE7" w:rsidP="00691CE7">
      <w:pPr>
        <w:pStyle w:val="a3"/>
      </w:pPr>
      <w:r>
        <w:t>а) - 2 балла;</w:t>
      </w:r>
    </w:p>
    <w:p w:rsidR="00691CE7" w:rsidRDefault="00691CE7" w:rsidP="00691CE7">
      <w:pPr>
        <w:pStyle w:val="a3"/>
      </w:pPr>
      <w:r>
        <w:t>б) - 0 баллов;</w:t>
      </w:r>
    </w:p>
    <w:p w:rsidR="00691CE7" w:rsidRDefault="00691CE7" w:rsidP="00691CE7">
      <w:pPr>
        <w:pStyle w:val="a3"/>
      </w:pPr>
      <w:r>
        <w:t>в) - 1 балл.</w:t>
      </w:r>
    </w:p>
    <w:p w:rsidR="00691CE7" w:rsidRDefault="00691CE7" w:rsidP="00691CE7">
      <w:pPr>
        <w:pStyle w:val="a3"/>
      </w:pPr>
      <w:r>
        <w:t>А теперь, посмотрим, что у нас получилось.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От 0 до 6 баллов </w:t>
      </w:r>
      <w:proofErr w:type="gramStart"/>
      <w:r>
        <w:t>-В</w:t>
      </w:r>
      <w:proofErr w:type="gramEnd"/>
      <w:r>
        <w:t>ы абсолютно свободный человек. Но Ваша свобода часто "перехлестывает через край" и толкает на то, чтобы не считаться ни с кем и ни с чем. Быть может, стоит время от времени напоминать себе, что личная свобода - это прекрасно, но паровозу дорогу лучше уступать!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От 6 до 10 баллов. Ваша свобода органично сочетается со здравым смыслом и осмотрительностью в поступках.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Свыше 10 баллов. Быть может, есть смысл задуматься, обратиться за консультацией к специалисту и пройти более серьезное исследование.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Но даже если вы набрали 16 очков, то это еще не повод паниковать либо зарекаться иметь детей.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Просто в том случае, если подтвердится, что вас обременяет наследие несвободы, наследие зависимости, вам необходимо ради своего будущего и ради будущего ваших детей приложить усилия, чтобы избавиться от него. Помните: Вы действительно можете это сделать! В отличие от наркотической зависимости, зависимость как психологическое наследие благополучно снимается в 100% случаев. При том непременном условии, что человек, на самом деле этого хочет. Если же оставить все как есть, то родители оказываются попросту неспособными по-настоящему любить своих детей. Ибо, как говорил митрополит Антоний Сурожский, "…понятие свободы неотъемлемо от любви. Свобода предполагает такую любовь и такое уважение к </w:t>
      </w:r>
      <w:proofErr w:type="gramStart"/>
      <w:r>
        <w:t>ближнему</w:t>
      </w:r>
      <w:proofErr w:type="gramEnd"/>
      <w:r>
        <w:t xml:space="preserve">, что он может быть полностью собой, а не тем, чем мы хотим его видеть!.. </w:t>
      </w:r>
      <w:proofErr w:type="gramStart"/>
      <w:r>
        <w:t>Мы должны научиться любить так, чтобы, отдавая собственную жизнь на благо ближнего, оставлять этому ближнему свободу до конца быть самим собой".</w:t>
      </w:r>
      <w:proofErr w:type="gramEnd"/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Итак, первое, что необходимо сделать родителям для того, чтобы уберечь детей от угрозы зависимости - это избавиться от нее самим. Но это еще не все. Статистика свидетельствует: ребенок практически всегда становится наркоманом, если мать употребляла наркотические вещества во время беременности и, очень часто, - если во время беременности употреблялся алкоголь даже в небольших дозах. Об этом стоит знать и помнить всем будущим матерям и, в первую очередь, тем миллионам девочек, которые уже со школьной скамьи приобщились к рюмке, "косячку" или, тем более, к героину.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Во много раз повышает риск приобретения ребенком зависимости и употребление матерью некоторых </w:t>
      </w:r>
      <w:proofErr w:type="spellStart"/>
      <w:r>
        <w:t>психоактивных</w:t>
      </w:r>
      <w:proofErr w:type="spellEnd"/>
      <w:r>
        <w:t xml:space="preserve"> веществ, в том числе и по медицинским показаниям. Если Вам довелось заболеть во время беременности, обязательно сообщите врачу о своем положении, чтобы он назначал лечение с учетом этого обстоятельства.</w:t>
      </w:r>
    </w:p>
    <w:p w:rsidR="00691CE7" w:rsidRDefault="00691CE7" w:rsidP="00691CE7">
      <w:pPr>
        <w:pStyle w:val="a3"/>
      </w:pPr>
    </w:p>
    <w:p w:rsidR="00691CE7" w:rsidRPr="00691CE7" w:rsidRDefault="00691CE7" w:rsidP="00691CE7">
      <w:pPr>
        <w:pStyle w:val="a3"/>
        <w:rPr>
          <w:b/>
        </w:rPr>
      </w:pPr>
      <w:r w:rsidRPr="00691CE7">
        <w:rPr>
          <w:b/>
        </w:rPr>
        <w:t>2. ТЕСТ НА САМООЦЕНКУ (для детей)</w:t>
      </w:r>
    </w:p>
    <w:p w:rsidR="00691CE7" w:rsidRPr="00691CE7" w:rsidRDefault="00691CE7" w:rsidP="00691CE7">
      <w:pPr>
        <w:pStyle w:val="a3"/>
        <w:rPr>
          <w:b/>
        </w:rPr>
      </w:pPr>
    </w:p>
    <w:p w:rsidR="00691CE7" w:rsidRDefault="00691CE7" w:rsidP="00691CE7">
      <w:pPr>
        <w:pStyle w:val="a3"/>
      </w:pPr>
      <w:r>
        <w:t xml:space="preserve">Другой выраженный фактор риска связан с таким явлением, как неадекватная, то есть не соответствующая реальным возможностям самооценка ребенка. При этом у детей и подростков, </w:t>
      </w:r>
      <w:r>
        <w:lastRenderedPageBreak/>
        <w:t>входящих в группу риска, самооценка, как правило, занижена. Оно и понятно: в зависимость чаще всего попадает человек, считающий себя слабым, не способным к самостоятельным поступкам, неумным и т.п.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Согласно определению, данному в психологическом словаре, самооценка толкуется как "оценка личностью самой себя, своих возможностей, качеств и места среди других людей". И далее: "От самооценки зависят взаимоотношения человека с окружающими, его критичность, требовательность к себе, отношение к успехам и неудачам". Низкая самооценка - это психологический комплекс неудачника. Первая фраза по поводу любой ошибки или неудачи у людей с низкой самооценкой - "Ну что я мог поделать?" С внешней стороны таких людей обычно выдает беспричинная суетливость, стремление спрятаться за спину других, неуверенность в себе и растерянность, а то и паника при любых неожиданностях.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Добавим, что и в завышенной самооценке нет ничего хорошего. Поэтому психотерапевтическая задача заключается в приведении самооценки к нормальному уровню, соответствующему реальным возможностям личности (идеальный вариант - верхняя планка этих возможностей), то есть в одних случаях повысить, в других - понизить.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Простейшие способы выяснения уровня самооценки ребенка вполне доступны любому родителю. Для этого совсем необязательно обращаться к специалисту. Вот один из таких доступных всем способов. Нарисуйте на чистом листе бумаги лесенку из 10 ступенек (для старших подростков это может быть просто вертикальная шкала от 0 до 10).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                                 __        10 _</w:t>
      </w:r>
    </w:p>
    <w:p w:rsidR="00691CE7" w:rsidRDefault="00691CE7" w:rsidP="00691CE7">
      <w:pPr>
        <w:pStyle w:val="a3"/>
      </w:pPr>
      <w:r>
        <w:t xml:space="preserve">                              __|            _|</w:t>
      </w:r>
    </w:p>
    <w:p w:rsidR="00691CE7" w:rsidRDefault="00691CE7" w:rsidP="00691CE7">
      <w:pPr>
        <w:pStyle w:val="a3"/>
      </w:pPr>
      <w:r>
        <w:t xml:space="preserve">                           __|               _|</w:t>
      </w:r>
    </w:p>
    <w:p w:rsidR="00691CE7" w:rsidRDefault="00691CE7" w:rsidP="00691CE7">
      <w:pPr>
        <w:pStyle w:val="a3"/>
      </w:pPr>
      <w:r>
        <w:t xml:space="preserve">                        __|                  _|</w:t>
      </w:r>
    </w:p>
    <w:p w:rsidR="00691CE7" w:rsidRDefault="00691CE7" w:rsidP="00691CE7">
      <w:pPr>
        <w:pStyle w:val="a3"/>
      </w:pPr>
      <w:r>
        <w:t xml:space="preserve">                     __|                     _|</w:t>
      </w:r>
    </w:p>
    <w:p w:rsidR="00691CE7" w:rsidRDefault="00691CE7" w:rsidP="00691CE7">
      <w:pPr>
        <w:pStyle w:val="a3"/>
      </w:pPr>
      <w:r>
        <w:t xml:space="preserve">                  __|                        _|</w:t>
      </w:r>
    </w:p>
    <w:p w:rsidR="00691CE7" w:rsidRDefault="00691CE7" w:rsidP="00691CE7">
      <w:pPr>
        <w:pStyle w:val="a3"/>
      </w:pPr>
      <w:r>
        <w:t xml:space="preserve">               __|                           _|</w:t>
      </w:r>
    </w:p>
    <w:p w:rsidR="00691CE7" w:rsidRDefault="00691CE7" w:rsidP="00691CE7">
      <w:pPr>
        <w:pStyle w:val="a3"/>
      </w:pPr>
      <w:r>
        <w:t xml:space="preserve">            __|                              _|</w:t>
      </w:r>
    </w:p>
    <w:p w:rsidR="00691CE7" w:rsidRDefault="00691CE7" w:rsidP="00691CE7">
      <w:pPr>
        <w:pStyle w:val="a3"/>
      </w:pPr>
      <w:r>
        <w:t xml:space="preserve">         __|                                 _|</w:t>
      </w:r>
    </w:p>
    <w:p w:rsidR="00691CE7" w:rsidRDefault="00691CE7" w:rsidP="00691CE7">
      <w:pPr>
        <w:pStyle w:val="a3"/>
      </w:pPr>
      <w:r>
        <w:t xml:space="preserve">      __|                                    _|</w:t>
      </w:r>
    </w:p>
    <w:p w:rsidR="00691CE7" w:rsidRDefault="00691CE7" w:rsidP="00691CE7">
      <w:pPr>
        <w:pStyle w:val="a3"/>
      </w:pPr>
      <w:r>
        <w:t xml:space="preserve">     |                                     0 _|</w:t>
      </w:r>
    </w:p>
    <w:p w:rsidR="00691CE7" w:rsidRDefault="00691CE7" w:rsidP="00691CE7">
      <w:pPr>
        <w:pStyle w:val="a3"/>
      </w:pPr>
      <w:r>
        <w:t>Дайте вашему ребенку следующую инструкцию: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- Представь себе, что на верхней ступеньке этой лесенки находятся самые лучшие дети на свете - самые умные, красивые и т.д., у них все получается, их любят родители, ими не нахвалятся учителя. А на самой нижней ступеньке те, кто прогуливает школу, плохо учится, не может ни в чем добиться успеха, не слушает родителей. Все остальные дети расположились на других ступеньках между этими крайностями. Одни выше, другие ниже. Как, по-твоему, где твое место на лестнице в данный момент?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Если ваш ребенок поместил себя на одной из 3-х нижних ступеней - это тревожный симптом. Увидев такую картину, задайте себе вопрос: когда и за что я последний раз говорил (ла) сыну (дочери) "ты у меня молодец!"? Если такое случалось давно, либо вы вообще затрудняетесь вспомнить что-либо подобное - дело плохо. Похоже, назрела необходимость срочно пересмотреть кое-что в отношениях с ребенком, а быть может, и в семейном укладе в целом. И немедленно! Иначе можно оказаться в той самой ситуации, когда близок локоток, да не укусишь!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Как же поправить дело? Первое - ни в коем случае не спешите переубедить ребенка, уверяя, что он (она) лучше всех на свете. Результат будет прямо противоположным. Во-первых, вам не поверят. Во-вторых, увидят в такой реакции подтверждение собственной ничтожности ("видно, меня и впрямь считают </w:t>
      </w:r>
      <w:proofErr w:type="gramStart"/>
      <w:r>
        <w:t>недоумком</w:t>
      </w:r>
      <w:proofErr w:type="gramEnd"/>
      <w:r>
        <w:t xml:space="preserve">, коль скоро пытаются, как маленькому, откровенно вешать </w:t>
      </w:r>
      <w:r>
        <w:lastRenderedPageBreak/>
        <w:t>лапшу на уши и не считаются с моим мнением даже относительно меня самого"). Не стоит повторять прошлые ошибки. Как уже сказано, отношения надо видоизменить немедленно. Итак, примем мнение ребенка. Считаешь себя очень плохим, значит, так оно и есть - кому и знать, как не тебе. Парадоксальным образом, тем самым не на словах, а на деле мы даем своему чаду возможность ощутить себя самого как ценность!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Далее. Если оказалось, что мы давно не говорили сыну или </w:t>
      </w:r>
      <w:proofErr w:type="gramStart"/>
      <w:r>
        <w:t>дочери</w:t>
      </w:r>
      <w:proofErr w:type="gramEnd"/>
      <w:r>
        <w:t>: "какой ты у меня молодец!" - то перед нами отличный повод сделать это. Ведь, поставив себя на невысокое место, наш ребенок продемонстрировал не только низкую самооценку, но и высокую критичность, возможно - объективность, безусловно - честность и мужество. Разве это не достойно похвалы? Наконец, естественное желание опровергнуть убеждение дорогого нам человека в том, что он плохой, тоже можно (и нужно!) использовать с пользой. Только делать это в нашем случае стоит, не вступая с ним в противоречие.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- Ты говоришь, что учителя тебя ругают - это правда. А есть ли кто-либо из учителей, кто ругает меньше других? А может, кто-то не ругается вовсе? А бывало так, что учителя тебя хвалили? А за что именно?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proofErr w:type="gramStart"/>
      <w:r>
        <w:t>Принимая мнение ребенка о себе как о плохом, нужно сосредоточить его внимание на том хорошем, что, разумеется, в нем есть, на тех успехах, которые были.</w:t>
      </w:r>
      <w:proofErr w:type="gramEnd"/>
      <w:r>
        <w:t xml:space="preserve"> Это непросто. Тут не работают готовые схемы. Недопустима игра и лукавство. Необходим искренний интерес. Чтобы добиться этого и быть спонтанным, поставьте себе задачу: в беседе узнать о каком-то новом для вас достижении или неожиданном качестве ребенка. Обратите внимание на то, как изменится его лицо при приятном воспоминании. Оно просветлеет в буквальном смысле слова.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Ну а как быть, если наше чадо по-хозяйски обосновалось на одной из 3-х верхних ступеней? Здесь </w:t>
      </w:r>
      <w:proofErr w:type="gramStart"/>
      <w:r>
        <w:t>полезно</w:t>
      </w:r>
      <w:proofErr w:type="gramEnd"/>
      <w:r>
        <w:t xml:space="preserve"> прежде чем делать какие-либо выводы, задать несколько уточняющих вопросов (вообще никогда не следует стесняться задавать вопрос. </w:t>
      </w:r>
      <w:proofErr w:type="gramStart"/>
      <w:r>
        <w:t>Любое, даже мелкое, непонимание может повлечь за собой последствия).</w:t>
      </w:r>
      <w:proofErr w:type="gramEnd"/>
      <w:r>
        <w:t xml:space="preserve"> Ну, например: какие конкретно данные подтверждают право на высокое место? В каких областях ты особенно успешен? Достиг ли ты в них совершенства или есть возможности роста? А имеются ли у тебя недостатки? Есть ли среди твоих одноклассников или знакомых кто-то, кто лучше тебя? Что ты думаешь о тех, кто не столь успешен?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Вы можете задавать и любые другие вопросы. Главное прояснить: ребенок искренне верит в то, что его объективные достижения дают право на высокую позицию и при этом способен критично оценить себя, или же он просто субъективно убежден в собственной исключительности? В первом случае при уважительном отношении к сверстникам нет причин для беспокойства, даже если заслуги несколько преувеличены. А вот во втором, так же, как и при заниженной самооценке - есть повод задуматься и пересмотреть отношения.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При этом, как и в случае с низкой самооценкой, главное - это не поддаваться импульсам и не делать резких движений. Вне зависимости от результатов нашего исследования, в некоторых случаях полезно и даже необходимо отмечать, что ребенок в чем-то превосходит товарищей. К примеру, участнику спортивных состязаний без уверенности в своих силах и веры в победу не обойтись. А чтобы маленький чемпион не возгордился, необходимо всякий раз напоминать: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- Да, ты молодец, ты действительно лучше многих на беговой дорожке. Но только на беговой дорожке. И то, что твои сверстники бегут медленнее, ни в коей мере не означает, что они меньше тебя заслуживают уважения.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Если же дело все-таки зашло слишком далеко, то наилучшим выходом из ситуации представляется: дать возможность ребенку убедиться на собственном опыте в несоответствии столь высокой самооценки реальному положению вещей. То есть, как бы признав его исключительность, предоставить возможность самостоятельно действовать в тех ситуациях, где </w:t>
      </w:r>
      <w:r>
        <w:lastRenderedPageBreak/>
        <w:t>такая исключительность необходима для достижения успеха (за исключением, разумеется, случаев, когда возможна реальная угроза жизни и здоровью ребенка). Синяки и шишки, в которых некого винить кроме себя любимого, - лучшее лекарство от излишней самоуверенности и заносчивости.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Такое практическое вразумление реальной жизнью можно с успехом дополнять и словесным. Опять-таки не вступая в прямое противоречие. Для этого даже не очень верующие родители могут с успехом использовать Священное Писание. Практика показывает, что многие дети неохотно читают Библию. Вместе с тем, почти все, включая старших подростков, с интересом слушают устные пересказы Евангельской истории, примеров из жизни святых. В такой форме нередко воспринимаются взгляды, понятия, нормы поведения, категорически отвергаемые при обычном общении </w:t>
      </w:r>
      <w:proofErr w:type="gramStart"/>
      <w:r>
        <w:t>со</w:t>
      </w:r>
      <w:proofErr w:type="gramEnd"/>
      <w:r>
        <w:t xml:space="preserve"> взрослыми. В тех же целях можно использовать сказки, мифы, житейские истории, не имеющие, на первый взгляд, отношения к ребенку, но заключающие в себе определенную мораль.</w:t>
      </w:r>
    </w:p>
    <w:p w:rsidR="00691CE7" w:rsidRDefault="00691CE7" w:rsidP="00691CE7">
      <w:pPr>
        <w:pStyle w:val="a3"/>
      </w:pPr>
    </w:p>
    <w:p w:rsidR="00691CE7" w:rsidRPr="00691CE7" w:rsidRDefault="00691CE7" w:rsidP="00691CE7">
      <w:pPr>
        <w:pStyle w:val="a3"/>
        <w:rPr>
          <w:b/>
        </w:rPr>
      </w:pPr>
      <w:bookmarkStart w:id="0" w:name="_GoBack"/>
      <w:r w:rsidRPr="00691CE7">
        <w:rPr>
          <w:b/>
        </w:rPr>
        <w:t>3. ПРЕСТУПЛЕНИЕ И НАКАЗАНИЕ (допустимы ли телесные наказания?)</w:t>
      </w:r>
    </w:p>
    <w:p w:rsidR="00691CE7" w:rsidRPr="00691CE7" w:rsidRDefault="00691CE7" w:rsidP="00691CE7">
      <w:pPr>
        <w:pStyle w:val="a3"/>
        <w:rPr>
          <w:b/>
        </w:rPr>
      </w:pPr>
    </w:p>
    <w:bookmarkEnd w:id="0"/>
    <w:p w:rsidR="00691CE7" w:rsidRDefault="00691CE7" w:rsidP="00691CE7">
      <w:pPr>
        <w:pStyle w:val="a3"/>
      </w:pPr>
      <w:r>
        <w:t>- Не противоречить... Рассказывать притчи и сказки... Что же это получается? Вообще нельзя наказывать детей? - возможно, спросите Вы.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Можно. И нужно. Но, вот, как и за что - это вопрос. И вопрос серьезный. В семьях из группы риска, в семьях с так называемыми доминантными (подавляющими) родителями царит произвол. Отношения там строятся на потребности родителей владеть и удерживать, а также вытекающих из этой потребности эмоциях.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Между тем в семьях, где дети воспитываются в результате "свободными" и не попадающими в зависимость, осознанно или бессознательно существуют свои семейные законы. В этих семьях ребенку отчетливо ясно, когда и по какой причине он может быть наказан, а когда нет.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 xml:space="preserve">При выборе формы наказания важно, чтобы оно не было садистским по характеру, то есть не ставило целью причинение страданий и унижение. И в этой связи часто возникает вопрос: а насколько допустимы телесные наказания? Существуют различные точки зрения на это. Наиболее исчерпывающим и психологически точным представляется взгляд выдающего русского врача, педагога и мыслителя </w:t>
      </w:r>
      <w:proofErr w:type="spellStart"/>
      <w:r>
        <w:t>Н.И.Пирогова</w:t>
      </w:r>
      <w:proofErr w:type="spellEnd"/>
      <w:r>
        <w:t>. Говоря о смысле и цели телесных наказаний, он выделяет три аспекта, три цели, которые хотят достичь родители:</w:t>
      </w:r>
    </w:p>
    <w:p w:rsidR="00691CE7" w:rsidRDefault="00691CE7" w:rsidP="00691CE7">
      <w:pPr>
        <w:pStyle w:val="a3"/>
      </w:pPr>
    </w:p>
    <w:p w:rsidR="00691CE7" w:rsidRDefault="00691CE7" w:rsidP="00691CE7">
      <w:pPr>
        <w:pStyle w:val="a3"/>
      </w:pPr>
      <w:r>
        <w:t>1). Выместить причиненную проступком ребенка обиду.</w:t>
      </w:r>
    </w:p>
    <w:p w:rsidR="00691CE7" w:rsidRDefault="00691CE7" w:rsidP="00691CE7">
      <w:pPr>
        <w:pStyle w:val="a3"/>
      </w:pPr>
      <w:r>
        <w:t>2). Пристыдить.</w:t>
      </w:r>
    </w:p>
    <w:p w:rsidR="00691CE7" w:rsidRDefault="00691CE7" w:rsidP="00691CE7">
      <w:pPr>
        <w:pStyle w:val="a3"/>
      </w:pPr>
      <w:r>
        <w:t>3). Устрашить.</w:t>
      </w:r>
    </w:p>
    <w:p w:rsidR="00691CE7" w:rsidRDefault="00691CE7" w:rsidP="00691CE7">
      <w:pPr>
        <w:pStyle w:val="a3"/>
      </w:pPr>
      <w:r>
        <w:t xml:space="preserve">О первом члене этой триады Николай Иванович отзывался так: "Месть… чувство не свойственное ни христианству, ни здоровой нравственности, руководившее только первобытных законодателей </w:t>
      </w:r>
      <w:proofErr w:type="spellStart"/>
      <w:r>
        <w:t>младенчествующего</w:t>
      </w:r>
      <w:proofErr w:type="spellEnd"/>
      <w:r>
        <w:t xml:space="preserve"> общества". Подтверждением этих слов служит резкий всплеск числа случаев жестокого обращения с детьми в нашем сегодняшнем обществе, в первобытности и младенчестве (в смысле недоразвитости) которого сомневаться, </w:t>
      </w:r>
      <w:proofErr w:type="gramStart"/>
      <w:r>
        <w:t>увы</w:t>
      </w:r>
      <w:proofErr w:type="gramEnd"/>
      <w:r>
        <w:t>, не приходится. Именно местью за ущемленное чувство собственника руководствуются, как правило, родители, которые подавляют проявления свободы воли своих детей. Дети таких родителей не стыдятся заслужить телесное наказание. Они боятся только боли. В таких условиях подобные наказания лишь способствуют развитию лукавства и раздвоению личности. "Покуда розга в виду - все хорошо и в приличном виде; когда исчезла из виду - кутеж и разлив</w:t>
      </w:r>
      <w:proofErr w:type="gramStart"/>
      <w:r>
        <w:t>… Н</w:t>
      </w:r>
      <w:proofErr w:type="gramEnd"/>
      <w:r>
        <w:t>еужели нужно у ребенка поставить совесть в зависимости от розги?" - задает сакраментальный вопрос Николай Иванович.</w:t>
      </w:r>
    </w:p>
    <w:p w:rsidR="00691CE7" w:rsidRDefault="00691CE7" w:rsidP="00691CE7">
      <w:pPr>
        <w:pStyle w:val="a3"/>
      </w:pPr>
    </w:p>
    <w:p w:rsidR="00BE6C7D" w:rsidRDefault="00691CE7" w:rsidP="00691CE7">
      <w:pPr>
        <w:pStyle w:val="a3"/>
      </w:pPr>
      <w:r>
        <w:t>Вряд ли есть необходимость еще что-то добавлять к словам великого ученого. Можно лишь повторить: предупредить возникновение зависимости возможно практически на 100%. Полностью избавиться от нее можно лишь в 7% случаев. Выбор за Вами...</w:t>
      </w:r>
    </w:p>
    <w:sectPr w:rsidR="00BE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E7"/>
    <w:rsid w:val="00691CE7"/>
    <w:rsid w:val="00B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2372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2011-12-29T16:19:00Z</dcterms:created>
  <dcterms:modified xsi:type="dcterms:W3CDTF">2011-12-29T16:21:00Z</dcterms:modified>
</cp:coreProperties>
</file>