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75B" w:rsidRPr="00066429" w:rsidRDefault="0043091D" w:rsidP="00066429">
      <w:pPr>
        <w:spacing w:after="24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Гендерное воспитание: о</w:t>
      </w:r>
      <w:r w:rsidR="00066429" w:rsidRPr="00066429">
        <w:rPr>
          <w:rFonts w:ascii="Times New Roman" w:hAnsi="Times New Roman"/>
          <w:b/>
          <w:sz w:val="32"/>
          <w:szCs w:val="28"/>
        </w:rPr>
        <w:t>собенности развития мальчиков и девочек</w:t>
      </w:r>
    </w:p>
    <w:p w:rsidR="00066429" w:rsidRPr="009427C8" w:rsidRDefault="00066429" w:rsidP="000664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7C8">
        <w:rPr>
          <w:rFonts w:ascii="Times New Roman" w:hAnsi="Times New Roman"/>
          <w:sz w:val="28"/>
          <w:szCs w:val="28"/>
        </w:rPr>
        <w:t>Ни для кого не секрет, что система образования абсолютно бесполая: бытовая “совместность” мальчиков и девочек в наших детских садах, режим дня не учитывает разные нормы подвижности у мальчиков и девочек. Питание унифицировано и по времени приема пищи, и по ее ассортименту. Содержательно и по стилю система воспитания фемин</w:t>
      </w:r>
      <w:bookmarkStart w:id="0" w:name="_GoBack"/>
      <w:bookmarkEnd w:id="0"/>
      <w:r w:rsidRPr="009427C8">
        <w:rPr>
          <w:rFonts w:ascii="Times New Roman" w:hAnsi="Times New Roman"/>
          <w:sz w:val="28"/>
          <w:szCs w:val="28"/>
        </w:rPr>
        <w:t xml:space="preserve">изирована, как педагогическими кадрами, так и имеет место семейная феминизация (50% детей живут в семьях, где нет отцов), что особенно неприемлемо для мальчиков. </w:t>
      </w:r>
    </w:p>
    <w:p w:rsidR="00066429" w:rsidRPr="009427C8" w:rsidRDefault="00066429" w:rsidP="000664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7C8">
        <w:rPr>
          <w:rFonts w:ascii="Times New Roman" w:hAnsi="Times New Roman"/>
          <w:sz w:val="28"/>
          <w:szCs w:val="28"/>
        </w:rPr>
        <w:t>И.С. Кон приводит такие данные: у мальчиков ярче проявляется любовь к риску, отсутствие заботы о собственной безопасности, желание выделится, склонность к девиантности, высокая соревновательность, потребность в достижении результата, стремление к дом</w:t>
      </w:r>
      <w:r>
        <w:rPr>
          <w:rFonts w:ascii="Times New Roman" w:hAnsi="Times New Roman"/>
          <w:sz w:val="28"/>
          <w:szCs w:val="28"/>
        </w:rPr>
        <w:t>инированию.</w:t>
      </w:r>
    </w:p>
    <w:p w:rsidR="00066429" w:rsidRPr="00EB54F4" w:rsidRDefault="00066429" w:rsidP="000664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4F4">
        <w:rPr>
          <w:rFonts w:ascii="Times New Roman" w:hAnsi="Times New Roman"/>
          <w:sz w:val="28"/>
          <w:szCs w:val="28"/>
        </w:rPr>
        <w:t>Анализ литературы показывает, что в мировой психолого-педагогической науке имеется много работ посвященных изучению половых особенностей детей дошколь</w:t>
      </w:r>
      <w:r>
        <w:rPr>
          <w:rFonts w:ascii="Times New Roman" w:hAnsi="Times New Roman"/>
          <w:sz w:val="28"/>
          <w:szCs w:val="28"/>
        </w:rPr>
        <w:t>ного возраста. В большинстве исследований утверждается, что девочки и мальчики по-</w:t>
      </w:r>
      <w:r w:rsidRPr="00EB54F4">
        <w:rPr>
          <w:rFonts w:ascii="Times New Roman" w:hAnsi="Times New Roman"/>
          <w:sz w:val="28"/>
          <w:szCs w:val="28"/>
        </w:rPr>
        <w:t>разному воспринимают окружающую действительность, обучаю</w:t>
      </w:r>
      <w:r>
        <w:rPr>
          <w:rFonts w:ascii="Times New Roman" w:hAnsi="Times New Roman"/>
          <w:sz w:val="28"/>
          <w:szCs w:val="28"/>
        </w:rPr>
        <w:t>тся, запоминают, думают и т.п.</w:t>
      </w:r>
      <w:r w:rsidRPr="00EB54F4">
        <w:rPr>
          <w:rFonts w:ascii="Times New Roman" w:hAnsi="Times New Roman"/>
          <w:sz w:val="28"/>
          <w:szCs w:val="28"/>
        </w:rPr>
        <w:t xml:space="preserve"> Что девочки превосходят мальчиков в вербальных способностях, а мальчики сильнее девочек в визуально-пространственных способностях. У мальчиков выше, чем у девочек математические способности, но при этом они более агрессивны, чем девочки.</w:t>
      </w:r>
      <w:r>
        <w:rPr>
          <w:rFonts w:ascii="Times New Roman" w:hAnsi="Times New Roman"/>
          <w:sz w:val="28"/>
          <w:szCs w:val="28"/>
        </w:rPr>
        <w:t xml:space="preserve"> У мальчиков и девочек по-разному происходит развитие речи: в 9 месяцев у мальчиков – 1 слово, а у девочек – 3 слова; активный словарь у мальчиков в 18 месяцев – 28 слов, а у девочек – 56 слов; пассивный словарь у мальчиков в 16 месяцев – 134 слова, а у девочек – 204 слова. К началу школы словарный запас выравнивается у мальчиков и у девочек, но девочки активнее пользуются речью, лучше согласуют слова, выстраивают предложения.</w:t>
      </w:r>
    </w:p>
    <w:p w:rsidR="00066429" w:rsidRPr="00EB54F4" w:rsidRDefault="00066429" w:rsidP="000664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4F4">
        <w:rPr>
          <w:rFonts w:ascii="Times New Roman" w:hAnsi="Times New Roman"/>
          <w:sz w:val="28"/>
          <w:szCs w:val="28"/>
        </w:rPr>
        <w:lastRenderedPageBreak/>
        <w:t>Девочки дошкольного возраста «социальнее» и более внушаемы, чем мальчики. Девочки лучше справляют с простыми, рутинными задачами, тогд</w:t>
      </w:r>
      <w:r>
        <w:rPr>
          <w:rFonts w:ascii="Times New Roman" w:hAnsi="Times New Roman"/>
          <w:sz w:val="28"/>
          <w:szCs w:val="28"/>
        </w:rPr>
        <w:t xml:space="preserve">а как мальчики – </w:t>
      </w:r>
      <w:r w:rsidRPr="00EB54F4">
        <w:rPr>
          <w:rFonts w:ascii="Times New Roman" w:hAnsi="Times New Roman"/>
          <w:sz w:val="28"/>
          <w:szCs w:val="28"/>
        </w:rPr>
        <w:t>с более сложными познавательными процессами. На девочек больше влияет наследственность, а на мальчиков – среда. У девочек больше развито слуховое, а у мальчиков – зрительное восприятие и многое другое. Однако, по мнению ученых, здесь также очень много спорного, проблематичного, неясного.</w:t>
      </w:r>
    </w:p>
    <w:p w:rsidR="00066429" w:rsidRPr="00EB54F4" w:rsidRDefault="00066429" w:rsidP="000664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4F4">
        <w:rPr>
          <w:rFonts w:ascii="Times New Roman" w:hAnsi="Times New Roman"/>
          <w:sz w:val="28"/>
          <w:szCs w:val="28"/>
        </w:rPr>
        <w:t>В результате многочисленных исследований, проведенных в нашей стране и за рубе</w:t>
      </w:r>
      <w:r>
        <w:rPr>
          <w:rFonts w:ascii="Times New Roman" w:hAnsi="Times New Roman"/>
          <w:sz w:val="28"/>
          <w:szCs w:val="28"/>
        </w:rPr>
        <w:t>жом, было установлено следующее:</w:t>
      </w:r>
    </w:p>
    <w:p w:rsidR="00066429" w:rsidRPr="00232414" w:rsidRDefault="00066429" w:rsidP="0006642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2414">
        <w:rPr>
          <w:rFonts w:ascii="Times New Roman" w:hAnsi="Times New Roman"/>
          <w:sz w:val="28"/>
          <w:szCs w:val="28"/>
        </w:rPr>
        <w:t>при обучении детей воспитателю важно учитывать, что девочки нуждаются в стимулах, в большей степени построенных на основе слухового восприятия. Мальчики плохо воспринимают объяснение воспитателя на слух и для них предпочтительнее использовать визуальные средства, построенные на зрительном восприятии;</w:t>
      </w:r>
    </w:p>
    <w:p w:rsidR="00066429" w:rsidRPr="00232414" w:rsidRDefault="00066429" w:rsidP="0006642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2414">
        <w:rPr>
          <w:rFonts w:ascii="Times New Roman" w:hAnsi="Times New Roman"/>
          <w:sz w:val="28"/>
          <w:szCs w:val="28"/>
        </w:rPr>
        <w:t>при отборе содержания для обучения детей на занятиях рисованием, лепкой и аппликацией важно помнить о том, что кисть руки мальчика в своем развитии отстает от кисти руки девочки на 1,5 года;</w:t>
      </w:r>
    </w:p>
    <w:p w:rsidR="00066429" w:rsidRPr="00232414" w:rsidRDefault="00066429" w:rsidP="0006642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2414">
        <w:rPr>
          <w:rFonts w:ascii="Times New Roman" w:hAnsi="Times New Roman"/>
          <w:sz w:val="28"/>
          <w:szCs w:val="28"/>
        </w:rPr>
        <w:t xml:space="preserve">при оценке поведения детей и результатов их деятельности (рисунка, лепки, аппликации, поделки, конструкции и т.п.) воспитателю необходимо помнить, что девочки крайне чувствительны к интонациям, к форме оценки, ее публичности. Для девочек очень важно, чтобы ими восхищались в присутствии </w:t>
      </w:r>
      <w:r>
        <w:rPr>
          <w:rFonts w:ascii="Times New Roman" w:hAnsi="Times New Roman"/>
          <w:sz w:val="28"/>
          <w:szCs w:val="28"/>
        </w:rPr>
        <w:t>других детей, родителей и т.п.</w:t>
      </w:r>
      <w:r w:rsidRPr="00232414">
        <w:rPr>
          <w:rFonts w:ascii="Times New Roman" w:hAnsi="Times New Roman"/>
          <w:sz w:val="28"/>
          <w:szCs w:val="28"/>
        </w:rPr>
        <w:t xml:space="preserve"> Для мальчиков наиболее значимым является указание на то, что он добился результата именно в этом: научился здороваться, чистить зубы, конструировать что-то и т.п. Каждый приобретенный навык, результат, который мальчику удалось получить, положительно сказывается на его личностном росте, позволяет гордиться собой </w:t>
      </w:r>
      <w:r w:rsidRPr="00232414">
        <w:rPr>
          <w:rFonts w:ascii="Times New Roman" w:hAnsi="Times New Roman"/>
          <w:sz w:val="28"/>
          <w:szCs w:val="28"/>
        </w:rPr>
        <w:lastRenderedPageBreak/>
        <w:t>и стремиться к новым достижениям. Но именно у мальчиков наблюдается тенденция к тому, что добившись результата в каком-то виде деятельности, они так счастливы этим, что готовы конструировать или рисовать одно и то же, что позволяет им утвердиться в своих достижениях, но требует правильного п</w:t>
      </w:r>
      <w:r>
        <w:rPr>
          <w:rFonts w:ascii="Times New Roman" w:hAnsi="Times New Roman"/>
          <w:sz w:val="28"/>
          <w:szCs w:val="28"/>
        </w:rPr>
        <w:t>онимания со стороны воспитателя;</w:t>
      </w:r>
    </w:p>
    <w:p w:rsidR="00066429" w:rsidRPr="00232414" w:rsidRDefault="00066429" w:rsidP="0006642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232414">
        <w:rPr>
          <w:rFonts w:ascii="Times New Roman" w:hAnsi="Times New Roman"/>
          <w:sz w:val="28"/>
          <w:szCs w:val="28"/>
        </w:rPr>
        <w:t>альчики очень любят дружеские потасовки, что не является проявлением агрессии и создает у детей положительный эмоциональ</w:t>
      </w:r>
      <w:r>
        <w:rPr>
          <w:rFonts w:ascii="Times New Roman" w:hAnsi="Times New Roman"/>
          <w:sz w:val="28"/>
          <w:szCs w:val="28"/>
        </w:rPr>
        <w:t xml:space="preserve">ный фон. </w:t>
      </w:r>
      <w:r w:rsidRPr="00232414">
        <w:rPr>
          <w:rFonts w:ascii="Times New Roman" w:hAnsi="Times New Roman"/>
          <w:sz w:val="28"/>
          <w:szCs w:val="28"/>
        </w:rPr>
        <w:t xml:space="preserve"> </w:t>
      </w:r>
    </w:p>
    <w:p w:rsidR="00066429" w:rsidRPr="00DF2464" w:rsidRDefault="00066429" w:rsidP="0006642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54F4">
        <w:rPr>
          <w:rFonts w:ascii="Times New Roman" w:hAnsi="Times New Roman"/>
          <w:sz w:val="28"/>
          <w:szCs w:val="28"/>
        </w:rPr>
        <w:t xml:space="preserve">Особенно заметны различия девочек и мальчиков дошкольного возраста в игровой деятельности. </w:t>
      </w:r>
      <w:r w:rsidRPr="00DF2464">
        <w:rPr>
          <w:rFonts w:ascii="Times New Roman" w:hAnsi="Times New Roman"/>
          <w:sz w:val="28"/>
          <w:szCs w:val="28"/>
        </w:rPr>
        <w:t xml:space="preserve">У девочек активно прослеживается игра в куклы, дочки-матери, у мальчиков возникает и закрепляется интерес к оружию, машинам. Когда в экспериментальной обстановке детям предоставили возможность поиграть в магазин, то, превратившись в «продавцов», они предлагали мальчикам купить </w:t>
      </w:r>
      <w:r>
        <w:rPr>
          <w:rFonts w:ascii="Times New Roman" w:hAnsi="Times New Roman"/>
          <w:sz w:val="28"/>
          <w:szCs w:val="28"/>
        </w:rPr>
        <w:t xml:space="preserve">машинки и оружие, а девочкам – </w:t>
      </w:r>
      <w:r w:rsidRPr="00DF2464">
        <w:rPr>
          <w:rFonts w:ascii="Times New Roman" w:hAnsi="Times New Roman"/>
          <w:sz w:val="28"/>
          <w:szCs w:val="28"/>
        </w:rPr>
        <w:t>кукол и посуду. Подобное поведение доказывает, что присущее любой культуре связывание предметов и свойств с тем или иным полом зависит не только от научения через наблюдение или заучивание определенных ассоциаций типа “куклы для девочек, машинки для мальчиков”. Дети начали ставить одни свойства в причинную свя</w:t>
      </w:r>
      <w:r>
        <w:rPr>
          <w:rFonts w:ascii="Times New Roman" w:hAnsi="Times New Roman"/>
          <w:sz w:val="28"/>
          <w:szCs w:val="28"/>
        </w:rPr>
        <w:t xml:space="preserve">зь с мужским полом, а другие – </w:t>
      </w:r>
      <w:r w:rsidRPr="00DF2464">
        <w:rPr>
          <w:rFonts w:ascii="Times New Roman" w:hAnsi="Times New Roman"/>
          <w:sz w:val="28"/>
          <w:szCs w:val="28"/>
        </w:rPr>
        <w:t>в такую же связь с женским.</w:t>
      </w:r>
    </w:p>
    <w:p w:rsidR="00066429" w:rsidRPr="00775B52" w:rsidRDefault="00066429" w:rsidP="0006642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F2464">
        <w:rPr>
          <w:rFonts w:ascii="Times New Roman" w:hAnsi="Times New Roman"/>
          <w:sz w:val="28"/>
          <w:szCs w:val="28"/>
        </w:rPr>
        <w:t xml:space="preserve">Игры мальчиков более предметны, девочек более словесны, поэтому они играют в вербальные игры, мальчики предпочитают возиться с конструктором. Игра детей отражает традиционный взгляд на роль мужчины и женщины в обществе. Девочки ежедневно ухаживают за домом, заботятся о детях, выходят замуж. Мальчики воюют на войне, водят тракторы, строят мосты и занимаются плотницкими работами. В игре закладываются и основы </w:t>
      </w:r>
      <w:r w:rsidRPr="00775B52">
        <w:rPr>
          <w:rFonts w:ascii="Times New Roman" w:hAnsi="Times New Roman"/>
          <w:sz w:val="28"/>
          <w:szCs w:val="28"/>
        </w:rPr>
        <w:t>нравственности: великодушие, надежность, уважение к девочкам (женщинам) – у мальчиков и доброта, терпеливость, верность, уважение к мальчикам (мужчинам) – у девочек.</w:t>
      </w:r>
    </w:p>
    <w:p w:rsidR="00066429" w:rsidRPr="00EB54F4" w:rsidRDefault="00066429" w:rsidP="000664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4F4">
        <w:rPr>
          <w:rFonts w:ascii="Times New Roman" w:hAnsi="Times New Roman"/>
          <w:sz w:val="28"/>
          <w:szCs w:val="28"/>
        </w:rPr>
        <w:lastRenderedPageBreak/>
        <w:t>Ученые отмечают разное содержание и игровые стили, которые часто не могут быть реализованы детьми в силу того, что воспитателям – женщинам ближе тихие игры девочек на семейно-бытовые темы. Шумные, наполненные движением игры мальчиков вызывают у воспитателей раздражение, так как они считают, что такого рода игры являются лишь бессмысленной беготней и могут привести к травме, а, следовательно, им не место в жизни группы и они должны быть прекращены. В результате мальчики лишены истинно «мужских игр», что отрицательно сказывается на их личностном развитии.</w:t>
      </w:r>
    </w:p>
    <w:p w:rsidR="00066429" w:rsidRDefault="00066429" w:rsidP="000664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4F4">
        <w:rPr>
          <w:rFonts w:ascii="Times New Roman" w:hAnsi="Times New Roman"/>
          <w:sz w:val="28"/>
          <w:szCs w:val="28"/>
        </w:rPr>
        <w:t xml:space="preserve">Единодушны ученые лишь в одном — формирование гендерной устойчивости обусловлено социокультурными нормами и зависит в первую очередь от отношения родителей к ребёнку, характера родительских установок и привязанности как матери к ребёнку, так и ребёнка к матери, а также от воспитания его в дошкольном образовательном учреждении. </w:t>
      </w:r>
    </w:p>
    <w:p w:rsidR="00066429" w:rsidRDefault="00066429"/>
    <w:sectPr w:rsidR="00066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82B70"/>
    <w:multiLevelType w:val="hybridMultilevel"/>
    <w:tmpl w:val="48C4D48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E45"/>
    <w:rsid w:val="00066429"/>
    <w:rsid w:val="004042A1"/>
    <w:rsid w:val="0043091D"/>
    <w:rsid w:val="00975E45"/>
    <w:rsid w:val="00B0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6429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642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920</Words>
  <Characters>5248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4</cp:revision>
  <dcterms:created xsi:type="dcterms:W3CDTF">2013-05-27T21:05:00Z</dcterms:created>
  <dcterms:modified xsi:type="dcterms:W3CDTF">2013-05-27T21:08:00Z</dcterms:modified>
</cp:coreProperties>
</file>