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320" w:rsidRDefault="008E6320" w:rsidP="008E6320">
      <w:pPr>
        <w:rPr>
          <w:sz w:val="32"/>
          <w:szCs w:val="32"/>
        </w:rPr>
      </w:pPr>
      <w:r>
        <w:rPr>
          <w:i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8.75pt;height:41.25pt" fillcolor="#369" stroked="f">
            <v:shadow on="t" color="#b2b2b2" opacity="52429f" offset="3pt"/>
            <v:textpath style="font-family:&quot;Times New Roman&quot;;v-text-kern:t" trim="t" fitpath="t" string="О   СЕМЕЙНОМ  ПЕНИИ"/>
          </v:shape>
        </w:pict>
      </w:r>
    </w:p>
    <w:p w:rsidR="008E6320" w:rsidRDefault="008E6320" w:rsidP="008E6320">
      <w:pPr>
        <w:rPr>
          <w:i/>
          <w:sz w:val="32"/>
          <w:szCs w:val="32"/>
        </w:rPr>
      </w:pPr>
    </w:p>
    <w:p w:rsidR="008E6320" w:rsidRDefault="008E6320" w:rsidP="008E6320">
      <w:pPr>
        <w:jc w:val="center"/>
        <w:rPr>
          <w:sz w:val="32"/>
          <w:szCs w:val="32"/>
        </w:rPr>
      </w:pPr>
      <w:r>
        <w:rPr>
          <w:sz w:val="32"/>
          <w:szCs w:val="32"/>
        </w:rPr>
        <w:t>Что дает ребенку пение в семейном кругу?</w:t>
      </w:r>
    </w:p>
    <w:p w:rsidR="008E6320" w:rsidRDefault="008E6320" w:rsidP="008E6320">
      <w:pPr>
        <w:jc w:val="both"/>
        <w:rPr>
          <w:sz w:val="28"/>
          <w:szCs w:val="28"/>
        </w:rPr>
      </w:pPr>
    </w:p>
    <w:p w:rsidR="008E6320" w:rsidRDefault="008E6320" w:rsidP="008E6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● </w:t>
      </w:r>
      <w:r>
        <w:rPr>
          <w:b/>
          <w:i/>
          <w:sz w:val="28"/>
          <w:szCs w:val="28"/>
        </w:rPr>
        <w:t>Психологическая, эмоциональная защита</w:t>
      </w:r>
      <w:r>
        <w:rPr>
          <w:sz w:val="28"/>
          <w:szCs w:val="28"/>
        </w:rPr>
        <w:t>: мы все, а дети особенно, тоскуем по сильным и ярким эмоциям, и песни такой голод удовлетворяют. Эмоциональный голод объясняется еще и тем, что мы мало играем с детьми, стараясь  быстрее их обучить, воспитать, развить. Недостающей игрой может стать совместная песня. Известно, чтобы пережить неприятность, обиду, лучше всего загрузить руки: «Когда руки работают, нервы спят». Но как пережить «приступ» счастья, острую радость? Вот здесь песня и поможет.</w:t>
      </w:r>
    </w:p>
    <w:p w:rsidR="008E6320" w:rsidRDefault="008E6320" w:rsidP="008E6320">
      <w:pPr>
        <w:jc w:val="both"/>
        <w:rPr>
          <w:sz w:val="28"/>
          <w:szCs w:val="28"/>
        </w:rPr>
      </w:pPr>
    </w:p>
    <w:p w:rsidR="008E6320" w:rsidRDefault="008E6320" w:rsidP="008E6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● </w:t>
      </w:r>
      <w:r>
        <w:rPr>
          <w:b/>
          <w:i/>
          <w:sz w:val="28"/>
          <w:szCs w:val="28"/>
        </w:rPr>
        <w:t>Интеллектуальное, когнитивное развитие</w:t>
      </w:r>
      <w:r>
        <w:rPr>
          <w:sz w:val="28"/>
          <w:szCs w:val="28"/>
        </w:rPr>
        <w:t>: песня с ее обязательными повторами (и основного текста, и тем более припева!) - прекрасное средство обогащения словаря и мышления ребенка. Есть исследования того, как пение помогает иностранным студентам усваивать произношение слов, погружаться в культуру другой страны.</w:t>
      </w:r>
    </w:p>
    <w:p w:rsidR="008E6320" w:rsidRDefault="008E6320" w:rsidP="008E6320">
      <w:pPr>
        <w:jc w:val="both"/>
        <w:rPr>
          <w:sz w:val="28"/>
          <w:szCs w:val="28"/>
        </w:rPr>
      </w:pPr>
    </w:p>
    <w:p w:rsidR="008E6320" w:rsidRDefault="008E6320" w:rsidP="008E6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● </w:t>
      </w:r>
      <w:r>
        <w:rPr>
          <w:b/>
          <w:i/>
          <w:sz w:val="28"/>
          <w:szCs w:val="28"/>
        </w:rPr>
        <w:t>Воспитательное, эстетическое воздействие:</w:t>
      </w:r>
      <w:r>
        <w:rPr>
          <w:sz w:val="28"/>
          <w:szCs w:val="28"/>
        </w:rPr>
        <w:t xml:space="preserve"> песни, которые выдержали испытание временем, очень просты. Но в песенном тексте проступают формулы поведения, выбора оптимального варианта поступка: «С любовью справлюсь я одна, а вместе нам не справиться», «И что положено кому, пусть каждый совершит», «Пусть она по мне не печалится, с тем, кто сердцу мил, пусть венчается». События в песне – условность, но чувства поющего условными не назовешь, они всегда всерьез.</w:t>
      </w:r>
    </w:p>
    <w:p w:rsidR="008E6320" w:rsidRDefault="008E6320" w:rsidP="008E6320">
      <w:pPr>
        <w:jc w:val="both"/>
        <w:rPr>
          <w:sz w:val="28"/>
          <w:szCs w:val="28"/>
        </w:rPr>
      </w:pPr>
    </w:p>
    <w:p w:rsidR="008E6320" w:rsidRDefault="008E6320" w:rsidP="008E6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● </w:t>
      </w:r>
      <w:r>
        <w:rPr>
          <w:b/>
          <w:i/>
          <w:sz w:val="28"/>
          <w:szCs w:val="28"/>
        </w:rPr>
        <w:t>эстетическое воспитание:</w:t>
      </w:r>
      <w:r>
        <w:rPr>
          <w:sz w:val="28"/>
          <w:szCs w:val="28"/>
        </w:rPr>
        <w:t xml:space="preserve"> красота образов («бьется в тесной печурке огонь, на поленьях смола как слеза»), и старинной речи («Матушка родная, дай воды холодной, сердце мое прямо кидает в жар…»). Красота мелодии, которая будто бы повторяется, но играет все новыми отблесками («По Дону гуляет, по Дону гуляет, по Дону гуляет казак молодой»). </w:t>
      </w:r>
      <w:proofErr w:type="gramStart"/>
      <w:r>
        <w:rPr>
          <w:sz w:val="28"/>
          <w:szCs w:val="28"/>
        </w:rPr>
        <w:t>Красота самой жизни в мелочах, которые мы так часто не замечаем («Речка движется и не движется, вся из лунного серебра».</w:t>
      </w:r>
      <w:proofErr w:type="gramEnd"/>
    </w:p>
    <w:p w:rsidR="008E6320" w:rsidRDefault="008E6320" w:rsidP="008E6320">
      <w:pPr>
        <w:jc w:val="both"/>
        <w:rPr>
          <w:sz w:val="28"/>
          <w:szCs w:val="28"/>
        </w:rPr>
      </w:pPr>
    </w:p>
    <w:p w:rsidR="008E6320" w:rsidRDefault="008E6320" w:rsidP="008E6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● </w:t>
      </w:r>
      <w:r>
        <w:rPr>
          <w:b/>
          <w:i/>
          <w:sz w:val="28"/>
          <w:szCs w:val="28"/>
        </w:rPr>
        <w:t>общеукрепляющее воздействие на здоровье ребенка</w:t>
      </w:r>
      <w:r>
        <w:rPr>
          <w:sz w:val="28"/>
          <w:szCs w:val="28"/>
        </w:rPr>
        <w:t>: петь полезно для сердца, для легких. Галина Вишневская в молодости вылечила туберкулез, уходя в лес и распеваясь, напрягая легкие. Певцы обычно живут долго, хотя не все придерживаются здорового образа жизни. Видимо, человечество запело раньше, чем начало говорить, и древние эти структуры оживают в нас, даруя здоровье. При правильной постановке голоса человек испытывает удовольствие от пения, не чувствует усталости.</w:t>
      </w:r>
    </w:p>
    <w:p w:rsidR="008E6320" w:rsidRDefault="008E6320" w:rsidP="008E6320">
      <w:pPr>
        <w:jc w:val="both"/>
        <w:rPr>
          <w:sz w:val="28"/>
          <w:szCs w:val="28"/>
        </w:rPr>
      </w:pPr>
    </w:p>
    <w:p w:rsidR="008E6320" w:rsidRDefault="008E6320" w:rsidP="008E6320">
      <w:pPr>
        <w:jc w:val="both"/>
        <w:rPr>
          <w:sz w:val="28"/>
          <w:szCs w:val="28"/>
        </w:rPr>
      </w:pPr>
    </w:p>
    <w:p w:rsidR="008E6320" w:rsidRDefault="008E6320" w:rsidP="008E6320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pict>
          <v:shape id="_x0000_i1026" type="#_x0000_t136" style="width:228.75pt;height:31.5pt" fillcolor="#369" stroked="f">
            <v:shadow on="t" color="#b2b2b2" opacity="52429f" offset="3pt"/>
            <v:textpath style="font-family:&quot;Times New Roman&quot;;font-size:28pt;v-text-kern:t" trim="t" fitpath="t" string="Когда  и  что  петь?"/>
          </v:shape>
        </w:pict>
      </w:r>
    </w:p>
    <w:p w:rsidR="008E6320" w:rsidRDefault="008E6320" w:rsidP="008E6320">
      <w:pPr>
        <w:jc w:val="center"/>
        <w:rPr>
          <w:sz w:val="44"/>
          <w:szCs w:val="44"/>
        </w:rPr>
      </w:pPr>
    </w:p>
    <w:p w:rsidR="008E6320" w:rsidRDefault="008E6320" w:rsidP="008E6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Колыбельные очень важны. Проводили эксперимент: заставляли слушать шум моря, шелест деревьев, но быстрее всех группа испытуемых засыпала под старинную колыбельную, которую низким голосом пела немка. Есть какой-то секрет в колыбельных. Они пугают («Придет серенький волчок») – а потому лежи тихо, не шевелись (и тем самым не заметишь, как уснешь). Колыбельные монотонны, привычны, ожидаемы, но дети любят ритмическую жизнь (попробуй не выполни часть того или иного ритуала!).</w:t>
      </w:r>
    </w:p>
    <w:p w:rsidR="008E6320" w:rsidRDefault="008E6320" w:rsidP="008E6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Детям постарше можно петь и песни из взрослого репертуара. Например, мать гладит белье и напевает, а сын играет рядом и прислушивается. Неплохо знакомить детей с песнями других народов – как переводными («</w:t>
      </w:r>
      <w:proofErr w:type="spellStart"/>
      <w:r>
        <w:rPr>
          <w:sz w:val="28"/>
          <w:szCs w:val="28"/>
        </w:rPr>
        <w:t>Сулико</w:t>
      </w:r>
      <w:proofErr w:type="spellEnd"/>
      <w:r>
        <w:rPr>
          <w:sz w:val="28"/>
          <w:szCs w:val="28"/>
        </w:rPr>
        <w:t>»), так и исполняемыми на языке оригинала: «Иванко ты, Иванко, рубашка-</w:t>
      </w:r>
      <w:proofErr w:type="spellStart"/>
      <w:r>
        <w:rPr>
          <w:sz w:val="28"/>
          <w:szCs w:val="28"/>
        </w:rPr>
        <w:t>вышиванка</w:t>
      </w:r>
      <w:proofErr w:type="spellEnd"/>
      <w:r>
        <w:rPr>
          <w:sz w:val="28"/>
          <w:szCs w:val="28"/>
        </w:rPr>
        <w:t>…»; «Н</w:t>
      </w:r>
      <w:proofErr w:type="spellStart"/>
      <w:proofErr w:type="gramStart"/>
      <w:r>
        <w:rPr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</w:rPr>
        <w:t>чь</w:t>
      </w:r>
      <w:proofErr w:type="spellEnd"/>
      <w:r>
        <w:rPr>
          <w:sz w:val="28"/>
          <w:szCs w:val="28"/>
        </w:rPr>
        <w:t xml:space="preserve"> яка м</w:t>
      </w:r>
      <w:proofErr w:type="spell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сячна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зоряна</w:t>
      </w:r>
      <w:proofErr w:type="spellEnd"/>
      <w:r>
        <w:rPr>
          <w:sz w:val="28"/>
          <w:szCs w:val="28"/>
        </w:rPr>
        <w:t xml:space="preserve">, ясная…». </w:t>
      </w:r>
    </w:p>
    <w:p w:rsidR="008E6320" w:rsidRDefault="008E6320" w:rsidP="008E6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 современным детям все возрастают требования. Родители становятся все более честолюбивыми, и чтобы все это выдержать, нужны сильные чувства, нужна здоровая психика, чему способствует незатейливое,</w:t>
      </w:r>
    </w:p>
    <w:p w:rsidR="008E6320" w:rsidRDefault="008E6320" w:rsidP="008E6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«для себя» пение в семье.</w:t>
      </w:r>
    </w:p>
    <w:p w:rsidR="008E6320" w:rsidRDefault="008E6320" w:rsidP="008E6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Древней Индии тело сравнивали с повозкой, ум – с кучером, вожжи – с силой воли, а эмоции – это в повозке тягловая сила, лошади, которые все и тянут, и вытянут. Но лошади-эмоции должны быть сильными (иначе далеко не уедешь!) и обученными (чтобы не боялись новых улиц!).</w:t>
      </w:r>
    </w:p>
    <w:p w:rsidR="008E6320" w:rsidRDefault="008E6320" w:rsidP="008E6320">
      <w:pPr>
        <w:jc w:val="both"/>
        <w:rPr>
          <w:i/>
          <w:color w:val="800080"/>
          <w:sz w:val="28"/>
          <w:szCs w:val="28"/>
        </w:rPr>
      </w:pPr>
      <w:r>
        <w:rPr>
          <w:i/>
          <w:color w:val="800080"/>
          <w:sz w:val="28"/>
          <w:szCs w:val="28"/>
        </w:rPr>
        <w:t xml:space="preserve">    Пение, песня – это работа эмоций, укрепление и воспитание эмоций, каждая песня – маленькая школа чувств, которая становится большой поддержкой на будущее, ведь песни у нас замечательные. Песня – это вообще знак того, что можно жить с удовольствием. Кто, если не поющий, научит этому?</w:t>
      </w:r>
    </w:p>
    <w:p w:rsidR="008E6320" w:rsidRDefault="008E6320" w:rsidP="008E6320">
      <w:pPr>
        <w:jc w:val="both"/>
        <w:rPr>
          <w:i/>
          <w:color w:val="800080"/>
          <w:sz w:val="28"/>
          <w:szCs w:val="28"/>
        </w:rPr>
      </w:pPr>
    </w:p>
    <w:p w:rsidR="008E6320" w:rsidRDefault="008E6320" w:rsidP="008E6320">
      <w:pPr>
        <w:jc w:val="both"/>
        <w:rPr>
          <w:i/>
          <w:color w:val="800080"/>
          <w:sz w:val="28"/>
          <w:szCs w:val="28"/>
        </w:rPr>
      </w:pPr>
    </w:p>
    <w:p w:rsidR="008E6320" w:rsidRDefault="008E6320" w:rsidP="008E6320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материалам статьи В. Харченко, </w:t>
      </w:r>
    </w:p>
    <w:p w:rsidR="008E6320" w:rsidRDefault="008E6320" w:rsidP="008E6320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доктора филологических наук, </w:t>
      </w:r>
    </w:p>
    <w:p w:rsidR="008E6320" w:rsidRDefault="008E6320" w:rsidP="008E6320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Белгородский государственный университет</w:t>
      </w:r>
    </w:p>
    <w:p w:rsidR="008E6320" w:rsidRDefault="008E6320" w:rsidP="008E6320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Журнал «Дошкольное воспитание» № 8/2011 г. с.4-8</w:t>
      </w:r>
    </w:p>
    <w:p w:rsidR="008E6320" w:rsidRDefault="008E6320" w:rsidP="008E6320">
      <w:pPr>
        <w:jc w:val="right"/>
        <w:rPr>
          <w:color w:val="000000"/>
          <w:sz w:val="28"/>
          <w:szCs w:val="28"/>
        </w:rPr>
      </w:pPr>
    </w:p>
    <w:p w:rsidR="008E6320" w:rsidRDefault="008E6320" w:rsidP="008E6320">
      <w:pPr>
        <w:jc w:val="right"/>
        <w:rPr>
          <w:color w:val="000000"/>
          <w:sz w:val="28"/>
          <w:szCs w:val="28"/>
        </w:rPr>
      </w:pPr>
    </w:p>
    <w:p w:rsidR="008E6320" w:rsidRDefault="008E6320" w:rsidP="008E6320">
      <w:pPr>
        <w:jc w:val="right"/>
        <w:rPr>
          <w:color w:val="000000"/>
          <w:sz w:val="28"/>
          <w:szCs w:val="28"/>
        </w:rPr>
      </w:pPr>
    </w:p>
    <w:p w:rsidR="008E6320" w:rsidRDefault="008E6320" w:rsidP="008E6320">
      <w:pPr>
        <w:jc w:val="right"/>
        <w:rPr>
          <w:color w:val="000000"/>
          <w:sz w:val="28"/>
          <w:szCs w:val="28"/>
        </w:rPr>
      </w:pPr>
    </w:p>
    <w:p w:rsidR="00C253CF" w:rsidRDefault="00C253CF">
      <w:bookmarkStart w:id="0" w:name="_GoBack"/>
      <w:bookmarkEnd w:id="0"/>
    </w:p>
    <w:sectPr w:rsidR="00C25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965"/>
    <w:rsid w:val="00020F48"/>
    <w:rsid w:val="00087EF3"/>
    <w:rsid w:val="000F5AD3"/>
    <w:rsid w:val="00170AA6"/>
    <w:rsid w:val="001D13E2"/>
    <w:rsid w:val="002C233B"/>
    <w:rsid w:val="00306653"/>
    <w:rsid w:val="00365F6F"/>
    <w:rsid w:val="003B5C49"/>
    <w:rsid w:val="00517FA6"/>
    <w:rsid w:val="005852EB"/>
    <w:rsid w:val="005B4F1A"/>
    <w:rsid w:val="00703744"/>
    <w:rsid w:val="00726C83"/>
    <w:rsid w:val="007D35EA"/>
    <w:rsid w:val="00820370"/>
    <w:rsid w:val="008E6320"/>
    <w:rsid w:val="008E67FE"/>
    <w:rsid w:val="00983F9B"/>
    <w:rsid w:val="009C5956"/>
    <w:rsid w:val="009D526D"/>
    <w:rsid w:val="009E011A"/>
    <w:rsid w:val="00B039B1"/>
    <w:rsid w:val="00B56965"/>
    <w:rsid w:val="00B80424"/>
    <w:rsid w:val="00BA7F5F"/>
    <w:rsid w:val="00C253CF"/>
    <w:rsid w:val="00C4211C"/>
    <w:rsid w:val="00C7514B"/>
    <w:rsid w:val="00D15207"/>
    <w:rsid w:val="00D852D3"/>
    <w:rsid w:val="00E34C74"/>
    <w:rsid w:val="00E400FE"/>
    <w:rsid w:val="00F30549"/>
    <w:rsid w:val="00FA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5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3426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Паша</cp:lastModifiedBy>
  <cp:revision>2</cp:revision>
  <dcterms:created xsi:type="dcterms:W3CDTF">2011-12-22T16:53:00Z</dcterms:created>
  <dcterms:modified xsi:type="dcterms:W3CDTF">2011-12-22T16:54:00Z</dcterms:modified>
</cp:coreProperties>
</file>