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81E46">
      <w:pPr>
        <w:widowControl/>
        <w:spacing w:line="1" w:lineRule="exact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186055" distL="6400800" distR="6400800" simplePos="0" relativeHeight="251658240" behindDoc="0" locked="0" layoutInCell="1" allowOverlap="1">
                <wp:simplePos x="0" y="0"/>
                <wp:positionH relativeFrom="page">
                  <wp:posOffset>2122170</wp:posOffset>
                </wp:positionH>
                <wp:positionV relativeFrom="page">
                  <wp:posOffset>489585</wp:posOffset>
                </wp:positionV>
                <wp:extent cx="3523615" cy="25019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361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557BE">
                            <w:pPr>
                              <w:pStyle w:val="Style1"/>
                              <w:widowControl/>
                              <w:jc w:val="both"/>
                              <w:rPr>
                                <w:rStyle w:val="FontStyle13"/>
                                <w:u w:val="single"/>
                              </w:rPr>
                            </w:pPr>
                            <w:r>
                              <w:rPr>
                                <w:rStyle w:val="FontStyle13"/>
                                <w:u w:val="single"/>
                              </w:rPr>
                              <w:t xml:space="preserve">СОВЕТЫ </w:t>
                            </w:r>
                            <w:r>
                              <w:rPr>
                                <w:rStyle w:val="FontStyle13"/>
                                <w:u w:val="single"/>
                              </w:rPr>
                              <w:t>РОДИТЕЛЯМ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7.1pt;margin-top:38.55pt;width:277.45pt;height:19.7pt;z-index:251658240;visibility:visible;mso-wrap-style:square;mso-width-percent:0;mso-height-percent:0;mso-wrap-distance-left:7in;mso-wrap-distance-top:0;mso-wrap-distance-right:7in;mso-wrap-distance-bottom:14.6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" filled="f" stroked="f">
                <v:textbox inset="0,0,0,0">
                  <w:txbxContent>
                    <w:p w:rsidR="00000000" w:rsidRDefault="002557BE">
                      <w:pPr>
                        <w:pStyle w:val="Style1"/>
                        <w:widowControl/>
                        <w:jc w:val="both"/>
                        <w:rPr>
                          <w:rStyle w:val="FontStyle13"/>
                          <w:u w:val="single"/>
                        </w:rPr>
                      </w:pPr>
                      <w:r>
                        <w:rPr>
                          <w:rStyle w:val="FontStyle13"/>
                          <w:u w:val="single"/>
                        </w:rPr>
                        <w:t xml:space="preserve">СОВЕТЫ </w:t>
                      </w:r>
                      <w:r>
                        <w:rPr>
                          <w:rStyle w:val="FontStyle13"/>
                          <w:u w:val="single"/>
                        </w:rPr>
                        <w:t>РОДИТЕЛЯМ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D81E46" w:rsidRDefault="00D81E46" w:rsidP="00D81E46">
      <w:pPr>
        <w:pStyle w:val="Style2"/>
        <w:widowControl/>
        <w:ind w:left="86"/>
        <w:jc w:val="center"/>
        <w:rPr>
          <w:rStyle w:val="FontStyle14"/>
        </w:rPr>
      </w:pPr>
      <w:bookmarkStart w:id="0" w:name="_GoBack"/>
      <w:r>
        <w:rPr>
          <w:rStyle w:val="FontStyle14"/>
        </w:rPr>
        <w:t>ЗНАКОМСТВО С РАЗВИВАЮЩИМИ ИГРАМИ</w:t>
      </w:r>
    </w:p>
    <w:bookmarkEnd w:id="0"/>
    <w:p w:rsidR="00D81E46" w:rsidRPr="00D81E46" w:rsidRDefault="00D81E46" w:rsidP="00D81E46">
      <w:pPr>
        <w:pStyle w:val="Style3"/>
        <w:widowControl/>
        <w:spacing w:line="276" w:lineRule="auto"/>
        <w:ind w:left="45" w:right="2578"/>
      </w:pPr>
    </w:p>
    <w:p w:rsidR="00D81E46" w:rsidRPr="00D81E46" w:rsidRDefault="00D81E46" w:rsidP="00D81E46">
      <w:pPr>
        <w:pStyle w:val="Style3"/>
        <w:widowControl/>
        <w:spacing w:line="276" w:lineRule="auto"/>
        <w:ind w:left="45" w:right="-1"/>
        <w:rPr>
          <w:rStyle w:val="FontStyle17"/>
          <w:sz w:val="24"/>
          <w:szCs w:val="24"/>
        </w:rPr>
      </w:pPr>
      <w:r w:rsidRPr="00D81E46">
        <w:rPr>
          <w:rStyle w:val="FontStyle18"/>
          <w:sz w:val="24"/>
          <w:szCs w:val="24"/>
        </w:rPr>
        <w:t xml:space="preserve">Прежде чем познакомить ребенка с развивающими играми, обязательно поиграйте в них сами. </w:t>
      </w:r>
      <w:r w:rsidRPr="00D81E46">
        <w:rPr>
          <w:rStyle w:val="FontStyle17"/>
          <w:sz w:val="24"/>
          <w:szCs w:val="24"/>
        </w:rPr>
        <w:t>Во-первых, вы получите представление о каждой игре, поймете, чем ее можно дополнить, во-вторых, вы будете знать, с какой игры начинать, когда и какую новую игру вводить.</w:t>
      </w:r>
    </w:p>
    <w:p w:rsidR="00D81E46" w:rsidRDefault="00D81E46" w:rsidP="00D81E46">
      <w:pPr>
        <w:pStyle w:val="Style4"/>
        <w:widowControl/>
        <w:spacing w:line="276" w:lineRule="auto"/>
        <w:ind w:left="45"/>
        <w:jc w:val="both"/>
        <w:rPr>
          <w:rStyle w:val="FontStyle17"/>
          <w:sz w:val="24"/>
          <w:szCs w:val="24"/>
        </w:rPr>
      </w:pPr>
      <w:r w:rsidRPr="00D81E46">
        <w:rPr>
          <w:rStyle w:val="FontStyle17"/>
          <w:sz w:val="24"/>
          <w:szCs w:val="24"/>
        </w:rPr>
        <w:t xml:space="preserve">Обязательно играйте </w:t>
      </w:r>
      <w:r w:rsidRPr="00D81E46">
        <w:rPr>
          <w:rStyle w:val="FontStyle18"/>
          <w:sz w:val="24"/>
          <w:szCs w:val="24"/>
        </w:rPr>
        <w:t xml:space="preserve">вместе с малышом </w:t>
      </w:r>
      <w:r w:rsidRPr="00D81E46">
        <w:rPr>
          <w:rStyle w:val="FontStyle17"/>
          <w:sz w:val="24"/>
          <w:szCs w:val="24"/>
        </w:rPr>
        <w:t xml:space="preserve">в развивающие игры. Это даст вам возможность «чувствовать» ребенка: вы будете понимать, когда нужно закончить игру, когда обратить внимание малыша на что-нибудь другое. Играя с ребенком, не опережайте его. Вам будут лучше понятны его находки, открытия и удачи, если вы будете следовать за ним с небольшим отставанием, копируя его действия. </w:t>
      </w:r>
    </w:p>
    <w:p w:rsidR="00D81E46" w:rsidRPr="00D81E46" w:rsidRDefault="00D81E46" w:rsidP="00D81E46">
      <w:pPr>
        <w:pStyle w:val="Style4"/>
        <w:widowControl/>
        <w:spacing w:line="276" w:lineRule="auto"/>
        <w:ind w:left="45"/>
        <w:jc w:val="both"/>
        <w:rPr>
          <w:rStyle w:val="FontStyle17"/>
          <w:sz w:val="24"/>
          <w:szCs w:val="24"/>
        </w:rPr>
      </w:pPr>
      <w:r w:rsidRPr="00D81E46">
        <w:rPr>
          <w:rStyle w:val="FontStyle18"/>
          <w:sz w:val="24"/>
          <w:szCs w:val="24"/>
        </w:rPr>
        <w:t xml:space="preserve">Заинтересуйте малыша </w:t>
      </w:r>
      <w:r w:rsidRPr="00D81E46">
        <w:rPr>
          <w:rStyle w:val="FontStyle17"/>
          <w:sz w:val="24"/>
          <w:szCs w:val="24"/>
        </w:rPr>
        <w:t>игрой, побудите в нем интерес к развивающим играм, некоторые игры можно начинать со сказки. Большинство развивающих игр по своему содержанию абстрактны, не несут образной и сюжетной нагрузки, а детям, особенно маленьким, свойственно именно образное мышление. Малышам нравится находить сходство между игрушками и реальными вещами.</w:t>
      </w:r>
    </w:p>
    <w:p w:rsidR="00D81E46" w:rsidRPr="00D81E46" w:rsidRDefault="00D81E46" w:rsidP="00D81E46">
      <w:pPr>
        <w:pStyle w:val="Style3"/>
        <w:widowControl/>
        <w:spacing w:line="276" w:lineRule="auto"/>
        <w:ind w:left="45" w:right="-1"/>
        <w:rPr>
          <w:rStyle w:val="FontStyle17"/>
          <w:sz w:val="24"/>
          <w:szCs w:val="24"/>
        </w:rPr>
      </w:pPr>
      <w:r w:rsidRPr="00D81E46">
        <w:rPr>
          <w:rStyle w:val="FontStyle17"/>
          <w:sz w:val="24"/>
          <w:szCs w:val="24"/>
        </w:rPr>
        <w:t>Очень важно первое впечатление от игры. Совсем не безразлично, как вы выложите первый раз кубики на стол. Если вы на глазах ребенка открыли крышку и - бух! - с грохотом высыпали все кубики на стол так, что они разлетелись в стороны, не удивляйтесь потом, когда самым любимым занятием ребенка станет точно такое же вынимание из коробки, а не складывание поездов и башен из них. Представьте себе, что вы просто выложили на стол перед малышом кубики и показали узор-задание («дорожка»), а затем попросили его сложить дорожку, как на картинке. В дальнейшем ребенок может и не проявить интереса к этой игре, а тем более к следующим заданиям. А можно сделать иначе: сначала рассмотреть с малышом кубики, потом рисунки.</w:t>
      </w:r>
    </w:p>
    <w:p w:rsidR="00D81E46" w:rsidRPr="00D81E46" w:rsidRDefault="00D81E46" w:rsidP="00D81E46">
      <w:pPr>
        <w:pStyle w:val="Style5"/>
        <w:widowControl/>
        <w:spacing w:line="276" w:lineRule="auto"/>
        <w:ind w:left="45" w:right="-1"/>
        <w:jc w:val="both"/>
        <w:rPr>
          <w:rStyle w:val="FontStyle15"/>
          <w:sz w:val="24"/>
          <w:szCs w:val="24"/>
        </w:rPr>
      </w:pPr>
      <w:r w:rsidRPr="00D81E46">
        <w:rPr>
          <w:rStyle w:val="FontStyle15"/>
          <w:sz w:val="24"/>
          <w:szCs w:val="24"/>
        </w:rPr>
        <w:t>Посмотри-ка, правда, похоже на дорожку, посыпанную желтым песком? А ты сможешь сложить точно такую же из кубиков?</w:t>
      </w:r>
    </w:p>
    <w:p w:rsidR="00D81E46" w:rsidRPr="00D81E46" w:rsidRDefault="00D81E46" w:rsidP="00D81E46">
      <w:pPr>
        <w:pStyle w:val="Style6"/>
        <w:widowControl/>
        <w:spacing w:line="276" w:lineRule="auto"/>
        <w:ind w:left="45" w:right="-1"/>
        <w:jc w:val="both"/>
        <w:rPr>
          <w:rStyle w:val="FontStyle17"/>
          <w:sz w:val="24"/>
          <w:szCs w:val="24"/>
        </w:rPr>
      </w:pPr>
      <w:r w:rsidRPr="00D81E46">
        <w:rPr>
          <w:rStyle w:val="FontStyle17"/>
          <w:sz w:val="24"/>
          <w:szCs w:val="24"/>
        </w:rPr>
        <w:t>По сделанной ребенком дорожке можно даже пройтись двумя пальцами «топ-топ».</w:t>
      </w:r>
    </w:p>
    <w:p w:rsidR="00D81E46" w:rsidRPr="00D81E46" w:rsidRDefault="00D81E46" w:rsidP="00D81E46">
      <w:pPr>
        <w:pStyle w:val="Style7"/>
        <w:widowControl/>
        <w:spacing w:line="276" w:lineRule="auto"/>
        <w:ind w:left="45" w:right="-1"/>
        <w:jc w:val="both"/>
        <w:rPr>
          <w:rStyle w:val="FontStyle15"/>
          <w:sz w:val="24"/>
          <w:szCs w:val="24"/>
        </w:rPr>
      </w:pPr>
      <w:r w:rsidRPr="00D81E46">
        <w:rPr>
          <w:rStyle w:val="FontStyle15"/>
          <w:sz w:val="24"/>
          <w:szCs w:val="24"/>
        </w:rPr>
        <w:t>А когда придет зима, станет холодно, все дорожки покроются снегом. Какого цвета станут дорожки?</w:t>
      </w:r>
    </w:p>
    <w:p w:rsidR="00D81E46" w:rsidRPr="00D81E46" w:rsidRDefault="00D81E46" w:rsidP="00D81E46">
      <w:pPr>
        <w:pStyle w:val="Style6"/>
        <w:widowControl/>
        <w:spacing w:line="276" w:lineRule="auto"/>
        <w:ind w:left="45" w:right="-1" w:firstLine="317"/>
        <w:jc w:val="both"/>
        <w:rPr>
          <w:rStyle w:val="FontStyle17"/>
          <w:sz w:val="24"/>
          <w:szCs w:val="24"/>
        </w:rPr>
      </w:pPr>
      <w:r w:rsidRPr="00D81E46">
        <w:rPr>
          <w:rStyle w:val="FontStyle17"/>
          <w:sz w:val="24"/>
          <w:szCs w:val="24"/>
        </w:rPr>
        <w:t>В описании игр приводятся примеры подобного образного «оживления» разных игровых ситуаций.</w:t>
      </w:r>
    </w:p>
    <w:p w:rsidR="00D81E46" w:rsidRPr="00D81E46" w:rsidRDefault="00D81E46" w:rsidP="00D81E46">
      <w:pPr>
        <w:pStyle w:val="Style8"/>
        <w:widowControl/>
        <w:spacing w:line="276" w:lineRule="auto"/>
        <w:ind w:left="45" w:right="-1"/>
        <w:jc w:val="both"/>
        <w:rPr>
          <w:rStyle w:val="FontStyle15"/>
          <w:sz w:val="24"/>
          <w:szCs w:val="24"/>
        </w:rPr>
      </w:pPr>
      <w:r w:rsidRPr="00D81E46">
        <w:rPr>
          <w:rStyle w:val="FontStyle17"/>
          <w:sz w:val="24"/>
          <w:szCs w:val="24"/>
        </w:rPr>
        <w:t xml:space="preserve">Можно пробудить интерес у ребенка и следующим образом: </w:t>
      </w:r>
      <w:r w:rsidRPr="00D81E46">
        <w:rPr>
          <w:rStyle w:val="FontStyle15"/>
          <w:sz w:val="24"/>
          <w:szCs w:val="24"/>
        </w:rPr>
        <w:t>Я тебе сделал новые кубики, особенные, цветные, ты таких еще не видел. Показать? Показать, показать!</w:t>
      </w:r>
    </w:p>
    <w:p w:rsidR="00D81E46" w:rsidRDefault="00D81E46" w:rsidP="00D81E46">
      <w:pPr>
        <w:pStyle w:val="Style7"/>
        <w:widowControl/>
        <w:spacing w:line="276" w:lineRule="auto"/>
        <w:ind w:left="45" w:right="-1"/>
        <w:jc w:val="both"/>
        <w:rPr>
          <w:rStyle w:val="FontStyle15"/>
          <w:sz w:val="24"/>
          <w:szCs w:val="24"/>
        </w:rPr>
      </w:pPr>
      <w:r w:rsidRPr="00D81E46">
        <w:rPr>
          <w:rStyle w:val="FontStyle15"/>
          <w:sz w:val="24"/>
          <w:szCs w:val="24"/>
        </w:rPr>
        <w:t>Только это не простые кубики.</w:t>
      </w:r>
      <w:r>
        <w:rPr>
          <w:rStyle w:val="FontStyle15"/>
          <w:sz w:val="24"/>
          <w:szCs w:val="24"/>
        </w:rPr>
        <w:t xml:space="preserve"> Они задачки решают, и довольно </w:t>
      </w:r>
      <w:r w:rsidRPr="00D81E46">
        <w:rPr>
          <w:rStyle w:val="FontStyle15"/>
          <w:sz w:val="24"/>
          <w:szCs w:val="24"/>
        </w:rPr>
        <w:t xml:space="preserve">трудные. Не знаю, сумеешь ли ты решить? </w:t>
      </w:r>
    </w:p>
    <w:p w:rsidR="00D81E46" w:rsidRDefault="00D81E46" w:rsidP="00D81E46">
      <w:pPr>
        <w:pStyle w:val="Style7"/>
        <w:widowControl/>
        <w:spacing w:line="276" w:lineRule="auto"/>
        <w:ind w:left="45" w:right="-1" w:firstLine="239"/>
        <w:jc w:val="both"/>
        <w:rPr>
          <w:rStyle w:val="FontStyle17"/>
          <w:sz w:val="24"/>
          <w:szCs w:val="24"/>
        </w:rPr>
      </w:pPr>
      <w:r w:rsidRPr="00D81E46">
        <w:rPr>
          <w:rStyle w:val="FontStyle17"/>
          <w:sz w:val="24"/>
          <w:szCs w:val="24"/>
        </w:rPr>
        <w:t xml:space="preserve">Интерес может легко притупиться даже от небольшого нажима, принуждения. Следовательно, если ребенок не хочет играть, </w:t>
      </w:r>
      <w:r w:rsidRPr="00D81E46">
        <w:rPr>
          <w:rStyle w:val="FontStyle18"/>
          <w:sz w:val="24"/>
          <w:szCs w:val="24"/>
        </w:rPr>
        <w:t xml:space="preserve">не заставляйте его, а создайте </w:t>
      </w:r>
      <w:r w:rsidRPr="00D81E46">
        <w:rPr>
          <w:rStyle w:val="FontStyle17"/>
          <w:sz w:val="24"/>
          <w:szCs w:val="24"/>
        </w:rPr>
        <w:t xml:space="preserve">такие </w:t>
      </w:r>
      <w:r w:rsidRPr="00D81E46">
        <w:rPr>
          <w:rStyle w:val="FontStyle18"/>
          <w:sz w:val="24"/>
          <w:szCs w:val="24"/>
        </w:rPr>
        <w:t xml:space="preserve">условия, чтобы у него появилось желание: </w:t>
      </w:r>
      <w:r w:rsidRPr="00D81E46">
        <w:rPr>
          <w:rStyle w:val="FontStyle17"/>
          <w:sz w:val="24"/>
          <w:szCs w:val="24"/>
        </w:rPr>
        <w:t>пригласите его друзей и организуйте игру, а еще лучше, если сам малыш достанет кубики или другие игры и объяснит гостям, как играть. Можно и самим начать игру, ребенок будет наблюдать за вами и, скорее всего, втянется в игру.</w:t>
      </w:r>
      <w:r>
        <w:rPr>
          <w:rStyle w:val="FontStyle17"/>
          <w:sz w:val="24"/>
          <w:szCs w:val="24"/>
        </w:rPr>
        <w:t xml:space="preserve"> </w:t>
      </w:r>
    </w:p>
    <w:p w:rsidR="00D81E46" w:rsidRPr="00D81E46" w:rsidRDefault="00D81E46" w:rsidP="00D81E46">
      <w:pPr>
        <w:pStyle w:val="Style7"/>
        <w:widowControl/>
        <w:spacing w:line="276" w:lineRule="auto"/>
        <w:ind w:left="45" w:right="-1" w:firstLine="239"/>
        <w:jc w:val="both"/>
        <w:rPr>
          <w:rStyle w:val="FontStyle17"/>
          <w:sz w:val="24"/>
          <w:szCs w:val="24"/>
        </w:rPr>
      </w:pPr>
      <w:r w:rsidRPr="00D81E46">
        <w:rPr>
          <w:rStyle w:val="FontStyle17"/>
          <w:sz w:val="24"/>
          <w:szCs w:val="24"/>
        </w:rPr>
        <w:t>Игру нужно заканчивать, как только увидите, что малыш стал отвлекаться, терять интерес. Но, заканчивая ее, каждый раз обещайте ребенку, что завтра или другой раз он поиграет побольше, чтобы у него впереди была приятная перспектива.</w:t>
      </w:r>
    </w:p>
    <w:p w:rsidR="00D81E46" w:rsidRDefault="00D81E46" w:rsidP="00D81E46">
      <w:pPr>
        <w:pStyle w:val="Style6"/>
        <w:widowControl/>
        <w:spacing w:line="276" w:lineRule="auto"/>
        <w:ind w:left="45" w:right="-1"/>
        <w:jc w:val="both"/>
        <w:rPr>
          <w:rStyle w:val="FontStyle17"/>
          <w:sz w:val="24"/>
          <w:szCs w:val="24"/>
        </w:rPr>
      </w:pPr>
      <w:r w:rsidRPr="00D81E46">
        <w:rPr>
          <w:rStyle w:val="FontStyle17"/>
          <w:sz w:val="24"/>
          <w:szCs w:val="24"/>
        </w:rPr>
        <w:lastRenderedPageBreak/>
        <w:t xml:space="preserve">Во время игры </w:t>
      </w:r>
      <w:r w:rsidRPr="00D81E46">
        <w:rPr>
          <w:rStyle w:val="FontStyle18"/>
          <w:sz w:val="24"/>
          <w:szCs w:val="24"/>
        </w:rPr>
        <w:t xml:space="preserve">не допускайте обидных замечаний в адрес ребенка </w:t>
      </w:r>
      <w:r w:rsidRPr="00D81E46">
        <w:rPr>
          <w:rStyle w:val="FontStyle17"/>
          <w:sz w:val="24"/>
          <w:szCs w:val="24"/>
        </w:rPr>
        <w:t>- они вызывают у малыша раздражение, неверие в свои силы, нежелание думать и отбивают интерес к играм.</w:t>
      </w:r>
    </w:p>
    <w:p w:rsidR="00D81E46" w:rsidRPr="00D81E46" w:rsidRDefault="00D81E46" w:rsidP="00D81E46">
      <w:pPr>
        <w:pStyle w:val="Style6"/>
        <w:widowControl/>
        <w:spacing w:line="276" w:lineRule="auto"/>
        <w:ind w:left="45" w:right="-1"/>
        <w:jc w:val="both"/>
        <w:rPr>
          <w:rStyle w:val="FontStyle17"/>
          <w:sz w:val="24"/>
          <w:szCs w:val="24"/>
        </w:rPr>
      </w:pPr>
      <w:r w:rsidRPr="00D81E46">
        <w:rPr>
          <w:rStyle w:val="FontStyle17"/>
          <w:b/>
          <w:sz w:val="24"/>
          <w:szCs w:val="24"/>
        </w:rPr>
        <w:t>Сделайте так, чтобы игра приносила радость и ребенку п взрослому.</w:t>
      </w:r>
      <w:r w:rsidRPr="00D81E46">
        <w:rPr>
          <w:rStyle w:val="FontStyle17"/>
          <w:sz w:val="24"/>
          <w:szCs w:val="24"/>
        </w:rPr>
        <w:t xml:space="preserve"> Каждый успех малыша встречайте улыбкой, похвалой: ребенка очень поддерживает внимание старших к его достижениям. При этом нельзя забывать, что перехваливание может и навредить, особенно в более старшем возрасте. Всегда нужно уметь показать ребенку, что он еще не исчерпал всех своих возможностей, и что он может сделать еще лучше.</w:t>
      </w:r>
    </w:p>
    <w:p w:rsidR="00D81E46" w:rsidRPr="00D81E46" w:rsidRDefault="00D81E46" w:rsidP="00D81E46">
      <w:pPr>
        <w:pStyle w:val="Style6"/>
        <w:widowControl/>
        <w:spacing w:line="276" w:lineRule="auto"/>
        <w:ind w:left="45" w:right="-1"/>
        <w:jc w:val="both"/>
        <w:rPr>
          <w:rStyle w:val="FontStyle17"/>
          <w:sz w:val="24"/>
          <w:szCs w:val="24"/>
        </w:rPr>
      </w:pPr>
      <w:r w:rsidRPr="00D81E46">
        <w:rPr>
          <w:rStyle w:val="FontStyle17"/>
          <w:b/>
          <w:sz w:val="24"/>
          <w:szCs w:val="24"/>
        </w:rPr>
        <w:t>Основное правило развивающих игр</w:t>
      </w:r>
      <w:r w:rsidRPr="00D81E46">
        <w:rPr>
          <w:rStyle w:val="FontStyle17"/>
          <w:sz w:val="24"/>
          <w:szCs w:val="24"/>
        </w:rPr>
        <w:t>: взрослые не должны выполнять задание за ребенка, не должны подсказывать ему. Правда, вначале, когда малыш только знакомится с играми, ему можно помогать репликами («ВЕРНО!», «МОЛОДЕЦ!» и т. д.), но затем лучше от них постепенно отказаться, т. к. ребенок начинает судить о своих действиях не по результатам своей работы, а по замечаниям окружающих.</w:t>
      </w:r>
    </w:p>
    <w:p w:rsidR="00D81E46" w:rsidRPr="00D81E46" w:rsidRDefault="00D81E46" w:rsidP="00D81E46">
      <w:pPr>
        <w:pStyle w:val="Style6"/>
        <w:widowControl/>
        <w:spacing w:line="276" w:lineRule="auto"/>
        <w:ind w:left="45" w:right="-1"/>
        <w:jc w:val="both"/>
        <w:rPr>
          <w:rStyle w:val="FontStyle17"/>
          <w:sz w:val="24"/>
          <w:szCs w:val="24"/>
        </w:rPr>
      </w:pPr>
      <w:r w:rsidRPr="00D81E46">
        <w:rPr>
          <w:rStyle w:val="FontStyle17"/>
          <w:sz w:val="24"/>
          <w:szCs w:val="24"/>
        </w:rPr>
        <w:t xml:space="preserve">Нельзя превращать развивающие игры в обычные, всегда доступные игрушки. Они теряют свою привлекательность. </w:t>
      </w:r>
      <w:r w:rsidRPr="00D81E46">
        <w:rPr>
          <w:rStyle w:val="FontStyle17"/>
          <w:b/>
          <w:sz w:val="24"/>
          <w:szCs w:val="24"/>
        </w:rPr>
        <w:t>Развивающие игры должны быть окружены атмосферой торжественности и таинственности</w:t>
      </w:r>
      <w:r w:rsidRPr="00D81E46">
        <w:rPr>
          <w:rStyle w:val="FontStyle17"/>
          <w:sz w:val="24"/>
          <w:szCs w:val="24"/>
        </w:rPr>
        <w:t>, поэтому по окончанию игры их нужно убирать на недоступное для малыша (но определенное) место, при этом ребенок должен видеть игру. У детей очень многое зависит от чистой случайности: попалось на глаза - захотелось поиграть, а не попалось - может надолго забыть о ней.</w:t>
      </w:r>
    </w:p>
    <w:p w:rsidR="00D81E46" w:rsidRPr="00D81E46" w:rsidRDefault="00D81E46" w:rsidP="00D81E46">
      <w:pPr>
        <w:pStyle w:val="Style6"/>
        <w:widowControl/>
        <w:spacing w:line="276" w:lineRule="auto"/>
        <w:ind w:left="45" w:right="-1"/>
        <w:jc w:val="both"/>
        <w:rPr>
          <w:rStyle w:val="FontStyle17"/>
          <w:sz w:val="24"/>
          <w:szCs w:val="24"/>
        </w:rPr>
      </w:pPr>
      <w:r w:rsidRPr="00D81E46">
        <w:rPr>
          <w:rStyle w:val="FontStyle17"/>
          <w:sz w:val="24"/>
          <w:szCs w:val="24"/>
        </w:rPr>
        <w:t>Когда ребенок начинает играть самостоятельно, можно вместе с ним найти специальное место для хранения игры и поручить ему следить за порядком.</w:t>
      </w:r>
    </w:p>
    <w:p w:rsidR="00D81E46" w:rsidRPr="00D81E46" w:rsidRDefault="00D81E46" w:rsidP="00D81E46">
      <w:pPr>
        <w:pStyle w:val="Style6"/>
        <w:widowControl/>
        <w:spacing w:line="276" w:lineRule="auto"/>
        <w:ind w:left="45" w:right="-1"/>
        <w:jc w:val="both"/>
        <w:rPr>
          <w:rStyle w:val="FontStyle17"/>
          <w:sz w:val="24"/>
          <w:szCs w:val="24"/>
        </w:rPr>
      </w:pPr>
      <w:r w:rsidRPr="00D81E46">
        <w:rPr>
          <w:rStyle w:val="FontStyle17"/>
          <w:b/>
          <w:sz w:val="24"/>
          <w:szCs w:val="24"/>
        </w:rPr>
        <w:t>Начинать игру нужно с посильных для малыша задач или с более простых их частей.</w:t>
      </w:r>
      <w:r w:rsidRPr="00D81E46">
        <w:rPr>
          <w:rStyle w:val="FontStyle17"/>
          <w:sz w:val="24"/>
          <w:szCs w:val="24"/>
        </w:rPr>
        <w:t xml:space="preserve"> Трудные задачи могут его отпугнуть, поэтому в первый раз игру надо закончить, не доходя до них, чтобы у ребенка было желание вернуться к ней завтра</w:t>
      </w:r>
    </w:p>
    <w:p w:rsidR="00D81E46" w:rsidRPr="00D81E46" w:rsidRDefault="00D81E46" w:rsidP="00D81E46">
      <w:pPr>
        <w:pStyle w:val="Style6"/>
        <w:widowControl/>
        <w:spacing w:line="276" w:lineRule="auto"/>
        <w:ind w:left="45" w:right="-1"/>
        <w:jc w:val="both"/>
        <w:rPr>
          <w:rStyle w:val="FontStyle17"/>
          <w:sz w:val="24"/>
          <w:szCs w:val="24"/>
        </w:rPr>
      </w:pPr>
      <w:r w:rsidRPr="00D81E46">
        <w:rPr>
          <w:rStyle w:val="FontStyle17"/>
          <w:sz w:val="24"/>
          <w:szCs w:val="24"/>
        </w:rPr>
        <w:t>Если ребенок не может справиться с заданием, нужно предложить ему уже сделанные, легкие для него задачи или пропустить это задание и выполнять следующее. При этом надо похвалить его за достигнутое и объяснить, что сразу ни у кого не получается, и даже папа в его возрасте не мог решать такие трудные задачи.</w:t>
      </w:r>
    </w:p>
    <w:p w:rsidR="00D81E46" w:rsidRPr="00D81E46" w:rsidRDefault="00D81E46" w:rsidP="00D81E46">
      <w:pPr>
        <w:pStyle w:val="Style6"/>
        <w:widowControl/>
        <w:spacing w:line="276" w:lineRule="auto"/>
        <w:ind w:left="45" w:right="-1"/>
        <w:jc w:val="both"/>
        <w:rPr>
          <w:rStyle w:val="FontStyle17"/>
          <w:sz w:val="24"/>
          <w:szCs w:val="24"/>
        </w:rPr>
      </w:pPr>
      <w:r w:rsidRPr="00D81E46">
        <w:rPr>
          <w:rStyle w:val="FontStyle17"/>
          <w:b/>
          <w:sz w:val="24"/>
          <w:szCs w:val="24"/>
        </w:rPr>
        <w:t>Для любой игры необходима непринужденная обстановка</w:t>
      </w:r>
      <w:r w:rsidRPr="00D81E46">
        <w:rPr>
          <w:rStyle w:val="FontStyle17"/>
          <w:sz w:val="24"/>
          <w:szCs w:val="24"/>
        </w:rPr>
        <w:t>. Интерес к игре можно разрушить, если требовать от ребенка, чтобы он «не болтал ногами», «не играл на полу», « не вскакивал с места», «не шумел», « сидел, как следует».</w:t>
      </w:r>
    </w:p>
    <w:p w:rsidR="00D81E46" w:rsidRPr="00D81E46" w:rsidRDefault="00D81E46" w:rsidP="00D81E46">
      <w:pPr>
        <w:pStyle w:val="Style6"/>
        <w:widowControl/>
        <w:spacing w:line="276" w:lineRule="auto"/>
        <w:ind w:left="45" w:right="-1"/>
        <w:jc w:val="both"/>
        <w:rPr>
          <w:rStyle w:val="FontStyle17"/>
          <w:b/>
          <w:i/>
          <w:sz w:val="24"/>
          <w:szCs w:val="24"/>
        </w:rPr>
      </w:pPr>
      <w:r w:rsidRPr="00D81E46">
        <w:rPr>
          <w:rStyle w:val="FontStyle17"/>
          <w:b/>
          <w:i/>
          <w:sz w:val="24"/>
          <w:szCs w:val="24"/>
        </w:rPr>
        <w:t>Как вы уже поняли, развивающие игры предполагают вдумчиво- активное, творческое участие родителей.</w:t>
      </w:r>
    </w:p>
    <w:p w:rsidR="00D81E46" w:rsidRDefault="00D81E46">
      <w:pPr>
        <w:widowControl/>
        <w:spacing w:line="1" w:lineRule="exact"/>
        <w:rPr>
          <w:sz w:val="2"/>
          <w:szCs w:val="2"/>
        </w:rPr>
      </w:pPr>
    </w:p>
    <w:sectPr w:rsidR="00D81E46" w:rsidSect="00D81E46">
      <w:pgSz w:w="11905" w:h="16837"/>
      <w:pgMar w:top="705" w:right="1186" w:bottom="851" w:left="8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BE" w:rsidRDefault="002557BE">
      <w:r>
        <w:separator/>
      </w:r>
    </w:p>
  </w:endnote>
  <w:endnote w:type="continuationSeparator" w:id="0">
    <w:p w:rsidR="002557BE" w:rsidRDefault="0025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BE" w:rsidRDefault="002557BE">
      <w:r>
        <w:separator/>
      </w:r>
    </w:p>
  </w:footnote>
  <w:footnote w:type="continuationSeparator" w:id="0">
    <w:p w:rsidR="002557BE" w:rsidRDefault="00255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46"/>
    <w:rsid w:val="002557BE"/>
    <w:rsid w:val="00D8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26" w:lineRule="exact"/>
      <w:ind w:firstLine="154"/>
      <w:jc w:val="both"/>
    </w:pPr>
  </w:style>
  <w:style w:type="paragraph" w:customStyle="1" w:styleId="Style4">
    <w:name w:val="Style4"/>
    <w:basedOn w:val="a"/>
    <w:uiPriority w:val="99"/>
    <w:pPr>
      <w:spacing w:line="229" w:lineRule="exact"/>
      <w:ind w:firstLine="91"/>
    </w:pPr>
  </w:style>
  <w:style w:type="paragraph" w:customStyle="1" w:styleId="Style5">
    <w:name w:val="Style5"/>
    <w:basedOn w:val="a"/>
    <w:uiPriority w:val="99"/>
    <w:pPr>
      <w:spacing w:line="254" w:lineRule="exact"/>
      <w:ind w:firstLine="442"/>
    </w:pPr>
  </w:style>
  <w:style w:type="paragraph" w:customStyle="1" w:styleId="Style6">
    <w:name w:val="Style6"/>
    <w:basedOn w:val="a"/>
    <w:uiPriority w:val="99"/>
    <w:pPr>
      <w:spacing w:line="226" w:lineRule="exact"/>
      <w:ind w:firstLine="259"/>
    </w:pPr>
  </w:style>
  <w:style w:type="paragraph" w:customStyle="1" w:styleId="Style7">
    <w:name w:val="Style7"/>
    <w:basedOn w:val="a"/>
    <w:uiPriority w:val="99"/>
    <w:pPr>
      <w:spacing w:line="250" w:lineRule="exact"/>
    </w:pPr>
  </w:style>
  <w:style w:type="paragraph" w:customStyle="1" w:styleId="Style8">
    <w:name w:val="Style8"/>
    <w:basedOn w:val="a"/>
    <w:uiPriority w:val="99"/>
    <w:pPr>
      <w:spacing w:line="251" w:lineRule="exact"/>
      <w:ind w:firstLine="331"/>
    </w:pPr>
  </w:style>
  <w:style w:type="paragraph" w:customStyle="1" w:styleId="Style9">
    <w:name w:val="Style9"/>
    <w:basedOn w:val="a"/>
    <w:uiPriority w:val="99"/>
    <w:pPr>
      <w:spacing w:line="231" w:lineRule="exact"/>
      <w:ind w:firstLine="1171"/>
    </w:pPr>
  </w:style>
  <w:style w:type="paragraph" w:customStyle="1" w:styleId="Style10">
    <w:name w:val="Style10"/>
    <w:basedOn w:val="a"/>
    <w:uiPriority w:val="99"/>
    <w:pPr>
      <w:spacing w:line="648" w:lineRule="exact"/>
      <w:jc w:val="center"/>
    </w:pPr>
  </w:style>
  <w:style w:type="paragraph" w:customStyle="1" w:styleId="Style11">
    <w:name w:val="Style11"/>
    <w:basedOn w:val="a"/>
    <w:uiPriority w:val="99"/>
    <w:pPr>
      <w:spacing w:line="322" w:lineRule="exact"/>
    </w:p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pacing w:val="100"/>
      <w:sz w:val="34"/>
      <w:szCs w:val="3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26" w:lineRule="exact"/>
      <w:ind w:firstLine="154"/>
      <w:jc w:val="both"/>
    </w:pPr>
  </w:style>
  <w:style w:type="paragraph" w:customStyle="1" w:styleId="Style4">
    <w:name w:val="Style4"/>
    <w:basedOn w:val="a"/>
    <w:uiPriority w:val="99"/>
    <w:pPr>
      <w:spacing w:line="229" w:lineRule="exact"/>
      <w:ind w:firstLine="91"/>
    </w:pPr>
  </w:style>
  <w:style w:type="paragraph" w:customStyle="1" w:styleId="Style5">
    <w:name w:val="Style5"/>
    <w:basedOn w:val="a"/>
    <w:uiPriority w:val="99"/>
    <w:pPr>
      <w:spacing w:line="254" w:lineRule="exact"/>
      <w:ind w:firstLine="442"/>
    </w:pPr>
  </w:style>
  <w:style w:type="paragraph" w:customStyle="1" w:styleId="Style6">
    <w:name w:val="Style6"/>
    <w:basedOn w:val="a"/>
    <w:uiPriority w:val="99"/>
    <w:pPr>
      <w:spacing w:line="226" w:lineRule="exact"/>
      <w:ind w:firstLine="259"/>
    </w:pPr>
  </w:style>
  <w:style w:type="paragraph" w:customStyle="1" w:styleId="Style7">
    <w:name w:val="Style7"/>
    <w:basedOn w:val="a"/>
    <w:uiPriority w:val="99"/>
    <w:pPr>
      <w:spacing w:line="250" w:lineRule="exact"/>
    </w:pPr>
  </w:style>
  <w:style w:type="paragraph" w:customStyle="1" w:styleId="Style8">
    <w:name w:val="Style8"/>
    <w:basedOn w:val="a"/>
    <w:uiPriority w:val="99"/>
    <w:pPr>
      <w:spacing w:line="251" w:lineRule="exact"/>
      <w:ind w:firstLine="331"/>
    </w:pPr>
  </w:style>
  <w:style w:type="paragraph" w:customStyle="1" w:styleId="Style9">
    <w:name w:val="Style9"/>
    <w:basedOn w:val="a"/>
    <w:uiPriority w:val="99"/>
    <w:pPr>
      <w:spacing w:line="231" w:lineRule="exact"/>
      <w:ind w:firstLine="1171"/>
    </w:pPr>
  </w:style>
  <w:style w:type="paragraph" w:customStyle="1" w:styleId="Style10">
    <w:name w:val="Style10"/>
    <w:basedOn w:val="a"/>
    <w:uiPriority w:val="99"/>
    <w:pPr>
      <w:spacing w:line="648" w:lineRule="exact"/>
      <w:jc w:val="center"/>
    </w:pPr>
  </w:style>
  <w:style w:type="paragraph" w:customStyle="1" w:styleId="Style11">
    <w:name w:val="Style11"/>
    <w:basedOn w:val="a"/>
    <w:uiPriority w:val="99"/>
    <w:pPr>
      <w:spacing w:line="322" w:lineRule="exact"/>
    </w:p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pacing w:val="100"/>
      <w:sz w:val="34"/>
      <w:szCs w:val="3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Osaka City</dc:creator>
  <cp:lastModifiedBy>Osaka City</cp:lastModifiedBy>
  <cp:revision>1</cp:revision>
  <dcterms:created xsi:type="dcterms:W3CDTF">2013-05-27T17:46:00Z</dcterms:created>
  <dcterms:modified xsi:type="dcterms:W3CDTF">2013-05-27T17:54:00Z</dcterms:modified>
</cp:coreProperties>
</file>