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49042B" w:rsidRPr="0049042B" w:rsidTr="0049042B">
        <w:trPr>
          <w:tblCellSpacing w:w="0" w:type="dxa"/>
        </w:trPr>
        <w:tc>
          <w:tcPr>
            <w:tcW w:w="0" w:type="auto"/>
            <w:vAlign w:val="center"/>
            <w:hideMark/>
          </w:tcPr>
          <w:p w:rsidR="0049042B" w:rsidRPr="0049042B" w:rsidRDefault="0049042B" w:rsidP="00FC1A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Нижеследующая информация приведена только в ознакомительных целях.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  <w:t>Не пытайтесь поставить диагноз самостоятельно! Это может сделать только специалист.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современной психологии выделяются два типа нормального развивающихся с точки зрения речи детей: </w:t>
            </w:r>
            <w:r w:rsidRPr="00490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говоруны и молчуны.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«Говоруны» проявляют повышенную активность и интерес к окружающему миру. Такие дети любят что-то рассказывать, задавать много вопросов и легко осваиваются в новой обстановке. Иногда они начинают говорить раньше, чем другие дети. 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«Молчуны» склонны к созерцательности. Новая обстановка требует для них адаптации. Могут начать говорить поздно, но практически сразу без дефектов. Таким малышам важно, чтобы их слышали и понимали. Поэтому родители должны постараться внимательно реагировать на вопросы малыша. Однако, если «молчун» не начал говорить к 2-3 годам, нужно обратиться к специалисту. </w:t>
            </w:r>
          </w:p>
          <w:p w:rsidR="0049042B" w:rsidRPr="0049042B" w:rsidRDefault="0049042B" w:rsidP="00FC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Итак</w:t>
            </w:r>
            <w:proofErr w:type="gramEnd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логопед поставил вашему малышу диагноз.</w:t>
            </w:r>
          </w:p>
          <w:p w:rsidR="0049042B" w:rsidRPr="0049042B" w:rsidRDefault="0049042B" w:rsidP="00FC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Что же он обозначает.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90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Дислалия</w:t>
            </w:r>
            <w:proofErr w:type="spellEnd"/>
            <w:r w:rsidRPr="00490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- это самое распространенное нарушение.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Особенности: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хороший словарный запас, правильное построение предложений и согласование слов; но есть дефектное произношение некоторых звуков. 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0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Дизартрия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нарушение произношения, вызванное недостаточной работой нервов, связывающих речевой аппарат с центральной нервной системой (то есть недостаточной иннервацией); при дизартрии страдает произношение всех групп звуков.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Особенности: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«смазанная» речь, нарушение голосообразования, ритма, интонации и темпа речи. 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90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Ринолалия</w:t>
            </w:r>
            <w:proofErr w:type="spellEnd"/>
            <w:r w:rsidRPr="00490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- это нарушение тембра голоса, вызванное анатомическими дефектами речевого аппарата.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Особенности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голос приобретает «носовое звучание». 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0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Заикание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нарушение темпа, ритма, плавности речи, вызванное судорогами мышц лицевого аппарата; возникает в возрасте 2 - 2,5 года.</w:t>
            </w:r>
          </w:p>
          <w:p w:rsidR="0049042B" w:rsidRPr="0049042B" w:rsidRDefault="0049042B" w:rsidP="00FC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Особенности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: вынужденные остановки в речи, повторения отдельных звуков и слогов, добавление перед отдельными словами лишних звуков («а», «и»).</w:t>
            </w:r>
          </w:p>
          <w:p w:rsidR="0049042B" w:rsidRPr="0049042B" w:rsidRDefault="0049042B" w:rsidP="00FC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0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Профилактика заикания: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речь окружающих должна быть неторопливой, правильной и отчетливой;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нужно ограничить контакты малыша с заикающимися;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допускайте скандалов и конфликтов при ребенке;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избегайте психических и физических травм (особенно головы);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перегружайте ребенка информацией и впечатлениями;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опережайте развитие ребенка и не пытайтесь сделать из него вундеркинда;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запугивайте ребенка страшными сказками и всякими </w:t>
            </w:r>
            <w:proofErr w:type="spellStart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бабками-ёжками</w:t>
            </w:r>
            <w:proofErr w:type="spellEnd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оставляйте ребенка в качестве наказания в темном помещении, не бейте ребенка;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0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Алалия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это полное или частичное отсутствие речи у детей (до 3-5 лет); оно обусловлено недоразвитием или поражением речевых областей в левом полушарии коры головного 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мозга, наступившем во внутриутробном или раннем развитии ребенка.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Особенности: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моторная алалия - ребенок понимает речь, но не умеет её воспроизводить;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сенсорная алалия - ребенок не понимает чужую речь; наблюдается автоматическое повторение чужих слов (вместо ответа на вопрос малыш повторяет сам вопрос). 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90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Мутизм</w:t>
            </w:r>
            <w:proofErr w:type="spellEnd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прекращение речевого развития из-за психической травмы.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Особенности: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общий </w:t>
            </w:r>
            <w:proofErr w:type="spellStart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мутизм</w:t>
            </w:r>
            <w:proofErr w:type="spellEnd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ребенок не говорит вообще;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избирательный </w:t>
            </w:r>
            <w:proofErr w:type="spellStart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мутизм</w:t>
            </w:r>
            <w:proofErr w:type="spellEnd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своим молчанием малыш протестует против каких-либо обстоятельств или людей; 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0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Детский аутизм 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состояние психики, при котором ребенок полностью уходит в свои переживания и отстраняется от внешнего мира; при этом отсутствуют элементарные бытовые навыки и речь.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Особенности: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дети легко возбудимы и иногда агрессивны;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часто </w:t>
            </w:r>
            <w:proofErr w:type="spellStart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зацикливаются</w:t>
            </w:r>
            <w:proofErr w:type="spellEnd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чем-то; такие дети могут предпочитать какой то </w:t>
            </w:r>
            <w:proofErr w:type="spellStart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пределенный</w:t>
            </w:r>
            <w:proofErr w:type="spellEnd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продуктов не из-за вкусовых качеств, а скажем, из-за внешнего вида, и при этом отказываются от другой предложенной пищи; </w:t>
            </w:r>
            <w:proofErr w:type="gramStart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малыш может не захотеть пить молоко из пакета, а не из картонной упаковки;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первых месяцев малыш не стремится к общению </w:t>
            </w:r>
            <w:proofErr w:type="gramStart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взрослыми, не прижимается к матери;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таких детей характерно чувство опасности; но их страхи часто имеют необычную направленность: малыш может пугаться, например, письменного стола, но совершенно не бояться собак и высоты;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0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недоразвитие речи (ОНР)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различные сложные речевые расстройства, при которых нарушено формирование всех компонентов речевой системы, т.е. звуковой стороны (фонетики) и смысловой стороны (лексики, грамматики). 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ОНР характеризуется нарушением произношения и различения звуков, маленьким словарным запасом, затрудненным словообразованием и словоизменением, неразвитой связной речью. 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Общее недоразвитие речи может наблюдаться при сложных формах детской речевой патологии: алалии (всегда), а также </w:t>
            </w:r>
            <w:proofErr w:type="spellStart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ринолалии</w:t>
            </w:r>
            <w:proofErr w:type="spellEnd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дизартрии (иногда). 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Несмотря на различную природу дефектов, у детей с ОНР имеются типичные проявления, которые указывают на системные нарушения речевой деятельности: 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более позднее начало речи (первые слова появляются к 3-4, а иногда и к 5 годам);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речь недостаточно грамматически и фонетически оформлена;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ребёнок, понимает обращенную к нему речь, но не может сам правильно озвучить свои мысли;</w:t>
            </w:r>
            <w:proofErr w:type="gramEnd"/>
          </w:p>
          <w:p w:rsidR="0049042B" w:rsidRPr="0049042B" w:rsidRDefault="0049042B" w:rsidP="00FC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детей с ОНР является малопонятной;</w:t>
            </w:r>
          </w:p>
          <w:p w:rsidR="0049042B" w:rsidRPr="0049042B" w:rsidRDefault="0049042B" w:rsidP="00FC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Выделяют три уровня речевого развития, которые отражают типичное состояние </w:t>
            </w:r>
            <w:proofErr w:type="spellStart"/>
            <w:r w:rsidRPr="00490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компонетов</w:t>
            </w:r>
            <w:proofErr w:type="spellEnd"/>
            <w:r w:rsidRPr="00490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языка при ОНР:</w:t>
            </w:r>
          </w:p>
          <w:p w:rsidR="0049042B" w:rsidRPr="0049042B" w:rsidRDefault="0049042B" w:rsidP="00FC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1-ый уровень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полное отсутствие речи или наличие лишь ее элементов.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Особенности: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словарь детей состоит из </w:t>
            </w:r>
            <w:proofErr w:type="spellStart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лепетных</w:t>
            </w:r>
            <w:proofErr w:type="spellEnd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 типа «</w:t>
            </w:r>
            <w:proofErr w:type="spellStart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ляля</w:t>
            </w:r>
            <w:proofErr w:type="spellEnd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биби</w:t>
            </w:r>
            <w:proofErr w:type="spellEnd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этом одно слово может обозначать разные понятия («</w:t>
            </w:r>
            <w:proofErr w:type="spellStart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ляля</w:t>
            </w:r>
            <w:proofErr w:type="spellEnd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» - это и кукла и девочка);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часто названия предметов употребляются вместо названий действий и наоборот: «туй» (стул) - сидеть, «</w:t>
            </w:r>
            <w:proofErr w:type="spellStart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пать</w:t>
            </w:r>
            <w:proofErr w:type="spellEnd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» (спать) - кровать;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такие дети не умеют строить фразы; они говорят однословные слова-предложения типа «дай»;</w:t>
            </w:r>
            <w:proofErr w:type="gramEnd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многие звуки не произносятся;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сложные слова сокращаются до простых: «</w:t>
            </w:r>
            <w:proofErr w:type="spellStart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аба</w:t>
            </w:r>
            <w:proofErr w:type="spellEnd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» (собака), «</w:t>
            </w:r>
            <w:proofErr w:type="spellStart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алет</w:t>
            </w:r>
            <w:proofErr w:type="spellEnd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» (самолет);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0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2-й уровень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Особенности: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достаточно большой словарный запас; двухсловные и трехсловные фразы;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используемые слова сильно искажены и связи между словами в предложениях еще не оформлены; например: «</w:t>
            </w:r>
            <w:proofErr w:type="spellStart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</w:t>
            </w:r>
            <w:proofErr w:type="spellEnd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ледит</w:t>
            </w:r>
            <w:proofErr w:type="spellEnd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той» (карандаш лежит на столе);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нарушено согласование слов; например: «</w:t>
            </w:r>
            <w:proofErr w:type="spellStart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безал</w:t>
            </w:r>
            <w:proofErr w:type="spellEnd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» (лиса бежала);</w:t>
            </w:r>
            <w:proofErr w:type="gramEnd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сложных словах часто переставляются слоги или добавляются новые; например: «</w:t>
            </w:r>
            <w:proofErr w:type="spellStart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лисипед</w:t>
            </w:r>
            <w:proofErr w:type="spellEnd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» (велосипед);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0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3-й уровень: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характеризуется развернутой разговорной фразой и отсутствием грубых нарушений в развитии различных сторон речи; однако есть нарушения в оформлении сложных речевых единиц.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Особенности: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неправильное употребление окончаний и рассогласование слов: «</w:t>
            </w:r>
            <w:proofErr w:type="spellStart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стулы</w:t>
            </w:r>
            <w:proofErr w:type="spellEnd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» (стулья); «красная солнце» (красное солнце); «два булки» (две булки);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упрощение сложных предлогов: «из стола» (из-за стола);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словарный запас достаточно большой, но может отсутствовать знание нюансов (например, ребенок может не знать, таких частей тела, как запястье, локоть, переносица);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неправильное образование уменьшительно-ласкательных форм: «</w:t>
            </w:r>
            <w:proofErr w:type="spellStart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стулик</w:t>
            </w:r>
            <w:proofErr w:type="spellEnd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» (стульчик);</w:t>
            </w:r>
            <w:proofErr w:type="gramEnd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относительных прилагательных: «</w:t>
            </w:r>
            <w:proofErr w:type="spellStart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стекловый</w:t>
            </w:r>
            <w:proofErr w:type="spellEnd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» (стеклянный); притяжательных прилагательных: «</w:t>
            </w:r>
            <w:proofErr w:type="spellStart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лисовая</w:t>
            </w:r>
            <w:proofErr w:type="spellEnd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шкура» (лисья шкура); и глаголов с приставками: «зашивать пуговицу» (пришивать пуговицу);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слоговая структура слова воспроизводится правильно, за исключением сложных слов; например: «</w:t>
            </w:r>
            <w:proofErr w:type="spellStart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милицанер</w:t>
            </w:r>
            <w:proofErr w:type="spellEnd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» (милиционер);</w:t>
            </w: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звуки произносятся правильно, кроме некоторых сложных звуков: «</w:t>
            </w:r>
            <w:proofErr w:type="spellStart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», «л»;</w:t>
            </w:r>
            <w:proofErr w:type="gramEnd"/>
          </w:p>
          <w:p w:rsidR="0049042B" w:rsidRPr="0049042B" w:rsidRDefault="0049042B" w:rsidP="00FC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 звуковой анализ и синтез (ребенок не может выделить первые и последние звуки в слове, плохо подбирает картинки на заданный звук)</w:t>
            </w:r>
          </w:p>
          <w:p w:rsidR="0049042B" w:rsidRPr="0049042B" w:rsidRDefault="0049042B" w:rsidP="004904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2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http://www.boltun-spb.ru</w:t>
            </w:r>
          </w:p>
        </w:tc>
      </w:tr>
    </w:tbl>
    <w:p w:rsidR="00C60C78" w:rsidRDefault="00C60C78"/>
    <w:sectPr w:rsidR="00C60C78" w:rsidSect="0022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42B"/>
    <w:rsid w:val="00222F47"/>
    <w:rsid w:val="0049042B"/>
    <w:rsid w:val="00C60C78"/>
    <w:rsid w:val="00FC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042B"/>
    <w:rPr>
      <w:b/>
      <w:bCs/>
    </w:rPr>
  </w:style>
  <w:style w:type="paragraph" w:styleId="a4">
    <w:name w:val="Normal (Web)"/>
    <w:basedOn w:val="a"/>
    <w:uiPriority w:val="99"/>
    <w:unhideWhenUsed/>
    <w:rsid w:val="0049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1056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2012-11-25T06:19:00Z</dcterms:created>
  <dcterms:modified xsi:type="dcterms:W3CDTF">2013-05-19T07:26:00Z</dcterms:modified>
</cp:coreProperties>
</file>