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A" w:rsidRPr="00C80D74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0D74">
        <w:rPr>
          <w:rFonts w:ascii="Times New Roman" w:hAnsi="Times New Roman" w:cs="Times New Roman"/>
        </w:rPr>
        <w:t xml:space="preserve">Конспект игры-путешествия «Площади нашего города» 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Санкт-Петербург»</w:t>
      </w:r>
      <w:r w:rsidRPr="00C80D74">
        <w:rPr>
          <w:rFonts w:ascii="Times New Roman" w:hAnsi="Times New Roman" w:cs="Times New Roman"/>
        </w:rPr>
        <w:t xml:space="preserve"> 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C80D74">
        <w:rPr>
          <w:rFonts w:ascii="Times New Roman" w:hAnsi="Times New Roman" w:cs="Times New Roman"/>
          <w:bCs/>
          <w:sz w:val="24"/>
          <w:szCs w:val="24"/>
        </w:rPr>
        <w:t>ГБДОУ №57.</w:t>
      </w: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6D0A56" w:rsidRDefault="0033104A" w:rsidP="0033104A">
      <w:pPr>
        <w:spacing w:after="0" w:line="240" w:lineRule="auto"/>
        <w:rPr>
          <w:rFonts w:ascii="Monotype Corsiva" w:hAnsi="Monotype Corsiva" w:cs="Times New Roman"/>
          <w:b/>
          <w:bCs/>
          <w:color w:val="365F91" w:themeColor="accent1" w:themeShade="BF"/>
          <w:sz w:val="96"/>
          <w:szCs w:val="96"/>
        </w:rPr>
      </w:pPr>
      <w:r w:rsidRPr="00C80D74">
        <w:rPr>
          <w:rFonts w:ascii="Monotype Corsiva" w:hAnsi="Monotype Corsiva" w:cs="Times New Roman"/>
          <w:bCs/>
          <w:sz w:val="96"/>
          <w:szCs w:val="96"/>
        </w:rPr>
        <w:t xml:space="preserve">                                   </w:t>
      </w:r>
      <w:r w:rsidRPr="006D0A56">
        <w:rPr>
          <w:rFonts w:ascii="Monotype Corsiva" w:hAnsi="Monotype Corsiva" w:cs="Times New Roman"/>
          <w:b/>
          <w:bCs/>
          <w:color w:val="365F91" w:themeColor="accent1" w:themeShade="BF"/>
          <w:sz w:val="96"/>
          <w:szCs w:val="96"/>
        </w:rPr>
        <w:t xml:space="preserve">ПЕТЕРБУРГСКИЕ </w:t>
      </w:r>
    </w:p>
    <w:p w:rsidR="0033104A" w:rsidRPr="006D0A56" w:rsidRDefault="0033104A" w:rsidP="0033104A">
      <w:pPr>
        <w:spacing w:after="0" w:line="240" w:lineRule="auto"/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</w:pPr>
      <w:r w:rsidRPr="006D0A56">
        <w:rPr>
          <w:rFonts w:ascii="Monotype Corsiva" w:hAnsi="Monotype Corsiva" w:cs="Times New Roman"/>
          <w:b/>
          <w:bCs/>
          <w:color w:val="365F91" w:themeColor="accent1" w:themeShade="BF"/>
          <w:sz w:val="96"/>
          <w:szCs w:val="96"/>
        </w:rPr>
        <w:t>ЛЬВЫ.</w:t>
      </w:r>
    </w:p>
    <w:p w:rsidR="0033104A" w:rsidRPr="00C80D74" w:rsidRDefault="0033104A" w:rsidP="0033104A">
      <w:pPr>
        <w:spacing w:after="0"/>
        <w:rPr>
          <w:rFonts w:ascii="Times New Roman" w:hAnsi="Times New Roman" w:cs="Times New Roman"/>
        </w:rPr>
      </w:pPr>
    </w:p>
    <w:p w:rsidR="0033104A" w:rsidRPr="00C80D74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0D7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воспитатель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0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C80D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04A" w:rsidRPr="00C80D74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квалификационной категории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4A" w:rsidRPr="00C80D74" w:rsidRDefault="0033104A" w:rsidP="0033104A">
      <w:pPr>
        <w:rPr>
          <w:rFonts w:ascii="Times New Roman" w:hAnsi="Times New Roman" w:cs="Times New Roman"/>
          <w:bCs/>
          <w:sz w:val="24"/>
          <w:szCs w:val="24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80D74">
        <w:rPr>
          <w:rFonts w:ascii="Times New Roman" w:hAnsi="Times New Roman" w:cs="Times New Roman"/>
          <w:bCs/>
          <w:sz w:val="24"/>
          <w:szCs w:val="24"/>
        </w:rPr>
        <w:t>Янкова</w:t>
      </w:r>
      <w:proofErr w:type="spellEnd"/>
      <w:r w:rsidRPr="00C80D74">
        <w:rPr>
          <w:rFonts w:ascii="Times New Roman" w:hAnsi="Times New Roman" w:cs="Times New Roman"/>
          <w:bCs/>
          <w:sz w:val="24"/>
          <w:szCs w:val="24"/>
        </w:rPr>
        <w:t xml:space="preserve"> Людмила Валентиновна</w:t>
      </w:r>
    </w:p>
    <w:p w:rsidR="0033104A" w:rsidRPr="00C80D74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области:  </w:t>
      </w:r>
    </w:p>
    <w:p w:rsidR="0033104A" w:rsidRPr="00C80D74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«Познание» (ФЭМП)</w:t>
      </w:r>
    </w:p>
    <w:p w:rsidR="0033104A" w:rsidRPr="00C80D74" w:rsidRDefault="0033104A" w:rsidP="0033104A">
      <w:pPr>
        <w:rPr>
          <w:rFonts w:ascii="Times New Roman" w:hAnsi="Times New Roman" w:cs="Times New Roman"/>
          <w:sz w:val="24"/>
          <w:szCs w:val="24"/>
        </w:rPr>
      </w:pPr>
    </w:p>
    <w:p w:rsidR="0033104A" w:rsidRPr="00C80D74" w:rsidRDefault="0033104A" w:rsidP="0033104A">
      <w:pPr>
        <w:rPr>
          <w:rFonts w:ascii="Times New Roman" w:hAnsi="Times New Roman" w:cs="Times New Roman"/>
        </w:rPr>
      </w:pPr>
    </w:p>
    <w:p w:rsidR="0033104A" w:rsidRPr="00D5047B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                                                  </w:t>
      </w: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</w:rPr>
      </w:pPr>
    </w:p>
    <w:p w:rsidR="0033104A" w:rsidRDefault="0033104A" w:rsidP="003310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80D74">
        <w:rPr>
          <w:rFonts w:ascii="Times New Roman" w:hAnsi="Times New Roman" w:cs="Times New Roman"/>
        </w:rPr>
        <w:t xml:space="preserve"> </w:t>
      </w:r>
      <w:r w:rsidRPr="00C80D74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 w:rsidRPr="00C80D74">
        <w:rPr>
          <w:rFonts w:ascii="Times New Roman" w:hAnsi="Times New Roman" w:cs="Times New Roman"/>
          <w:sz w:val="24"/>
          <w:szCs w:val="24"/>
        </w:rPr>
        <w:t xml:space="preserve">.  </w:t>
      </w:r>
      <w:r w:rsidRPr="00C80D74">
        <w:rPr>
          <w:rFonts w:ascii="Times New Roman" w:hAnsi="Times New Roman" w:cs="Times New Roman"/>
          <w:bCs/>
          <w:sz w:val="24"/>
          <w:szCs w:val="24"/>
        </w:rPr>
        <w:t xml:space="preserve">2013. </w:t>
      </w:r>
    </w:p>
    <w:p w:rsidR="0033104A" w:rsidRPr="00EC2CC2" w:rsidRDefault="0033104A" w:rsidP="0033104A">
      <w:pPr>
        <w:rPr>
          <w:rFonts w:ascii="Times New Roman" w:hAnsi="Times New Roman" w:cs="Times New Roman"/>
          <w:sz w:val="24"/>
          <w:szCs w:val="24"/>
        </w:rPr>
      </w:pPr>
    </w:p>
    <w:p w:rsidR="0033104A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4A" w:rsidRPr="00EC2CC2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CC2">
        <w:rPr>
          <w:rFonts w:ascii="Times New Roman" w:hAnsi="Times New Roman" w:cs="Times New Roman"/>
        </w:rPr>
        <w:lastRenderedPageBreak/>
        <w:t xml:space="preserve">Конспект игры-путешествия «Площади нашего города» 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Санкт-Петербург»</w:t>
      </w:r>
      <w:r w:rsidRPr="00EC2CC2">
        <w:rPr>
          <w:rFonts w:ascii="Times New Roman" w:hAnsi="Times New Roman" w:cs="Times New Roman"/>
        </w:rPr>
        <w:t xml:space="preserve"> 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EC2CC2">
        <w:rPr>
          <w:rFonts w:ascii="Times New Roman" w:hAnsi="Times New Roman" w:cs="Times New Roman"/>
          <w:bCs/>
          <w:sz w:val="24"/>
          <w:szCs w:val="24"/>
        </w:rPr>
        <w:t>ГБДОУ №57.</w:t>
      </w:r>
    </w:p>
    <w:p w:rsidR="0033104A" w:rsidRDefault="0033104A" w:rsidP="0033104A">
      <w:pPr>
        <w:rPr>
          <w:rFonts w:ascii="Times New Roman" w:hAnsi="Times New Roman" w:cs="Times New Roman"/>
          <w:bCs/>
          <w:sz w:val="24"/>
          <w:szCs w:val="24"/>
        </w:rPr>
      </w:pPr>
    </w:p>
    <w:p w:rsidR="0033104A" w:rsidRPr="00EC2CC2" w:rsidRDefault="0033104A" w:rsidP="0033104A">
      <w:pPr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bCs/>
          <w:sz w:val="52"/>
          <w:szCs w:val="52"/>
        </w:rPr>
        <w:t>ПЕТЕРБУРГСКИЕ    ЛЬВЫ</w:t>
      </w:r>
      <w:r w:rsidRPr="00EC2CC2">
        <w:rPr>
          <w:rFonts w:ascii="Monotype Corsiva" w:hAnsi="Monotype Corsiva" w:cs="Times New Roman"/>
          <w:b/>
          <w:bCs/>
          <w:sz w:val="52"/>
          <w:szCs w:val="52"/>
        </w:rPr>
        <w:t>.</w:t>
      </w:r>
    </w:p>
    <w:p w:rsidR="0033104A" w:rsidRPr="00D5047B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воспитатель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0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D5047B">
        <w:rPr>
          <w:rFonts w:ascii="Times New Roman" w:hAnsi="Times New Roman" w:cs="Times New Roman"/>
          <w:bCs/>
          <w:sz w:val="24"/>
          <w:szCs w:val="24"/>
        </w:rPr>
        <w:t xml:space="preserve">квалификационной категории    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04A" w:rsidRPr="00D5047B" w:rsidRDefault="0033104A" w:rsidP="00331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47B">
        <w:rPr>
          <w:rFonts w:ascii="Times New Roman" w:hAnsi="Times New Roman" w:cs="Times New Roman"/>
          <w:bCs/>
          <w:sz w:val="24"/>
          <w:szCs w:val="24"/>
        </w:rPr>
        <w:t>Янкова</w:t>
      </w:r>
      <w:proofErr w:type="spellEnd"/>
      <w:r w:rsidRPr="00D5047B">
        <w:rPr>
          <w:rFonts w:ascii="Times New Roman" w:hAnsi="Times New Roman" w:cs="Times New Roman"/>
          <w:bCs/>
          <w:sz w:val="24"/>
          <w:szCs w:val="24"/>
        </w:rPr>
        <w:t xml:space="preserve"> Людмила Валентиновна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04A" w:rsidRPr="00C80D74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области: </w:t>
      </w:r>
      <w:r w:rsidRPr="003C3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D7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«Познание» (ФЭМП)</w:t>
      </w:r>
    </w:p>
    <w:p w:rsidR="0033104A" w:rsidRPr="00C80D74" w:rsidRDefault="0033104A" w:rsidP="0033104A">
      <w:pPr>
        <w:rPr>
          <w:rFonts w:ascii="Times New Roman" w:hAnsi="Times New Roman" w:cs="Times New Roman"/>
          <w:sz w:val="24"/>
          <w:szCs w:val="24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 w:rsidRPr="00C80D74">
        <w:rPr>
          <w:rFonts w:ascii="Times New Roman" w:hAnsi="Times New Roman" w:cs="Times New Roman"/>
          <w:sz w:val="24"/>
          <w:szCs w:val="24"/>
        </w:rPr>
        <w:t xml:space="preserve">.  </w:t>
      </w:r>
      <w:r w:rsidRPr="00C80D74">
        <w:rPr>
          <w:rFonts w:ascii="Times New Roman" w:hAnsi="Times New Roman" w:cs="Times New Roman"/>
          <w:bCs/>
          <w:sz w:val="24"/>
          <w:szCs w:val="24"/>
        </w:rPr>
        <w:t xml:space="preserve">2013. </w:t>
      </w:r>
    </w:p>
    <w:p w:rsidR="0033104A" w:rsidRPr="00EC2CC2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игры-путешествия: </w:t>
      </w:r>
    </w:p>
    <w:p w:rsidR="0033104A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детей о родном городе, через знакомство </w:t>
      </w:r>
      <w:proofErr w:type="gramStart"/>
      <w:r w:rsidRPr="00EC2CC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C2C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04A" w:rsidRPr="00EC2CC2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достопримечательностями</w:t>
      </w:r>
      <w:proofErr w:type="gramStart"/>
      <w:r w:rsidRPr="00EC2CC2">
        <w:rPr>
          <w:rFonts w:ascii="Times New Roman" w:hAnsi="Times New Roman" w:cs="Times New Roman"/>
          <w:bCs/>
          <w:sz w:val="24"/>
          <w:szCs w:val="24"/>
        </w:rPr>
        <w:t xml:space="preserve">  С</w:t>
      </w:r>
      <w:proofErr w:type="gramEnd"/>
      <w:r w:rsidRPr="00EC2CC2">
        <w:rPr>
          <w:rFonts w:ascii="Times New Roman" w:hAnsi="Times New Roman" w:cs="Times New Roman"/>
          <w:bCs/>
          <w:sz w:val="24"/>
          <w:szCs w:val="24"/>
        </w:rPr>
        <w:t>анкт - Петербург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C2C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104A" w:rsidRDefault="0033104A" w:rsidP="00331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104A" w:rsidRPr="004430E4" w:rsidRDefault="0033104A" w:rsidP="0033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4430E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 xml:space="preserve">вызвать у детей интерес к нашему городу, который </w:t>
      </w:r>
      <w:r w:rsidRPr="004430E4">
        <w:rPr>
          <w:rFonts w:ascii="Times New Roman" w:hAnsi="Times New Roman" w:cs="Times New Roman"/>
          <w:bCs/>
          <w:sz w:val="24"/>
          <w:szCs w:val="24"/>
        </w:rPr>
        <w:t> </w:t>
      </w:r>
      <w:r w:rsidRPr="00EC2CC2">
        <w:rPr>
          <w:rFonts w:ascii="Times New Roman" w:hAnsi="Times New Roman" w:cs="Times New Roman"/>
          <w:bCs/>
          <w:sz w:val="24"/>
          <w:szCs w:val="24"/>
        </w:rPr>
        <w:t>является единственным городом мира, где весь исторический центр входит в мировое наследие;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вызвать гордость за свое отечество, воспитывать уважение к создателю нашего города, великим согражданам;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прививать желание изменить город к лучшему;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познакомить детей с основными площадями города, историей их создания;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учить узнавать объекты, высказывать свое впечатление;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формировать представление об уникальности нашего города, уметь видеть в привычном городском пейзаже элементы необычного;</w:t>
      </w:r>
    </w:p>
    <w:p w:rsidR="0033104A" w:rsidRPr="00EC2CC2" w:rsidRDefault="0033104A" w:rsidP="00331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</w:rPr>
        <w:t>развивать в процессе работы познавательные способности: память, внимание, словесно-логическое мышление, умение анализировать, планировать, комбинировать.</w:t>
      </w:r>
    </w:p>
    <w:p w:rsidR="0033104A" w:rsidRDefault="0033104A" w:rsidP="0033104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3104A" w:rsidRPr="00EC2CC2" w:rsidRDefault="0033104A" w:rsidP="003310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Технологии, используемые в данной игре: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игровые тех</w:t>
      </w:r>
      <w:r>
        <w:rPr>
          <w:rFonts w:ascii="Times New Roman" w:hAnsi="Times New Roman" w:cs="Times New Roman"/>
          <w:bCs/>
          <w:sz w:val="24"/>
          <w:szCs w:val="24"/>
        </w:rPr>
        <w:t>нологии</w:t>
      </w:r>
      <w:r w:rsidRPr="004430E4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 xml:space="preserve"> технологии;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личностно-ориентированные технологии;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технологии проектирования;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технологии проблемного обучения;</w:t>
      </w:r>
    </w:p>
    <w:p w:rsidR="0033104A" w:rsidRPr="004430E4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технологии развивающего обучения;</w:t>
      </w:r>
    </w:p>
    <w:p w:rsidR="0033104A" w:rsidRPr="00EC2CC2" w:rsidRDefault="0033104A" w:rsidP="003310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технология мнемотехники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04A" w:rsidRPr="00EC2CC2" w:rsidRDefault="0033104A" w:rsidP="003310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104A" w:rsidRPr="004430E4" w:rsidRDefault="0033104A" w:rsidP="0033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>Используемый материал</w:t>
      </w:r>
      <w:r w:rsidRPr="004430E4">
        <w:rPr>
          <w:rFonts w:ascii="Times New Roman" w:hAnsi="Times New Roman" w:cs="Times New Roman"/>
          <w:bCs/>
          <w:sz w:val="24"/>
          <w:szCs w:val="24"/>
        </w:rPr>
        <w:t>:</w:t>
      </w:r>
    </w:p>
    <w:p w:rsidR="0033104A" w:rsidRPr="004430E4" w:rsidRDefault="0033104A" w:rsidP="00331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видеоролик с видами города;</w:t>
      </w:r>
    </w:p>
    <w:p w:rsidR="0033104A" w:rsidRPr="00C80D74" w:rsidRDefault="0033104A" w:rsidP="00331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 xml:space="preserve">аудиозапись </w:t>
      </w:r>
      <w:r>
        <w:rPr>
          <w:rFonts w:ascii="Times New Roman" w:hAnsi="Times New Roman" w:cs="Times New Roman"/>
          <w:bCs/>
          <w:sz w:val="24"/>
          <w:szCs w:val="24"/>
        </w:rPr>
        <w:t>львиного рыка;</w:t>
      </w:r>
    </w:p>
    <w:p w:rsidR="0033104A" w:rsidRPr="00C80D74" w:rsidRDefault="0033104A" w:rsidP="00331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D74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C8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0E4">
        <w:rPr>
          <w:rFonts w:ascii="Times New Roman" w:hAnsi="Times New Roman" w:cs="Times New Roman"/>
          <w:bCs/>
          <w:sz w:val="24"/>
          <w:szCs w:val="24"/>
        </w:rPr>
        <w:t> </w:t>
      </w:r>
      <w:r w:rsidRPr="00C80D74">
        <w:rPr>
          <w:rFonts w:ascii="Times New Roman" w:hAnsi="Times New Roman" w:cs="Times New Roman"/>
          <w:bCs/>
          <w:sz w:val="24"/>
          <w:szCs w:val="24"/>
        </w:rPr>
        <w:t xml:space="preserve">с изображением </w:t>
      </w:r>
      <w:r>
        <w:rPr>
          <w:rFonts w:ascii="Times New Roman" w:hAnsi="Times New Roman" w:cs="Times New Roman"/>
          <w:bCs/>
          <w:sz w:val="24"/>
          <w:szCs w:val="24"/>
        </w:rPr>
        <w:t>львов</w:t>
      </w:r>
      <w:r w:rsidRPr="00C80D74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04A" w:rsidRPr="00C80D74" w:rsidRDefault="0033104A" w:rsidP="00331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D74">
        <w:rPr>
          <w:rFonts w:ascii="Times New Roman" w:hAnsi="Times New Roman" w:cs="Times New Roman"/>
          <w:bCs/>
          <w:sz w:val="24"/>
          <w:szCs w:val="24"/>
        </w:rPr>
        <w:t xml:space="preserve">слайды с изображением </w:t>
      </w:r>
      <w:r>
        <w:rPr>
          <w:rFonts w:ascii="Times New Roman" w:hAnsi="Times New Roman" w:cs="Times New Roman"/>
          <w:bCs/>
          <w:sz w:val="24"/>
          <w:szCs w:val="24"/>
        </w:rPr>
        <w:t>скульптур львов</w:t>
      </w:r>
      <w:r w:rsidRPr="00C80D74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04A" w:rsidRPr="004430E4" w:rsidRDefault="0033104A" w:rsidP="00331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 xml:space="preserve">алгоритмы последовательности рассказывания по темам </w:t>
      </w:r>
      <w:r w:rsidR="003D46FB">
        <w:rPr>
          <w:rFonts w:ascii="Times New Roman" w:hAnsi="Times New Roman" w:cs="Times New Roman"/>
          <w:bCs/>
          <w:sz w:val="24"/>
          <w:szCs w:val="24"/>
        </w:rPr>
        <w:t>«Описание животного»</w:t>
      </w:r>
    </w:p>
    <w:p w:rsidR="0033104A" w:rsidRPr="00175A81" w:rsidRDefault="0033104A" w:rsidP="003310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104A" w:rsidRPr="00EC2CC2" w:rsidRDefault="0033104A" w:rsidP="003310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2C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Оборудование: </w:t>
      </w:r>
    </w:p>
    <w:p w:rsidR="0033104A" w:rsidRPr="004430E4" w:rsidRDefault="0033104A" w:rsidP="003310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33104A" w:rsidRPr="004430E4" w:rsidRDefault="0033104A" w:rsidP="003310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4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33104A" w:rsidRPr="004430E4" w:rsidRDefault="0033104A" w:rsidP="0033104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0E4">
        <w:rPr>
          <w:rFonts w:ascii="Times New Roman" w:hAnsi="Times New Roman" w:cs="Times New Roman"/>
          <w:bCs/>
          <w:sz w:val="24"/>
          <w:szCs w:val="24"/>
        </w:rPr>
        <w:t>мультипроектор</w:t>
      </w:r>
      <w:proofErr w:type="spellEnd"/>
      <w:r w:rsidRPr="00443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04A" w:rsidRDefault="0033104A" w:rsidP="003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9A" w:rsidRDefault="004F0C9A"/>
    <w:p w:rsidR="007A631C" w:rsidRPr="007A631C" w:rsidRDefault="007A631C" w:rsidP="008D3D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31C">
        <w:rPr>
          <w:rFonts w:ascii="Times New Roman" w:hAnsi="Times New Roman" w:cs="Times New Roman"/>
          <w:b/>
          <w:sz w:val="32"/>
          <w:szCs w:val="32"/>
        </w:rPr>
        <w:lastRenderedPageBreak/>
        <w:t>Сценарий игры.</w:t>
      </w:r>
    </w:p>
    <w:p w:rsidR="007A631C" w:rsidRDefault="007A631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5C" w:rsidRDefault="008D3D5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D3D5C" w:rsidRDefault="008D3D5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Друзья, сегодня мы с вами продолжим знакомство с архитектурой нашего города. Только </w:t>
      </w:r>
      <w:r w:rsidR="006D48F3">
        <w:rPr>
          <w:rFonts w:ascii="Times New Roman" w:hAnsi="Times New Roman" w:cs="Times New Roman"/>
          <w:sz w:val="24"/>
          <w:szCs w:val="24"/>
        </w:rPr>
        <w:t xml:space="preserve">сегодня во время путешествия </w:t>
      </w:r>
      <w:r>
        <w:rPr>
          <w:rFonts w:ascii="Times New Roman" w:hAnsi="Times New Roman" w:cs="Times New Roman"/>
          <w:sz w:val="24"/>
          <w:szCs w:val="24"/>
        </w:rPr>
        <w:t xml:space="preserve"> мы с вами создадим музей, которого еще нет в Петербурге. Да, да, прямо здесь и прямо сейчас. Давайте для начала вспомним, что такое музей.</w:t>
      </w:r>
    </w:p>
    <w:p w:rsidR="008D3D5C" w:rsidRDefault="008D3D5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8D3D5C" w:rsidRDefault="008D3D5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920A3">
        <w:rPr>
          <w:rFonts w:ascii="Times New Roman" w:hAnsi="Times New Roman" w:cs="Times New Roman"/>
          <w:sz w:val="24"/>
          <w:szCs w:val="24"/>
        </w:rPr>
        <w:t xml:space="preserve"> как называются те предметы, которые собраны в музее? Правильно, экспонаты.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A3">
        <w:rPr>
          <w:rFonts w:ascii="Times New Roman" w:hAnsi="Times New Roman" w:cs="Times New Roman"/>
          <w:sz w:val="24"/>
          <w:szCs w:val="24"/>
        </w:rPr>
        <w:t>Я подготовила несколько экспонатов для нашего нового музея, но вот беда – пока несла, они рассыпались. Да, да, не удивляйтесь и не расстраивайтесь. Вы мне сейчас поможете их «собрать».</w:t>
      </w:r>
    </w:p>
    <w:p w:rsidR="002920A3" w:rsidRDefault="002920A3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0A3" w:rsidRDefault="002920A3" w:rsidP="008D3D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0A3">
        <w:rPr>
          <w:rFonts w:ascii="Times New Roman" w:hAnsi="Times New Roman" w:cs="Times New Roman"/>
          <w:i/>
          <w:sz w:val="24"/>
          <w:szCs w:val="24"/>
        </w:rPr>
        <w:t xml:space="preserve">Проводится игра </w:t>
      </w:r>
      <w:r w:rsidRPr="002920A3">
        <w:rPr>
          <w:rFonts w:ascii="Times New Roman" w:hAnsi="Times New Roman" w:cs="Times New Roman"/>
          <w:b/>
          <w:i/>
          <w:sz w:val="24"/>
          <w:szCs w:val="24"/>
        </w:rPr>
        <w:t xml:space="preserve">«Собери </w:t>
      </w:r>
      <w:proofErr w:type="spellStart"/>
      <w:r w:rsidRPr="002920A3">
        <w:rPr>
          <w:rFonts w:ascii="Times New Roman" w:hAnsi="Times New Roman" w:cs="Times New Roman"/>
          <w:b/>
          <w:i/>
          <w:sz w:val="24"/>
          <w:szCs w:val="24"/>
        </w:rPr>
        <w:t>пазлы</w:t>
      </w:r>
      <w:proofErr w:type="spellEnd"/>
      <w:r w:rsidRPr="002920A3">
        <w:rPr>
          <w:rFonts w:ascii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делятся на четыре группы, каждой из которой предлагается собрать на скорость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картинку.</w:t>
      </w:r>
    </w:p>
    <w:p w:rsidR="002920A3" w:rsidRDefault="002920A3" w:rsidP="008D3D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20A3" w:rsidRDefault="002920A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920A3" w:rsidRDefault="002920A3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у вас, ребята, получилось? Как вы думаете, что за музей я вам предлагаю создать?</w:t>
      </w:r>
    </w:p>
    <w:p w:rsidR="002920A3" w:rsidRDefault="002920A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2920A3" w:rsidRDefault="002920A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создать музей львов?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нельзя?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обитают львы?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ли встретить львов в нашем городе?</w:t>
      </w:r>
    </w:p>
    <w:p w:rsidR="006D48F3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A270B6" w:rsidRDefault="006D48F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кроме зоопарка львов можно встретить во многих местах нашего города. Интересно? Тогда, располагаемся в нашем воздушном шаре и летим на поиски петербургских львов.</w:t>
      </w:r>
    </w:p>
    <w:p w:rsidR="00A270B6" w:rsidRDefault="00A270B6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B6" w:rsidRPr="00A270B6" w:rsidRDefault="00A270B6" w:rsidP="00A27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0B6">
        <w:rPr>
          <w:rFonts w:ascii="Times New Roman" w:hAnsi="Times New Roman" w:cs="Times New Roman"/>
          <w:i/>
          <w:sz w:val="24"/>
          <w:szCs w:val="24"/>
        </w:rPr>
        <w:t>Дети рассаживаются полукругом у экрана</w:t>
      </w:r>
      <w:proofErr w:type="gramStart"/>
      <w:r w:rsidRPr="00A270B6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270B6">
        <w:rPr>
          <w:rFonts w:ascii="Times New Roman" w:hAnsi="Times New Roman" w:cs="Times New Roman"/>
          <w:i/>
          <w:sz w:val="24"/>
          <w:szCs w:val="24"/>
        </w:rPr>
        <w:t>Звучит музыка, на экране – изображение птиц и облаков (слайд №</w:t>
      </w:r>
      <w:r w:rsidR="003D46FB">
        <w:rPr>
          <w:rFonts w:ascii="Times New Roman" w:hAnsi="Times New Roman" w:cs="Times New Roman"/>
          <w:i/>
          <w:sz w:val="24"/>
          <w:szCs w:val="24"/>
        </w:rPr>
        <w:t>5</w:t>
      </w:r>
      <w:r w:rsidRPr="00A270B6">
        <w:rPr>
          <w:rFonts w:ascii="Times New Roman" w:hAnsi="Times New Roman" w:cs="Times New Roman"/>
          <w:i/>
          <w:sz w:val="24"/>
          <w:szCs w:val="24"/>
        </w:rPr>
        <w:t>)</w:t>
      </w:r>
    </w:p>
    <w:p w:rsidR="00A270B6" w:rsidRDefault="00A270B6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0A3" w:rsidRDefault="002920A3" w:rsidP="0029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270B6" w:rsidRDefault="00A270B6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наш шар поднимается, я расскажу вам, откуда в наших северных краях появились эти южные животные. Когда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основывал Петербург, он видел его как </w:t>
      </w:r>
      <w:r w:rsidRPr="00E00230">
        <w:rPr>
          <w:rFonts w:ascii="Times New Roman" w:hAnsi="Times New Roman" w:cs="Times New Roman"/>
          <w:sz w:val="24"/>
          <w:szCs w:val="24"/>
        </w:rPr>
        <w:t>могущественн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00230">
        <w:rPr>
          <w:rFonts w:ascii="Times New Roman" w:hAnsi="Times New Roman" w:cs="Times New Roman"/>
          <w:sz w:val="24"/>
          <w:szCs w:val="24"/>
        </w:rPr>
        <w:t xml:space="preserve"> столиц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0230">
        <w:rPr>
          <w:rFonts w:ascii="Times New Roman" w:hAnsi="Times New Roman" w:cs="Times New Roman"/>
          <w:sz w:val="24"/>
          <w:szCs w:val="24"/>
        </w:rPr>
        <w:t xml:space="preserve"> России, </w:t>
      </w:r>
      <w:r>
        <w:rPr>
          <w:rFonts w:ascii="Times New Roman" w:hAnsi="Times New Roman" w:cs="Times New Roman"/>
          <w:sz w:val="24"/>
          <w:szCs w:val="24"/>
        </w:rPr>
        <w:t>похожую на</w:t>
      </w:r>
      <w:r w:rsidRPr="00E00230">
        <w:rPr>
          <w:rFonts w:ascii="Times New Roman" w:hAnsi="Times New Roman" w:cs="Times New Roman"/>
          <w:sz w:val="24"/>
          <w:szCs w:val="24"/>
        </w:rPr>
        <w:t xml:space="preserve"> импери</w:t>
      </w:r>
      <w:r>
        <w:rPr>
          <w:rFonts w:ascii="Times New Roman" w:hAnsi="Times New Roman" w:cs="Times New Roman"/>
          <w:sz w:val="24"/>
          <w:szCs w:val="24"/>
        </w:rPr>
        <w:t>ю Древнего Рима</w:t>
      </w:r>
      <w:proofErr w:type="gramStart"/>
      <w:r w:rsidRPr="00E002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6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46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46FB">
        <w:rPr>
          <w:rFonts w:ascii="Times New Roman" w:hAnsi="Times New Roman" w:cs="Times New Roman"/>
          <w:sz w:val="24"/>
          <w:szCs w:val="24"/>
        </w:rPr>
        <w:t xml:space="preserve">лайд № 6)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0230">
        <w:rPr>
          <w:rFonts w:ascii="Times New Roman" w:hAnsi="Times New Roman" w:cs="Times New Roman"/>
          <w:sz w:val="24"/>
          <w:szCs w:val="24"/>
        </w:rPr>
        <w:t xml:space="preserve">ак известно, 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3D5C" w:rsidRPr="00E00230">
        <w:rPr>
          <w:rFonts w:ascii="Times New Roman" w:hAnsi="Times New Roman" w:cs="Times New Roman"/>
          <w:sz w:val="24"/>
          <w:szCs w:val="24"/>
        </w:rPr>
        <w:t>римских городах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 парках, возле </w:t>
      </w:r>
      <w:r>
        <w:rPr>
          <w:rFonts w:ascii="Times New Roman" w:hAnsi="Times New Roman" w:cs="Times New Roman"/>
          <w:sz w:val="24"/>
          <w:szCs w:val="24"/>
        </w:rPr>
        <w:t xml:space="preserve">римских 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дворцов устанавливали скульптуры львов. </w:t>
      </w:r>
      <w:r>
        <w:rPr>
          <w:rFonts w:ascii="Times New Roman" w:hAnsi="Times New Roman" w:cs="Times New Roman"/>
          <w:sz w:val="24"/>
          <w:szCs w:val="24"/>
        </w:rPr>
        <w:t xml:space="preserve">Почему? Давайте вспомним качества льва-животного. Какой он, лев? </w:t>
      </w:r>
    </w:p>
    <w:p w:rsidR="00A270B6" w:rsidRDefault="00A270B6" w:rsidP="00A2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A270B6" w:rsidRDefault="00A270B6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верно. Лев – это сильное, отважное, гордое и свободолюбивое животное.</w:t>
      </w:r>
    </w:p>
    <w:p w:rsidR="008D3D5C" w:rsidRPr="00E00230" w:rsidRDefault="00FE0B06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30">
        <w:rPr>
          <w:rFonts w:ascii="Times New Roman" w:hAnsi="Times New Roman" w:cs="Times New Roman"/>
          <w:sz w:val="24"/>
          <w:szCs w:val="24"/>
        </w:rPr>
        <w:t xml:space="preserve">В римской мифологии лев </w:t>
      </w:r>
      <w:r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Pr="00E00230">
        <w:rPr>
          <w:rFonts w:ascii="Times New Roman" w:hAnsi="Times New Roman" w:cs="Times New Roman"/>
          <w:sz w:val="24"/>
          <w:szCs w:val="24"/>
        </w:rPr>
        <w:t xml:space="preserve">является символом любви. </w:t>
      </w:r>
      <w:r w:rsidR="008D3D5C" w:rsidRPr="00E00230">
        <w:rPr>
          <w:rFonts w:ascii="Times New Roman" w:hAnsi="Times New Roman" w:cs="Times New Roman"/>
          <w:sz w:val="24"/>
          <w:szCs w:val="24"/>
        </w:rPr>
        <w:t>Поэтому в Петербурге</w:t>
      </w:r>
      <w:r>
        <w:rPr>
          <w:rFonts w:ascii="Times New Roman" w:hAnsi="Times New Roman" w:cs="Times New Roman"/>
          <w:sz w:val="24"/>
          <w:szCs w:val="24"/>
        </w:rPr>
        <w:t>, как и в Римской империи,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 этот величественный царь зверей присутствовал в петровские времена на многих площадях и улицах</w:t>
      </w:r>
      <w:proofErr w:type="gramStart"/>
      <w:r w:rsidR="008D3D5C" w:rsidRPr="00E00230">
        <w:rPr>
          <w:rFonts w:ascii="Times New Roman" w:hAnsi="Times New Roman" w:cs="Times New Roman"/>
          <w:sz w:val="24"/>
          <w:szCs w:val="24"/>
        </w:rPr>
        <w:t>.</w:t>
      </w:r>
      <w:r w:rsidR="007A63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631C">
        <w:rPr>
          <w:rFonts w:ascii="Times New Roman" w:hAnsi="Times New Roman" w:cs="Times New Roman"/>
          <w:sz w:val="24"/>
          <w:szCs w:val="24"/>
        </w:rPr>
        <w:t xml:space="preserve">слайд № 7) 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 сегодня </w:t>
      </w:r>
      <w:r w:rsidR="008D3D5C" w:rsidRPr="00E00230">
        <w:rPr>
          <w:rFonts w:ascii="Times New Roman" w:hAnsi="Times New Roman" w:cs="Times New Roman"/>
          <w:sz w:val="24"/>
          <w:szCs w:val="24"/>
        </w:rPr>
        <w:t>едва заметные и огромные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 металлические и каменные львы охраняют парки, мосты, фасады домов, подъезды зданий, скверы, набережные Санкт-Петербурга.</w:t>
      </w:r>
    </w:p>
    <w:p w:rsidR="008D3D5C" w:rsidRDefault="00FE0B06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пролетаем над Елагиным островом. Вспомните, почему он так называется? Правильно, остров получил название по имени </w:t>
      </w:r>
      <w:r w:rsidR="00791FDC">
        <w:rPr>
          <w:rFonts w:ascii="Times New Roman" w:hAnsi="Times New Roman" w:cs="Times New Roman"/>
          <w:sz w:val="24"/>
          <w:szCs w:val="24"/>
        </w:rPr>
        <w:t>его владельца – князя Елагина. И в центре острова стоит великолепный Елагин дворец</w:t>
      </w:r>
      <w:proofErr w:type="gramStart"/>
      <w:r w:rsidR="00791F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1FDC">
        <w:rPr>
          <w:rFonts w:ascii="Times New Roman" w:hAnsi="Times New Roman" w:cs="Times New Roman"/>
          <w:sz w:val="24"/>
          <w:szCs w:val="24"/>
        </w:rPr>
        <w:t xml:space="preserve"> </w:t>
      </w:r>
      <w:r w:rsidR="007A63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63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631C">
        <w:rPr>
          <w:rFonts w:ascii="Times New Roman" w:hAnsi="Times New Roman" w:cs="Times New Roman"/>
          <w:sz w:val="24"/>
          <w:szCs w:val="24"/>
        </w:rPr>
        <w:t xml:space="preserve">лайд №8) </w:t>
      </w:r>
      <w:r w:rsidR="00791FDC">
        <w:rPr>
          <w:rFonts w:ascii="Times New Roman" w:hAnsi="Times New Roman" w:cs="Times New Roman"/>
          <w:sz w:val="24"/>
          <w:szCs w:val="24"/>
        </w:rPr>
        <w:t xml:space="preserve">Посмотрите на его парадный вход. Что вы видите? </w:t>
      </w:r>
      <w:r w:rsidR="007A631C">
        <w:rPr>
          <w:rFonts w:ascii="Times New Roman" w:hAnsi="Times New Roman" w:cs="Times New Roman"/>
          <w:sz w:val="24"/>
          <w:szCs w:val="24"/>
        </w:rPr>
        <w:t xml:space="preserve">(слайд №9) </w:t>
      </w:r>
      <w:r w:rsidR="00791FDC">
        <w:rPr>
          <w:rFonts w:ascii="Times New Roman" w:hAnsi="Times New Roman" w:cs="Times New Roman"/>
          <w:sz w:val="24"/>
          <w:szCs w:val="24"/>
        </w:rPr>
        <w:t>Совершенно верно, у парадной лестницы стоят два льва. Кто хочет описать этих львов словами?</w:t>
      </w:r>
    </w:p>
    <w:p w:rsidR="00791FDC" w:rsidRDefault="00791FD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DC" w:rsidRPr="00791FDC" w:rsidRDefault="00791FDC" w:rsidP="008D3D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F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Описательный рассказ ребенка о скульптуре с помощью </w:t>
      </w:r>
      <w:proofErr w:type="spellStart"/>
      <w:r w:rsidRPr="00791FDC">
        <w:rPr>
          <w:rFonts w:ascii="Times New Roman" w:hAnsi="Times New Roman" w:cs="Times New Roman"/>
          <w:i/>
          <w:sz w:val="24"/>
          <w:szCs w:val="24"/>
        </w:rPr>
        <w:t>мнемотаблицы</w:t>
      </w:r>
      <w:proofErr w:type="spellEnd"/>
      <w:r w:rsidRPr="00791FDC">
        <w:rPr>
          <w:rFonts w:ascii="Times New Roman" w:hAnsi="Times New Roman" w:cs="Times New Roman"/>
          <w:i/>
          <w:sz w:val="24"/>
          <w:szCs w:val="24"/>
        </w:rPr>
        <w:t>.</w:t>
      </w:r>
    </w:p>
    <w:p w:rsidR="00791FDC" w:rsidRDefault="00791FD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DC" w:rsidRDefault="00791FD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D3D5C" w:rsidRDefault="00791FD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л</w:t>
      </w:r>
      <w:r w:rsidR="008D3D5C" w:rsidRPr="00E00230">
        <w:rPr>
          <w:rFonts w:ascii="Times New Roman" w:hAnsi="Times New Roman" w:cs="Times New Roman"/>
          <w:sz w:val="24"/>
          <w:szCs w:val="24"/>
        </w:rPr>
        <w:t xml:space="preserve">ьвы на </w:t>
      </w:r>
      <w:proofErr w:type="spellStart"/>
      <w:r w:rsidR="008D3D5C" w:rsidRPr="00E00230">
        <w:rPr>
          <w:rFonts w:ascii="Times New Roman" w:hAnsi="Times New Roman" w:cs="Times New Roman"/>
          <w:sz w:val="24"/>
          <w:szCs w:val="24"/>
        </w:rPr>
        <w:t>Елагином</w:t>
      </w:r>
      <w:proofErr w:type="spellEnd"/>
      <w:r w:rsidR="008D3D5C" w:rsidRPr="00E00230">
        <w:rPr>
          <w:rFonts w:ascii="Times New Roman" w:hAnsi="Times New Roman" w:cs="Times New Roman"/>
          <w:sz w:val="24"/>
          <w:szCs w:val="24"/>
        </w:rPr>
        <w:t xml:space="preserve"> острове были первыми чугунными сторожевыми львами, поселившимися в Санкт-Петербурге.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31C">
        <w:rPr>
          <w:rFonts w:ascii="Times New Roman" w:hAnsi="Times New Roman" w:cs="Times New Roman"/>
          <w:sz w:val="24"/>
          <w:szCs w:val="24"/>
        </w:rPr>
        <w:t>Полетим дальше?</w:t>
      </w:r>
    </w:p>
    <w:p w:rsidR="007A631C" w:rsidRDefault="007A631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1C" w:rsidRDefault="007A631C" w:rsidP="007A63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0B6">
        <w:rPr>
          <w:rFonts w:ascii="Times New Roman" w:hAnsi="Times New Roman" w:cs="Times New Roman"/>
          <w:i/>
          <w:sz w:val="24"/>
          <w:szCs w:val="24"/>
        </w:rPr>
        <w:t>Звучит музыка, на экране – изображение птиц и облаков</w:t>
      </w:r>
      <w:r>
        <w:rPr>
          <w:rFonts w:ascii="Times New Roman" w:hAnsi="Times New Roman" w:cs="Times New Roman"/>
          <w:i/>
          <w:sz w:val="24"/>
          <w:szCs w:val="24"/>
        </w:rPr>
        <w:t>, здание Адмиралтейства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слайд№10)</w:t>
      </w:r>
    </w:p>
    <w:p w:rsidR="007A631C" w:rsidRDefault="007A631C" w:rsidP="007A63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31C" w:rsidRPr="007A631C" w:rsidRDefault="007A631C" w:rsidP="007A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B1931" w:rsidRDefault="00EB1931" w:rsidP="00EB1931">
      <w:pPr>
        <w:pStyle w:val="af4"/>
        <w:spacing w:before="0" w:beforeAutospacing="0" w:after="0" w:afterAutospacing="0"/>
      </w:pPr>
      <w:r>
        <w:t>Вы узнаете это здание? Верно, это Адмиралтейство. Осторожно, мы приземляемся. Смотрите, к парадному входу ведет широкая пологая лестница. По сторонам лестницы на прямоугольных гранитных постаментах возвышаются большие мраморные львы</w:t>
      </w:r>
      <w:proofErr w:type="gramStart"/>
      <w:r>
        <w:t>.(</w:t>
      </w:r>
      <w:proofErr w:type="gramEnd"/>
      <w:r>
        <w:t xml:space="preserve">слайд №11) Грозные звери стоят, повернув друг к другу тяжелые головы в крупных завитках густой гривы; широкая грудь, стройное мускулистое туловище, могучие лапы воссоздают образ сильного хищника. У мраморных львов настороженная поза: один опирается передней лапой на шар, у другого шар выскользнул, и лев мягким кошачьим движением лапы, будто играя, хочет подкатить его на прежнее место. Лев, опирающийся лапой на круглый неустойчивый предмет, вынужден все время бодрствовать; стоит ослабить внимание — и шар выскользнет. Поэтому сама поза зверей, лапа которых покоится на шаре, также подчеркивает, что это львы сторожевые. Статуи львов исполнил скульптор </w:t>
      </w:r>
      <w:proofErr w:type="spellStart"/>
      <w:r>
        <w:t>Трискорни</w:t>
      </w:r>
      <w:proofErr w:type="spellEnd"/>
      <w:r>
        <w:t xml:space="preserve"> в </w:t>
      </w:r>
      <w:proofErr w:type="spellStart"/>
      <w:r>
        <w:t>Карраре</w:t>
      </w:r>
      <w:proofErr w:type="spellEnd"/>
      <w:r>
        <w:t xml:space="preserve"> в 1810 году.</w:t>
      </w:r>
    </w:p>
    <w:p w:rsidR="00EB1931" w:rsidRDefault="00EB1931" w:rsidP="00EB1931">
      <w:pPr>
        <w:pStyle w:val="af4"/>
        <w:spacing w:before="0" w:beforeAutospacing="0" w:after="0" w:afterAutospacing="0"/>
      </w:pPr>
      <w:r>
        <w:t>Давайте немного разомнемся и поиграем.</w:t>
      </w:r>
    </w:p>
    <w:p w:rsidR="00EB1931" w:rsidRDefault="00EB1931" w:rsidP="00EB1931">
      <w:pPr>
        <w:pStyle w:val="af4"/>
        <w:spacing w:before="0" w:beforeAutospacing="0" w:after="0" w:afterAutospacing="0"/>
      </w:pPr>
    </w:p>
    <w:p w:rsidR="00EB1931" w:rsidRDefault="00EB1931" w:rsidP="00EB1931">
      <w:pPr>
        <w:pStyle w:val="af4"/>
        <w:spacing w:before="0" w:beforeAutospacing="0" w:after="0" w:afterAutospacing="0"/>
        <w:rPr>
          <w:i/>
        </w:rPr>
      </w:pPr>
      <w:r w:rsidRPr="004A2F8A">
        <w:rPr>
          <w:b/>
          <w:i/>
        </w:rPr>
        <w:t>Игра «Найди свою половинку».</w:t>
      </w:r>
      <w:r w:rsidRPr="004A2F8A">
        <w:rPr>
          <w:i/>
        </w:rPr>
        <w:t xml:space="preserve"> Дети образуют круг, перед каждым из них воспитатель кладет часть открытки с изображением льва</w:t>
      </w:r>
      <w:r w:rsidR="004A2F8A" w:rsidRPr="004A2F8A">
        <w:rPr>
          <w:i/>
        </w:rPr>
        <w:t xml:space="preserve">, привернутую вниз. </w:t>
      </w:r>
      <w:r w:rsidRPr="004A2F8A">
        <w:rPr>
          <w:i/>
        </w:rPr>
        <w:t xml:space="preserve"> </w:t>
      </w:r>
      <w:r w:rsidR="004A2F8A" w:rsidRPr="004A2F8A">
        <w:rPr>
          <w:i/>
        </w:rPr>
        <w:t>П</w:t>
      </w:r>
      <w:r w:rsidRPr="004A2F8A">
        <w:rPr>
          <w:i/>
        </w:rPr>
        <w:t xml:space="preserve">од веселую музыку </w:t>
      </w:r>
      <w:r w:rsidR="004A2F8A" w:rsidRPr="004A2F8A">
        <w:rPr>
          <w:i/>
        </w:rPr>
        <w:t xml:space="preserve">участники </w:t>
      </w:r>
      <w:r w:rsidRPr="004A2F8A">
        <w:rPr>
          <w:i/>
        </w:rPr>
        <w:t>движутся по кругу.</w:t>
      </w:r>
      <w:r w:rsidR="004A2F8A" w:rsidRPr="004A2F8A">
        <w:rPr>
          <w:i/>
        </w:rPr>
        <w:t xml:space="preserve"> Как только музыка стихнет, каждый ребенок должен взять половинку изображения и найти к ней пару у другого ребенка. Игра повторяется.</w:t>
      </w:r>
    </w:p>
    <w:p w:rsidR="004A2F8A" w:rsidRDefault="004A2F8A" w:rsidP="00EB1931">
      <w:pPr>
        <w:pStyle w:val="af4"/>
        <w:spacing w:before="0" w:beforeAutospacing="0" w:after="0" w:afterAutospacing="0"/>
        <w:rPr>
          <w:i/>
        </w:rPr>
      </w:pPr>
    </w:p>
    <w:p w:rsidR="004A2F8A" w:rsidRDefault="004A2F8A" w:rsidP="00EB1931">
      <w:pPr>
        <w:pStyle w:val="af4"/>
        <w:spacing w:before="0" w:beforeAutospacing="0" w:after="0" w:afterAutospacing="0"/>
      </w:pPr>
      <w:r>
        <w:t>Воспитатель:</w:t>
      </w:r>
    </w:p>
    <w:p w:rsidR="004A2F8A" w:rsidRDefault="004A2F8A" w:rsidP="00EB1931">
      <w:pPr>
        <w:pStyle w:val="af4"/>
        <w:spacing w:before="0" w:beforeAutospacing="0" w:after="0" w:afterAutospacing="0"/>
      </w:pPr>
      <w:r>
        <w:t>Друзья, нам пора двигаться дальше. Занимайте свои места.</w:t>
      </w:r>
    </w:p>
    <w:p w:rsidR="004A2F8A" w:rsidRDefault="004A2F8A" w:rsidP="00EB1931">
      <w:pPr>
        <w:pStyle w:val="af4"/>
        <w:spacing w:before="0" w:beforeAutospacing="0" w:after="0" w:afterAutospacing="0"/>
      </w:pPr>
    </w:p>
    <w:p w:rsidR="004A2F8A" w:rsidRDefault="004A2F8A" w:rsidP="004A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0B6">
        <w:rPr>
          <w:rFonts w:ascii="Times New Roman" w:hAnsi="Times New Roman" w:cs="Times New Roman"/>
          <w:i/>
          <w:sz w:val="24"/>
          <w:szCs w:val="24"/>
        </w:rPr>
        <w:t xml:space="preserve">Звучит музыка, на экране – изображение </w:t>
      </w:r>
      <w:r>
        <w:rPr>
          <w:rFonts w:ascii="Times New Roman" w:hAnsi="Times New Roman" w:cs="Times New Roman"/>
          <w:i/>
          <w:sz w:val="24"/>
          <w:szCs w:val="24"/>
        </w:rPr>
        <w:t>птиц и облаков и фото львов у дачи Безбородко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лайд№12)</w:t>
      </w:r>
    </w:p>
    <w:p w:rsidR="004A2F8A" w:rsidRDefault="004A2F8A" w:rsidP="004A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F8A" w:rsidRDefault="004A2F8A" w:rsidP="004A2F8A">
      <w:pPr>
        <w:pStyle w:val="af4"/>
        <w:spacing w:before="0" w:beforeAutospacing="0" w:after="0" w:afterAutospacing="0"/>
        <w:rPr>
          <w:i/>
        </w:rPr>
      </w:pPr>
    </w:p>
    <w:p w:rsidR="004A2F8A" w:rsidRDefault="004A2F8A" w:rsidP="004A2F8A">
      <w:pPr>
        <w:pStyle w:val="af4"/>
        <w:spacing w:before="0" w:beforeAutospacing="0" w:after="0" w:afterAutospacing="0"/>
      </w:pPr>
      <w:r>
        <w:t>Воспитатель:</w:t>
      </w:r>
    </w:p>
    <w:p w:rsidR="004A2F8A" w:rsidRDefault="004A2F8A" w:rsidP="004A2F8A">
      <w:pPr>
        <w:pStyle w:val="af4"/>
        <w:spacing w:before="0" w:beforeAutospacing="0" w:after="0" w:afterAutospacing="0"/>
      </w:pPr>
      <w:r>
        <w:t xml:space="preserve">Ребята, смотрите, да здесь не один лев! </w:t>
      </w:r>
      <w:proofErr w:type="gramStart"/>
      <w:r>
        <w:t>Очень давно</w:t>
      </w:r>
      <w:proofErr w:type="gramEnd"/>
      <w:r>
        <w:t xml:space="preserve"> в этом месте была расположена усадьба, принадлежавшая </w:t>
      </w:r>
      <w:proofErr w:type="spellStart"/>
      <w:r>
        <w:t>Г.А.Кушелеву-Безбородко</w:t>
      </w:r>
      <w:proofErr w:type="spellEnd"/>
      <w:r>
        <w:t>. Главный дом, сохранившийся до наших дней, был перестроен в 1783–84 гг. по проекту Д. Кваренги. Палисадник, лежащий перед построенным в духе московской усадьбы домом, отделен от набережной оградой, представляющей собой скульптуры двадцати девяти одинаковых львов, держащих в зубах тяжелые чугунные цепи. Каждый лев сидит на пьедестале квадратного сечения, а под ними расположен во всю длину общий фундамент из </w:t>
      </w:r>
      <w:proofErr w:type="spellStart"/>
      <w:r>
        <w:t>пудожского</w:t>
      </w:r>
      <w:proofErr w:type="spellEnd"/>
      <w:r>
        <w:t xml:space="preserve"> камня. Посмотрите внимательно на эти скульптуры и попробуйте их описать.</w:t>
      </w:r>
    </w:p>
    <w:p w:rsidR="004A2F8A" w:rsidRDefault="004A2F8A" w:rsidP="004A2F8A">
      <w:pPr>
        <w:pStyle w:val="af4"/>
        <w:spacing w:before="0" w:beforeAutospacing="0" w:after="0" w:afterAutospacing="0"/>
      </w:pPr>
    </w:p>
    <w:p w:rsidR="004A2F8A" w:rsidRPr="00791FDC" w:rsidRDefault="004A2F8A" w:rsidP="004A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1FDC">
        <w:rPr>
          <w:rFonts w:ascii="Times New Roman" w:hAnsi="Times New Roman" w:cs="Times New Roman"/>
          <w:i/>
          <w:sz w:val="24"/>
          <w:szCs w:val="24"/>
        </w:rPr>
        <w:t xml:space="preserve">Описательный рассказ ребенка о скульптуре с помощью </w:t>
      </w:r>
      <w:proofErr w:type="spellStart"/>
      <w:r w:rsidRPr="00791FDC">
        <w:rPr>
          <w:rFonts w:ascii="Times New Roman" w:hAnsi="Times New Roman" w:cs="Times New Roman"/>
          <w:i/>
          <w:sz w:val="24"/>
          <w:szCs w:val="24"/>
        </w:rPr>
        <w:t>мнемотаблицы</w:t>
      </w:r>
      <w:proofErr w:type="spellEnd"/>
      <w:r w:rsidRPr="00791FDC">
        <w:rPr>
          <w:rFonts w:ascii="Times New Roman" w:hAnsi="Times New Roman" w:cs="Times New Roman"/>
          <w:i/>
          <w:sz w:val="24"/>
          <w:szCs w:val="24"/>
        </w:rPr>
        <w:t>.</w:t>
      </w:r>
    </w:p>
    <w:p w:rsidR="004A2F8A" w:rsidRDefault="004A2F8A" w:rsidP="004A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8A" w:rsidRDefault="004A2F8A" w:rsidP="004A2F8A">
      <w:pPr>
        <w:pStyle w:val="af4"/>
        <w:spacing w:before="0" w:beforeAutospacing="0" w:after="0" w:afterAutospacing="0"/>
      </w:pPr>
      <w:r>
        <w:t>Воспитатель:</w:t>
      </w:r>
    </w:p>
    <w:p w:rsidR="004A2F8A" w:rsidRDefault="00623CFC" w:rsidP="004A2F8A">
      <w:pPr>
        <w:pStyle w:val="af4"/>
        <w:spacing w:before="0" w:beforeAutospacing="0" w:after="0" w:afterAutospacing="0"/>
      </w:pPr>
      <w:r>
        <w:t>А сейчас мы с вами полетим к необычному мосту нашего города. Он называется Львиный мостик. Как вы думаете, почему?</w:t>
      </w:r>
    </w:p>
    <w:p w:rsidR="00623CFC" w:rsidRDefault="00623CFC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(Высказывание детей)</w:t>
      </w:r>
    </w:p>
    <w:p w:rsidR="00623CFC" w:rsidRDefault="00623CFC" w:rsidP="00623CFC">
      <w:pPr>
        <w:pStyle w:val="af4"/>
        <w:spacing w:before="0" w:beforeAutospacing="0" w:after="0" w:afterAutospacing="0"/>
      </w:pPr>
      <w:r>
        <w:lastRenderedPageBreak/>
        <w:t>Давайте посмотрим на этот мост, и вы сами поймете, кто из вас прав, а кто ошибался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№ 13). Из трех мостов, перекинутых через Екатерининский канал Львиный мостик единственный, который сохранился без изменений. Он был открыт 1 июля 1826 года. В начале 19 века, когда основной материал инженеров — чугун, прочный, но плохо выдерживающий растяжение, — сменило железо, хорошо «работающее» и на сжатие и на растяжение, сразу нескольким инженерам в Старом и Новом свете пришла мысль подвешивать пролеты мостов на железных цепях. Их перебрасывали через высокие опоры и закрепляли в береговых устоях. Так что трехметровые львы здесь не просто так сидят, а удерживают 27-метровый пролет и нас с вами на мосту. Мощные мускулистые фигуры львов скрывают сложные металлические конструкции. Все три уцелевших пешеходных моста были сконструированы Георгом </w:t>
      </w:r>
      <w:proofErr w:type="spellStart"/>
      <w:r>
        <w:t>Третером</w:t>
      </w:r>
      <w:proofErr w:type="spellEnd"/>
      <w:r>
        <w:t xml:space="preserve">. А львы, как и грифоны на Банковском мосту, отлиты по модели скульптора Петра Соколова. </w:t>
      </w:r>
    </w:p>
    <w:p w:rsidR="000D30DA" w:rsidRDefault="00623CFC" w:rsidP="000D30DA">
      <w:pPr>
        <w:pStyle w:val="af4"/>
      </w:pPr>
      <w:r w:rsidRPr="000D30DA">
        <w:t>Ребята, львов в нашем городе, как вы поняли, очень много, и они все довольно разные. Посмотрите, это</w:t>
      </w:r>
      <w:r w:rsidR="000D30DA" w:rsidRPr="000D30DA">
        <w:t xml:space="preserve"> Львы у дома </w:t>
      </w:r>
      <w:proofErr w:type="spellStart"/>
      <w:r w:rsidR="000D30DA" w:rsidRPr="000D30DA">
        <w:t>Лаваля</w:t>
      </w:r>
      <w:proofErr w:type="spellEnd"/>
      <w:r w:rsidR="000D30DA" w:rsidRPr="000D30DA">
        <w:t xml:space="preserve"> на Английской набережной</w:t>
      </w:r>
      <w:r w:rsidR="000D30DA">
        <w:t xml:space="preserve"> (слайд № 14). Декоративные статуи львов своеобразны. Их голову, шею и часть спины, как у древнеегипетских сфинксов, покрывает платок, ровную, гладкую поверхность которого оживляют симметрично расположенные борозды. Вырубать из твердого ломкого камня львов с гривами </w:t>
      </w:r>
      <w:proofErr w:type="gramStart"/>
      <w:r w:rsidR="000D30DA">
        <w:t>со</w:t>
      </w:r>
      <w:proofErr w:type="gramEnd"/>
      <w:r w:rsidR="000D30DA">
        <w:t> множеством мелких завитков сложно. К тому же некоторая обобщенность формы придает статуям монументальность небольшие по размерам, они выглядят внушительно. А</w:t>
      </w:r>
      <w:r w:rsidR="000D30DA" w:rsidRPr="000D30DA">
        <w:t xml:space="preserve"> эти львы, притаились</w:t>
      </w:r>
      <w:r w:rsidR="000D30DA">
        <w:t xml:space="preserve"> в тихом дворике неподалеку от особняка Кшесинской. Дворик маленький и тихий, и даже те, кто всю жизнь прожил на Петроградской, обычно не знают об этой паре статуй. </w:t>
      </w:r>
    </w:p>
    <w:p w:rsidR="000D30DA" w:rsidRDefault="000D30DA" w:rsidP="000D30DA">
      <w:pPr>
        <w:pStyle w:val="af4"/>
      </w:pPr>
      <w:r>
        <w:t xml:space="preserve">А вот эти львы </w:t>
      </w:r>
      <w:r w:rsidR="00761427">
        <w:t>с</w:t>
      </w:r>
      <w:r>
        <w:t>овсем необычные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№ 15). Кто знает, как называются такие мифические существа с туловищем льва и крыльями? </w:t>
      </w:r>
      <w:proofErr w:type="spellStart"/>
      <w:r>
        <w:t>Врно</w:t>
      </w:r>
      <w:proofErr w:type="spellEnd"/>
      <w:r>
        <w:t>, это грифоны. И украшают они Банковский мост.</w:t>
      </w:r>
      <w:r w:rsidR="00761427">
        <w:t xml:space="preserve"> Банковский мост — это один из уютнейших пешеходных мостиков в Петербурге, его оформлением  в 19 веке занимался знаменитый скульптор П. П. Соколов. Между прочим, грифоны поселились здесь не случайно, именно напротив одного из крупнейших банков города. Дело в том, что, согласно древнегреческим мифам, эти существа являлись хранителями золота. Сейчас грифоны  немного "переквалифицировались" и царят на мосту как хранители знаний — в здании бывшего Ассигнационного банка теперь расположена Санкт-Петербургская государственная академия экономики и финансов.</w:t>
      </w:r>
    </w:p>
    <w:p w:rsidR="00623CFC" w:rsidRDefault="00761427" w:rsidP="00761427">
      <w:pPr>
        <w:pStyle w:val="af4"/>
      </w:pPr>
      <w:r>
        <w:t xml:space="preserve">Мы с вами не посмотрели и половины львов, которые есть в нашем городе. Зато у вас с родителями есть возможность узнать о тех львах, о которых я здесь не говорила. И сейчас я вам предлагаю выучить стихотворение о львах, живущих в Петербурге. А поможет нам это сделать </w:t>
      </w:r>
      <w:proofErr w:type="spellStart"/>
      <w:r>
        <w:t>мнемотаблица</w:t>
      </w:r>
      <w:proofErr w:type="spellEnd"/>
      <w:r>
        <w:t>. Я сейчас прочитаю вам стихотворение Валентины Левиной, а вы внимательно смотрите на таблицу и попробуйте как можно больше строк запомнить.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 xml:space="preserve">Вы </w:t>
      </w:r>
      <w:proofErr w:type="spellStart"/>
      <w:r>
        <w:rPr>
          <w:bCs/>
        </w:rPr>
        <w:t>видали</w:t>
      </w:r>
      <w:proofErr w:type="gramStart"/>
      <w:r>
        <w:rPr>
          <w:bCs/>
        </w:rPr>
        <w:t>,к</w:t>
      </w:r>
      <w:proofErr w:type="gramEnd"/>
      <w:r>
        <w:rPr>
          <w:bCs/>
        </w:rPr>
        <w:t>ак</w:t>
      </w:r>
      <w:proofErr w:type="spellEnd"/>
      <w:r>
        <w:rPr>
          <w:bCs/>
        </w:rPr>
        <w:t xml:space="preserve"> красивы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Наши бронзовые львы?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Им причесывают гривы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Гребни белые Невы</w:t>
      </w:r>
      <w:r w:rsidR="00761427" w:rsidRPr="00761427">
        <w:rPr>
          <w:bCs/>
        </w:rPr>
        <w:t>.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Львов порой Нева купает,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Окунает с головой –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В наводненье так бывает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С разозленною Невой.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А сейчас она спокойна.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Чайки невские парят.</w:t>
      </w:r>
    </w:p>
    <w:p w:rsidR="00A85C73" w:rsidRDefault="00A85C73" w:rsidP="00761427">
      <w:pPr>
        <w:pStyle w:val="af4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За собой оставив волны,</w:t>
      </w:r>
    </w:p>
    <w:p w:rsidR="00761427" w:rsidRPr="00761427" w:rsidRDefault="00A85C73" w:rsidP="00761427">
      <w:pPr>
        <w:pStyle w:val="af4"/>
        <w:spacing w:before="0" w:beforeAutospacing="0" w:after="0" w:afterAutospacing="0"/>
        <w:ind w:left="225" w:right="225"/>
      </w:pPr>
      <w:proofErr w:type="gramStart"/>
      <w:r>
        <w:rPr>
          <w:bCs/>
        </w:rPr>
        <w:lastRenderedPageBreak/>
        <w:t>Лишь буксиры прогудят.</w:t>
      </w:r>
      <w:r w:rsidR="002B7CF6">
        <w:rPr>
          <w:bCs/>
        </w:rPr>
        <w:t xml:space="preserve">  </w:t>
      </w:r>
      <w:proofErr w:type="gramEnd"/>
      <w:r w:rsidR="002B7CF6">
        <w:rPr>
          <w:bCs/>
        </w:rPr>
        <w:t>(Скаченков)</w:t>
      </w:r>
      <w:r w:rsidR="00761427" w:rsidRPr="00761427">
        <w:rPr>
          <w:bCs/>
        </w:rPr>
        <w:br/>
      </w:r>
    </w:p>
    <w:p w:rsidR="00623CFC" w:rsidRDefault="00761427" w:rsidP="00623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427">
        <w:rPr>
          <w:rFonts w:ascii="Times New Roman" w:hAnsi="Times New Roman" w:cs="Times New Roman"/>
          <w:i/>
          <w:sz w:val="24"/>
          <w:szCs w:val="24"/>
        </w:rPr>
        <w:t xml:space="preserve">Разучивание стихотворения по </w:t>
      </w:r>
      <w:proofErr w:type="spellStart"/>
      <w:r w:rsidRPr="00761427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761427">
        <w:rPr>
          <w:rFonts w:ascii="Times New Roman" w:hAnsi="Times New Roman" w:cs="Times New Roman"/>
          <w:i/>
          <w:sz w:val="24"/>
          <w:szCs w:val="24"/>
        </w:rPr>
        <w:t>.</w:t>
      </w:r>
    </w:p>
    <w:p w:rsidR="00761427" w:rsidRDefault="00761427" w:rsidP="00623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0A56" w:rsidRDefault="006D0A56" w:rsidP="00623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1427" w:rsidRPr="006D0A56" w:rsidRDefault="00761427" w:rsidP="00623C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0A56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Алифанова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  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Петербурговедение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 от 3 до 7 лет. Санкт-Петербург, Паритет, 2005 г.</w:t>
      </w:r>
    </w:p>
    <w:p w:rsidR="006D0A56" w:rsidRDefault="006D0A56" w:rsidP="006D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56" w:rsidRPr="002D35B3" w:rsidRDefault="006D0A56" w:rsidP="006D0A5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 И. Социально - эмоциональное развитие дошкольников в детском саду, Дошкольная педагогика, Издательство РГПУ им. А.И. Герцена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Борчанинова К.В. Развитие интереса старших дошкольников к архитектуре Санкт-Петербурга в условиях дошкольного учреждения // Известия Российского государственного педагогического университета им. А.И. Герцена. № 109: научный журнал. СПб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2009 (июль</w:t>
      </w:r>
      <w:r w:rsidRPr="002D3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78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Борчанинова К.В., Солнцева О.В. Маленькие граждане о своем городе. /Маленькие граждане большого города: Коллективная монография. СПб. СОЮЗ, 2007. С. 345-363 (0,9 п.л./0,4 п.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Л., И. Юный краевед// Дошкольное воспитание.- 2010.-№3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О.А.. Селезнева Г.Е Путешествие 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прекрасное.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Погодина В.Л.Твой Петербург» курс краеведения для начальной школы СПб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proofErr w:type="spellStart"/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Солнцева О.В.Принципы организации работы по приобщению детей дошкольного возраста к культуре Санкт-Петербурга// Система дошкольного и начального образования: пути развития: 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науч-практ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proofErr w:type="gram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Спб.:Изд-во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РГПУ им. А.И. Герцена, 2005.</w:t>
      </w:r>
    </w:p>
    <w:p w:rsidR="006D0A56" w:rsidRPr="002D35B3" w:rsidRDefault="006D0A56" w:rsidP="006D0A5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 З.А. Знаешь ли ты СПб? (методическое пособие), </w:t>
      </w:r>
      <w:proofErr w:type="spellStart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2D35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СПб, 1998. </w:t>
      </w:r>
    </w:p>
    <w:p w:rsidR="006D0A56" w:rsidRDefault="006D0A56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56" w:rsidRDefault="006D0A56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427" w:rsidRPr="006D0A56" w:rsidRDefault="00761427" w:rsidP="00623C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0A56">
        <w:rPr>
          <w:rFonts w:ascii="Times New Roman" w:hAnsi="Times New Roman" w:cs="Times New Roman"/>
          <w:b/>
          <w:sz w:val="32"/>
          <w:szCs w:val="32"/>
        </w:rPr>
        <w:t>Интернетресурсы</w:t>
      </w:r>
      <w:proofErr w:type="spellEnd"/>
      <w:r w:rsidRPr="006D0A56">
        <w:rPr>
          <w:rFonts w:ascii="Times New Roman" w:hAnsi="Times New Roman" w:cs="Times New Roman"/>
          <w:b/>
          <w:sz w:val="32"/>
          <w:szCs w:val="32"/>
        </w:rPr>
        <w:t>:</w:t>
      </w:r>
    </w:p>
    <w:p w:rsidR="00761427" w:rsidRDefault="00DC59B8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1427" w:rsidRPr="008777E2">
          <w:rPr>
            <w:rStyle w:val="af5"/>
            <w:rFonts w:ascii="Times New Roman" w:hAnsi="Times New Roman" w:cs="Times New Roman"/>
            <w:sz w:val="24"/>
            <w:szCs w:val="24"/>
          </w:rPr>
          <w:t>http://www.etovidel.net</w:t>
        </w:r>
      </w:hyperlink>
    </w:p>
    <w:p w:rsidR="00761427" w:rsidRDefault="00DC59B8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1427" w:rsidRPr="008777E2">
          <w:rPr>
            <w:rStyle w:val="af5"/>
            <w:rFonts w:ascii="Times New Roman" w:hAnsi="Times New Roman" w:cs="Times New Roman"/>
            <w:sz w:val="24"/>
            <w:szCs w:val="24"/>
          </w:rPr>
          <w:t>http://www.peterburg.biz</w:t>
        </w:r>
      </w:hyperlink>
    </w:p>
    <w:p w:rsidR="00761427" w:rsidRDefault="00DC59B8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1427" w:rsidRPr="008777E2">
          <w:rPr>
            <w:rStyle w:val="af5"/>
            <w:rFonts w:ascii="Times New Roman" w:hAnsi="Times New Roman" w:cs="Times New Roman"/>
            <w:sz w:val="24"/>
            <w:szCs w:val="24"/>
          </w:rPr>
          <w:t>http://www.peterburg.ru</w:t>
        </w:r>
      </w:hyperlink>
    </w:p>
    <w:p w:rsidR="00761427" w:rsidRPr="00761427" w:rsidRDefault="00761427" w:rsidP="0062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CFC" w:rsidRPr="00761427" w:rsidRDefault="00623CFC" w:rsidP="004A2F8A">
      <w:pPr>
        <w:pStyle w:val="af4"/>
        <w:spacing w:before="0" w:beforeAutospacing="0" w:after="0" w:afterAutospacing="0"/>
      </w:pPr>
    </w:p>
    <w:p w:rsidR="004A2F8A" w:rsidRPr="00761427" w:rsidRDefault="004A2F8A" w:rsidP="004A2F8A">
      <w:pPr>
        <w:pStyle w:val="af4"/>
        <w:spacing w:before="0" w:beforeAutospacing="0" w:after="0" w:afterAutospacing="0"/>
      </w:pPr>
    </w:p>
    <w:p w:rsidR="004A2F8A" w:rsidRPr="004A2F8A" w:rsidRDefault="004A2F8A" w:rsidP="00EB1931">
      <w:pPr>
        <w:pStyle w:val="af4"/>
        <w:spacing w:before="0" w:beforeAutospacing="0" w:after="0" w:afterAutospacing="0"/>
      </w:pPr>
    </w:p>
    <w:p w:rsidR="00EB1931" w:rsidRPr="004A2F8A" w:rsidRDefault="00EB1931" w:rsidP="00EB1931">
      <w:pPr>
        <w:pStyle w:val="af4"/>
        <w:rPr>
          <w:i/>
        </w:rPr>
      </w:pPr>
      <w:r w:rsidRPr="004A2F8A">
        <w:rPr>
          <w:i/>
        </w:rPr>
        <w:t xml:space="preserve"> </w:t>
      </w:r>
    </w:p>
    <w:p w:rsidR="007A631C" w:rsidRPr="00E00230" w:rsidRDefault="007A631C" w:rsidP="008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5C" w:rsidRDefault="008D3D5C"/>
    <w:sectPr w:rsidR="008D3D5C" w:rsidSect="006D0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inThickMediumGap" w:sz="24" w:space="24" w:color="365F91" w:themeColor="accent1" w:themeShade="BF"/>
        <w:left w:val="thinThick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A4" w:rsidRDefault="00A064A4" w:rsidP="006D0A56">
      <w:pPr>
        <w:spacing w:after="0" w:line="240" w:lineRule="auto"/>
      </w:pPr>
      <w:r>
        <w:separator/>
      </w:r>
    </w:p>
  </w:endnote>
  <w:endnote w:type="continuationSeparator" w:id="0">
    <w:p w:rsidR="00A064A4" w:rsidRDefault="00A064A4" w:rsidP="006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6D0A5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6D0A56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6D0A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A4" w:rsidRDefault="00A064A4" w:rsidP="006D0A56">
      <w:pPr>
        <w:spacing w:after="0" w:line="240" w:lineRule="auto"/>
      </w:pPr>
      <w:r>
        <w:separator/>
      </w:r>
    </w:p>
  </w:footnote>
  <w:footnote w:type="continuationSeparator" w:id="0">
    <w:p w:rsidR="00A064A4" w:rsidRDefault="00A064A4" w:rsidP="006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DC59B8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4422" o:spid="_x0000_s3077" type="#_x0000_t75" style="position:absolute;margin-left:0;margin-top:0;width:842pt;height:796pt;z-index:-251657216;mso-position-horizontal:center;mso-position-horizontal-relative:margin;mso-position-vertical:center;mso-position-vertical-relative:margin" o:allowincell="f">
          <v:imagedata r:id="rId1" o:title="138958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DC59B8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4423" o:spid="_x0000_s3078" type="#_x0000_t75" style="position:absolute;margin-left:0;margin-top:0;width:842pt;height:796pt;z-index:-251656192;mso-position-horizontal:center;mso-position-horizontal-relative:margin;mso-position-vertical:center;mso-position-vertical-relative:margin" o:allowincell="f">
          <v:imagedata r:id="rId1" o:title="138958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56" w:rsidRDefault="00DC59B8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4421" o:spid="_x0000_s3076" type="#_x0000_t75" style="position:absolute;margin-left:0;margin-top:0;width:842pt;height:796pt;z-index:-251658240;mso-position-horizontal:center;mso-position-horizontal-relative:margin;mso-position-vertical:center;mso-position-vertical-relative:margin" o:allowincell="f">
          <v:imagedata r:id="rId1" o:title="138958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CC5"/>
    <w:multiLevelType w:val="hybridMultilevel"/>
    <w:tmpl w:val="8CAE7BA4"/>
    <w:lvl w:ilvl="0" w:tplc="A008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A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4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6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841223"/>
    <w:multiLevelType w:val="hybridMultilevel"/>
    <w:tmpl w:val="DBC6E22A"/>
    <w:lvl w:ilvl="0" w:tplc="F2BA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8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1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8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45561A"/>
    <w:multiLevelType w:val="hybridMultilevel"/>
    <w:tmpl w:val="D36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A00"/>
    <w:multiLevelType w:val="hybridMultilevel"/>
    <w:tmpl w:val="1C80DEBA"/>
    <w:lvl w:ilvl="0" w:tplc="174C19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0F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66B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3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0DC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00E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889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23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92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7706F"/>
    <w:multiLevelType w:val="hybridMultilevel"/>
    <w:tmpl w:val="579EA22E"/>
    <w:lvl w:ilvl="0" w:tplc="662404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C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A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28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0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6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AEB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B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CA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3104A"/>
    <w:rsid w:val="000853F7"/>
    <w:rsid w:val="000D30DA"/>
    <w:rsid w:val="00281200"/>
    <w:rsid w:val="002920A3"/>
    <w:rsid w:val="002B7CF6"/>
    <w:rsid w:val="0033104A"/>
    <w:rsid w:val="003D46FB"/>
    <w:rsid w:val="004A2F8A"/>
    <w:rsid w:val="004F0C9A"/>
    <w:rsid w:val="00623CFC"/>
    <w:rsid w:val="006D0A56"/>
    <w:rsid w:val="006D48F3"/>
    <w:rsid w:val="00761427"/>
    <w:rsid w:val="0076684F"/>
    <w:rsid w:val="00791FDC"/>
    <w:rsid w:val="007A631C"/>
    <w:rsid w:val="008D3D5C"/>
    <w:rsid w:val="00917BD4"/>
    <w:rsid w:val="00A064A4"/>
    <w:rsid w:val="00A270B6"/>
    <w:rsid w:val="00A85C73"/>
    <w:rsid w:val="00AC6F2E"/>
    <w:rsid w:val="00BE1327"/>
    <w:rsid w:val="00C201CA"/>
    <w:rsid w:val="00DC59B8"/>
    <w:rsid w:val="00EB1931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6F2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F2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F2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F2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F2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F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F2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F2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F2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6F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6F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C6F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F2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C6F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6F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6F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C6F2E"/>
    <w:rPr>
      <w:b/>
      <w:bCs/>
      <w:spacing w:val="0"/>
    </w:rPr>
  </w:style>
  <w:style w:type="character" w:styleId="a9">
    <w:name w:val="Emphasis"/>
    <w:uiPriority w:val="20"/>
    <w:qFormat/>
    <w:rsid w:val="00AC6F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C6F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6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F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6F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C6F2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C6F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C6F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C6F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C6F2E"/>
    <w:rPr>
      <w:smallCaps/>
    </w:rPr>
  </w:style>
  <w:style w:type="character" w:styleId="af1">
    <w:name w:val="Intense Reference"/>
    <w:uiPriority w:val="32"/>
    <w:qFormat/>
    <w:rsid w:val="00AC6F2E"/>
    <w:rPr>
      <w:b/>
      <w:bCs/>
      <w:smallCaps/>
      <w:color w:val="auto"/>
    </w:rPr>
  </w:style>
  <w:style w:type="character" w:styleId="af2">
    <w:name w:val="Book Title"/>
    <w:uiPriority w:val="33"/>
    <w:qFormat/>
    <w:rsid w:val="00AC6F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F2E"/>
    <w:pPr>
      <w:outlineLvl w:val="9"/>
    </w:pPr>
  </w:style>
  <w:style w:type="paragraph" w:styleId="af4">
    <w:name w:val="Normal (Web)"/>
    <w:basedOn w:val="a"/>
    <w:uiPriority w:val="99"/>
    <w:unhideWhenUsed/>
    <w:rsid w:val="00EB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761427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6D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D0A56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6D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D0A56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urg.b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tovidel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burg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7</cp:revision>
  <dcterms:created xsi:type="dcterms:W3CDTF">2013-02-19T03:57:00Z</dcterms:created>
  <dcterms:modified xsi:type="dcterms:W3CDTF">2013-02-23T07:11:00Z</dcterms:modified>
</cp:coreProperties>
</file>