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97C" w:rsidRPr="007A36A2" w:rsidRDefault="0082497C" w:rsidP="0082497C">
      <w:pPr>
        <w:jc w:val="center"/>
        <w:rPr>
          <w:color w:val="FF0000"/>
          <w:sz w:val="32"/>
          <w:szCs w:val="32"/>
        </w:rPr>
      </w:pPr>
      <w:r w:rsidRPr="007A36A2">
        <w:rPr>
          <w:b/>
          <w:i/>
          <w:color w:val="FF0000"/>
          <w:sz w:val="32"/>
          <w:szCs w:val="32"/>
        </w:rPr>
        <w:t>Организация детских праздников в семье</w:t>
      </w:r>
    </w:p>
    <w:p w:rsidR="0082497C" w:rsidRPr="007A36A2" w:rsidRDefault="001620C4" w:rsidP="0082497C">
      <w:pPr>
        <w:rPr>
          <w:color w:val="0070C0"/>
        </w:rPr>
      </w:pPr>
      <w:r w:rsidRPr="001620C4">
        <w:rPr>
          <w:color w:val="0070C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20740</wp:posOffset>
            </wp:positionH>
            <wp:positionV relativeFrom="paragraph">
              <wp:posOffset>1136</wp:posOffset>
            </wp:positionV>
            <wp:extent cx="3346960" cy="2408349"/>
            <wp:effectExtent l="19050" t="0" r="5840" b="0"/>
            <wp:wrapSquare wrapText="bothSides"/>
            <wp:docPr id="1" name="Рисунок 1" descr="D:\Картинки\детский сад\с празд.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ртинки\детский сад\с празд..web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960" cy="2408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497C" w:rsidRPr="007A36A2">
        <w:rPr>
          <w:color w:val="0070C0"/>
        </w:rPr>
        <w:t xml:space="preserve"> Что такое праздник для ребенка? Это веселое, увлекательное и познавательное время препровождения. Все это реализуется благодаря игре. Знаменитый ученый Эрик Берн говорил: "…Весь процесс воспитания ребенка мы рассматриваем как обучение тому, в какие игры следует играть и как в них играть". Ребенок еще не может говорить, но уже </w:t>
      </w:r>
      <w:proofErr w:type="spellStart"/>
      <w:r w:rsidR="0082497C" w:rsidRPr="007A36A2">
        <w:rPr>
          <w:color w:val="0070C0"/>
        </w:rPr>
        <w:t>гугукает</w:t>
      </w:r>
      <w:proofErr w:type="spellEnd"/>
      <w:r w:rsidR="0082497C" w:rsidRPr="007A36A2">
        <w:rPr>
          <w:color w:val="0070C0"/>
        </w:rPr>
        <w:t xml:space="preserve">, улыбается во весь рот, реагируя на колыбельные </w:t>
      </w:r>
      <w:proofErr w:type="spellStart"/>
      <w:r w:rsidR="0082497C" w:rsidRPr="007A36A2">
        <w:rPr>
          <w:color w:val="0070C0"/>
        </w:rPr>
        <w:t>потешки</w:t>
      </w:r>
      <w:proofErr w:type="spellEnd"/>
      <w:r w:rsidR="0082497C" w:rsidRPr="007A36A2">
        <w:rPr>
          <w:color w:val="0070C0"/>
        </w:rPr>
        <w:t xml:space="preserve"> матери или бабушки, хватая беспомощными ручонками свои первые погремушки. </w:t>
      </w:r>
      <w:proofErr w:type="gramStart"/>
      <w:r w:rsidR="0082497C" w:rsidRPr="007A36A2">
        <w:rPr>
          <w:color w:val="0070C0"/>
        </w:rPr>
        <w:t>Играя почти бессознательно, малыш осваивает формы и величины вещей и предметов, их расположение в пространстве, различает цвета и звуки, познает первые слова-сигналы, вступает в "контакты" с другими людьми, реагирует, наблюдает, запоминает, координирует движения, пополняя свой кругозор, радуется жизни.</w:t>
      </w:r>
      <w:proofErr w:type="gramEnd"/>
    </w:p>
    <w:p w:rsidR="007A36A2" w:rsidRDefault="007A36A2" w:rsidP="0082497C">
      <w:pPr>
        <w:rPr>
          <w:noProof/>
          <w:color w:val="0070C0"/>
          <w:lang w:val="ru-RU" w:eastAsia="ru-RU" w:bidi="ar-SA"/>
        </w:rPr>
      </w:pPr>
      <w:r w:rsidRPr="007A36A2">
        <w:rPr>
          <w:color w:val="0070C0"/>
        </w:rPr>
        <w:t>О</w:t>
      </w:r>
      <w:r w:rsidR="0082497C" w:rsidRPr="007A36A2">
        <w:rPr>
          <w:color w:val="0070C0"/>
        </w:rPr>
        <w:t xml:space="preserve">бычно ребенок играет в наши "игры": сходить в магазин, убраться в квартире, приготовить обед. Зачастую семейные торжества ограничиваются общепринятыми календарными праздниками: Новый год, 8 марта, день рождение и т.д. А есть ли в Вашей семье свои праздники? Свои семейные традиции? Семейный праздник - это необходимый компонент объединяющий семью, делающий ее неповторимой, уникальной. Введение в семью собственных ритуалов, традиций это и есть ваши праздники, а не чьи-либо. Это могут быть семейные даты, знаменательные события в семье и элементарные мини-праздники – ужин в конце недели или завтрак в выходной всей семьей. Все зависит от вашей индивидуальности семьи, желания и фантазии. Такие празднования традиций не требуют особых затрат и не вызывают трудностей. Зато предоставляют возможность почувствовать единение всех членов семьи, теплоту и заботу, место, где тебя любят и остаются в памяти как самые прекрасные дни. </w:t>
      </w:r>
      <w:r w:rsidR="0082497C" w:rsidRPr="001620C4">
        <w:rPr>
          <w:color w:val="0070C0"/>
          <w:lang w:val="ru-RU"/>
        </w:rPr>
        <w:t>Очень важно, что останется в памяти вашего ребенка, какой опыт семейной жизни он возьмет с собой.</w:t>
      </w:r>
      <w:r w:rsidR="001620C4" w:rsidRPr="001620C4">
        <w:rPr>
          <w:color w:val="0070C0"/>
          <w:lang w:val="ru-RU"/>
        </w:rPr>
        <w:t xml:space="preserve"> </w:t>
      </w:r>
    </w:p>
    <w:p w:rsidR="00D718EB" w:rsidRPr="001620C4" w:rsidRDefault="00D718EB" w:rsidP="0082497C">
      <w:pPr>
        <w:rPr>
          <w:color w:val="0070C0"/>
          <w:lang w:val="ru-RU"/>
        </w:rPr>
      </w:pPr>
      <w:r>
        <w:rPr>
          <w:noProof/>
          <w:color w:val="0070C0"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20740</wp:posOffset>
            </wp:positionH>
            <wp:positionV relativeFrom="paragraph">
              <wp:posOffset>-2629</wp:posOffset>
            </wp:positionV>
            <wp:extent cx="3096457" cy="1474631"/>
            <wp:effectExtent l="19050" t="0" r="8693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457" cy="1474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497C" w:rsidRDefault="0082497C" w:rsidP="0082497C">
      <w:pPr>
        <w:rPr>
          <w:color w:val="0070C0"/>
        </w:rPr>
      </w:pPr>
      <w:r w:rsidRPr="001620C4">
        <w:rPr>
          <w:color w:val="0070C0"/>
          <w:lang w:val="ru-RU"/>
        </w:rPr>
        <w:t xml:space="preserve"> </w:t>
      </w:r>
      <w:r w:rsidRPr="00D718EB">
        <w:rPr>
          <w:color w:val="0070C0"/>
          <w:lang w:val="ru-RU"/>
        </w:rPr>
        <w:t xml:space="preserve">Даже к общепринятым праздникам, например, к празднованию дня рождения, можно подходить неординарно. </w:t>
      </w:r>
      <w:proofErr w:type="spellStart"/>
      <w:r w:rsidRPr="007A36A2">
        <w:rPr>
          <w:color w:val="0070C0"/>
        </w:rPr>
        <w:t>Проявите</w:t>
      </w:r>
      <w:proofErr w:type="spellEnd"/>
      <w:r w:rsidRPr="007A36A2">
        <w:rPr>
          <w:color w:val="0070C0"/>
        </w:rPr>
        <w:t xml:space="preserve"> </w:t>
      </w:r>
      <w:proofErr w:type="spellStart"/>
      <w:r w:rsidRPr="007A36A2">
        <w:rPr>
          <w:color w:val="0070C0"/>
        </w:rPr>
        <w:t>выдумку</w:t>
      </w:r>
      <w:proofErr w:type="spellEnd"/>
      <w:r w:rsidRPr="007A36A2">
        <w:rPr>
          <w:color w:val="0070C0"/>
        </w:rPr>
        <w:t xml:space="preserve">, </w:t>
      </w:r>
      <w:proofErr w:type="spellStart"/>
      <w:r w:rsidRPr="007A36A2">
        <w:rPr>
          <w:color w:val="0070C0"/>
        </w:rPr>
        <w:t>изобретательность</w:t>
      </w:r>
      <w:proofErr w:type="spellEnd"/>
      <w:r w:rsidRPr="007A36A2">
        <w:rPr>
          <w:color w:val="0070C0"/>
        </w:rPr>
        <w:t xml:space="preserve"> и, что самое главное, возьмитесь за его подготовку всей семьей. Устроить праздник – не такое уж и трудное дело, было бы желание. </w:t>
      </w:r>
      <w:proofErr w:type="gramStart"/>
      <w:r w:rsidRPr="007A36A2">
        <w:rPr>
          <w:color w:val="0070C0"/>
        </w:rPr>
        <w:t>Все что от вас требуется – это по необходимости написать красочные приглашения и вручить их участникам, украсить квартиру, позаботиться о небольших подарках, приготовить любимые лакомства, и, наконец, придумать игры.</w:t>
      </w:r>
      <w:proofErr w:type="gramEnd"/>
      <w:r w:rsidR="001620C4" w:rsidRPr="001620C4">
        <w:rPr>
          <w:noProof/>
          <w:color w:val="0070C0"/>
          <w:lang w:eastAsia="ru-RU"/>
        </w:rPr>
        <w:t xml:space="preserve"> </w:t>
      </w:r>
    </w:p>
    <w:p w:rsidR="0082497C" w:rsidRPr="007A36A2" w:rsidRDefault="0082497C" w:rsidP="0082497C">
      <w:pPr>
        <w:rPr>
          <w:color w:val="0070C0"/>
        </w:rPr>
      </w:pPr>
      <w:r w:rsidRPr="001620C4">
        <w:rPr>
          <w:color w:val="0070C0"/>
          <w:lang w:val="ru-RU"/>
        </w:rPr>
        <w:t xml:space="preserve">В каждой семье дни рождения празднуются по-своему. </w:t>
      </w:r>
      <w:proofErr w:type="spellStart"/>
      <w:r w:rsidRPr="007A36A2">
        <w:rPr>
          <w:color w:val="0070C0"/>
        </w:rPr>
        <w:t>Дети</w:t>
      </w:r>
      <w:proofErr w:type="spellEnd"/>
      <w:r w:rsidRPr="007A36A2">
        <w:rPr>
          <w:color w:val="0070C0"/>
        </w:rPr>
        <w:t xml:space="preserve"> </w:t>
      </w:r>
      <w:proofErr w:type="spellStart"/>
      <w:r w:rsidRPr="007A36A2">
        <w:rPr>
          <w:color w:val="0070C0"/>
        </w:rPr>
        <w:t>ожидают</w:t>
      </w:r>
      <w:proofErr w:type="spellEnd"/>
      <w:r w:rsidRPr="007A36A2">
        <w:rPr>
          <w:color w:val="0070C0"/>
        </w:rPr>
        <w:t xml:space="preserve"> </w:t>
      </w:r>
      <w:proofErr w:type="spellStart"/>
      <w:r w:rsidRPr="007A36A2">
        <w:rPr>
          <w:color w:val="0070C0"/>
        </w:rPr>
        <w:t>этот</w:t>
      </w:r>
      <w:proofErr w:type="spellEnd"/>
      <w:r w:rsidRPr="007A36A2">
        <w:rPr>
          <w:color w:val="0070C0"/>
        </w:rPr>
        <w:t xml:space="preserve"> </w:t>
      </w:r>
      <w:proofErr w:type="spellStart"/>
      <w:r w:rsidRPr="007A36A2">
        <w:rPr>
          <w:color w:val="0070C0"/>
        </w:rPr>
        <w:t>праздник</w:t>
      </w:r>
      <w:proofErr w:type="spellEnd"/>
      <w:r w:rsidRPr="007A36A2">
        <w:rPr>
          <w:color w:val="0070C0"/>
        </w:rPr>
        <w:t xml:space="preserve"> с особенным нетерпением. Самым важным событием для ребенка оказывается то, что в этот день он становится на год старше. Взрослые должны знать, что именно дни рождения запоминаются особенно ярко и надолго сохраняются в памяти детей. От взрослого зависит глубина впечатлений этого праздника. Чтобы празднество не сводилось лишь к сбору </w:t>
      </w:r>
      <w:r w:rsidRPr="007A36A2">
        <w:rPr>
          <w:color w:val="0070C0"/>
        </w:rPr>
        <w:lastRenderedPageBreak/>
        <w:t>"дани" с гостей, посиделкам и разговорам взрослых, съедению торта готовить и проводить дни рождения желательно с учетом возрастных особенностей именинника.</w:t>
      </w:r>
    </w:p>
    <w:p w:rsidR="0082497C" w:rsidRPr="007A36A2" w:rsidRDefault="007A36A2" w:rsidP="0082497C">
      <w:pPr>
        <w:rPr>
          <w:color w:val="0070C0"/>
        </w:rPr>
      </w:pPr>
      <w:r w:rsidRPr="007A36A2">
        <w:rPr>
          <w:color w:val="0070C0"/>
        </w:rPr>
        <w:t xml:space="preserve"> Здесь предлагаются</w:t>
      </w:r>
      <w:r w:rsidR="0082497C" w:rsidRPr="007A36A2">
        <w:rPr>
          <w:color w:val="0070C0"/>
        </w:rPr>
        <w:t xml:space="preserve"> небольшие сценарии празднования дней рождения для разных возрастных групп детей, в которые включены такие составляющие: гости, интерьер, программа праздника.</w:t>
      </w:r>
    </w:p>
    <w:p w:rsidR="0082497C" w:rsidRDefault="007A0A76" w:rsidP="0082497C">
      <w:pPr>
        <w:jc w:val="center"/>
        <w:rPr>
          <w:b/>
          <w:i/>
          <w:color w:val="FFC000"/>
          <w:lang w:val="ru-RU"/>
        </w:rPr>
      </w:pPr>
      <w:r>
        <w:rPr>
          <w:b/>
          <w:i/>
          <w:noProof/>
          <w:color w:val="FFC000"/>
          <w:lang w:val="ru-RU" w:eastAsia="ru-RU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226695</wp:posOffset>
            </wp:positionV>
            <wp:extent cx="2955925" cy="1551305"/>
            <wp:effectExtent l="19050" t="0" r="0" b="0"/>
            <wp:wrapSquare wrapText="bothSides"/>
            <wp:docPr id="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155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497C" w:rsidRPr="007A36A2">
        <w:rPr>
          <w:b/>
          <w:i/>
          <w:color w:val="FFC000"/>
        </w:rPr>
        <w:t>ДЛЯ САМЫХ МАЛЕНЬКИХ</w:t>
      </w:r>
    </w:p>
    <w:p w:rsidR="00E47F6A" w:rsidRPr="00E47F6A" w:rsidRDefault="00E47F6A" w:rsidP="0082497C">
      <w:pPr>
        <w:jc w:val="center"/>
        <w:rPr>
          <w:b/>
          <w:i/>
          <w:color w:val="FFC000"/>
          <w:lang w:val="ru-RU"/>
        </w:rPr>
      </w:pPr>
    </w:p>
    <w:p w:rsidR="0082497C" w:rsidRDefault="0082497C" w:rsidP="0082497C">
      <w:pPr>
        <w:rPr>
          <w:color w:val="0070C0"/>
          <w:lang w:val="ru-RU"/>
        </w:rPr>
      </w:pPr>
      <w:r w:rsidRPr="00E47F6A">
        <w:rPr>
          <w:color w:val="0070C0"/>
          <w:lang w:val="ru-RU"/>
        </w:rPr>
        <w:t xml:space="preserve"> Для годовалого крохи достаточно компании из 1 - 2 сверстников с родителями. </w:t>
      </w:r>
      <w:proofErr w:type="spellStart"/>
      <w:r w:rsidRPr="007A36A2">
        <w:rPr>
          <w:color w:val="0070C0"/>
        </w:rPr>
        <w:t>Главная</w:t>
      </w:r>
      <w:proofErr w:type="spellEnd"/>
      <w:r w:rsidRPr="007A36A2">
        <w:rPr>
          <w:color w:val="0070C0"/>
        </w:rPr>
        <w:t xml:space="preserve"> </w:t>
      </w:r>
      <w:proofErr w:type="spellStart"/>
      <w:r w:rsidRPr="007A36A2">
        <w:rPr>
          <w:color w:val="0070C0"/>
        </w:rPr>
        <w:t>задача</w:t>
      </w:r>
      <w:proofErr w:type="spellEnd"/>
      <w:r w:rsidRPr="007A36A2">
        <w:rPr>
          <w:color w:val="0070C0"/>
        </w:rPr>
        <w:t xml:space="preserve"> </w:t>
      </w:r>
      <w:proofErr w:type="spellStart"/>
      <w:r w:rsidRPr="007A36A2">
        <w:rPr>
          <w:color w:val="0070C0"/>
        </w:rPr>
        <w:t>праздника</w:t>
      </w:r>
      <w:proofErr w:type="spellEnd"/>
      <w:r w:rsidRPr="007A36A2">
        <w:rPr>
          <w:color w:val="0070C0"/>
        </w:rPr>
        <w:t xml:space="preserve"> – не переутомить именинника и его гостей, поэтому "выход в люди" должен быть столь же ярким, сколь и коротким: не более 1 - 2 часов. Не желательно изменять режим обычной жизни малыша. </w:t>
      </w:r>
      <w:proofErr w:type="gramStart"/>
      <w:r w:rsidRPr="007A36A2">
        <w:rPr>
          <w:color w:val="0070C0"/>
        </w:rPr>
        <w:t xml:space="preserve">Первый день рождения – праздник скорее, для мамы и папы, поэтому вечером можно вспомнить подробности рождения, просмотреть фотографии, </w:t>
      </w:r>
      <w:proofErr w:type="spellStart"/>
      <w:r w:rsidRPr="007A36A2">
        <w:rPr>
          <w:color w:val="0070C0"/>
        </w:rPr>
        <w:t>бирочки</w:t>
      </w:r>
      <w:proofErr w:type="spellEnd"/>
      <w:r w:rsidRPr="007A36A2">
        <w:rPr>
          <w:color w:val="0070C0"/>
        </w:rPr>
        <w:t xml:space="preserve"> из </w:t>
      </w:r>
      <w:proofErr w:type="spellStart"/>
      <w:r w:rsidRPr="007A36A2">
        <w:rPr>
          <w:color w:val="0070C0"/>
        </w:rPr>
        <w:t>роддома</w:t>
      </w:r>
      <w:proofErr w:type="spellEnd"/>
      <w:r w:rsidRPr="007A36A2">
        <w:rPr>
          <w:color w:val="0070C0"/>
        </w:rPr>
        <w:t xml:space="preserve">, </w:t>
      </w:r>
      <w:proofErr w:type="spellStart"/>
      <w:r w:rsidRPr="007A36A2">
        <w:rPr>
          <w:color w:val="0070C0"/>
        </w:rPr>
        <w:t>записки</w:t>
      </w:r>
      <w:proofErr w:type="spellEnd"/>
      <w:r w:rsidRPr="007A36A2">
        <w:rPr>
          <w:color w:val="0070C0"/>
        </w:rPr>
        <w:t xml:space="preserve"> </w:t>
      </w:r>
      <w:proofErr w:type="spellStart"/>
      <w:r w:rsidRPr="007A36A2">
        <w:rPr>
          <w:color w:val="0070C0"/>
        </w:rPr>
        <w:t>молодого</w:t>
      </w:r>
      <w:proofErr w:type="spellEnd"/>
      <w:r w:rsidRPr="007A36A2">
        <w:rPr>
          <w:color w:val="0070C0"/>
        </w:rPr>
        <w:t xml:space="preserve"> </w:t>
      </w:r>
      <w:proofErr w:type="spellStart"/>
      <w:r w:rsidRPr="007A36A2">
        <w:rPr>
          <w:color w:val="0070C0"/>
        </w:rPr>
        <w:t>папы</w:t>
      </w:r>
      <w:proofErr w:type="spellEnd"/>
      <w:r w:rsidRPr="007A36A2">
        <w:rPr>
          <w:color w:val="0070C0"/>
        </w:rPr>
        <w:t>.</w:t>
      </w:r>
      <w:proofErr w:type="gramEnd"/>
    </w:p>
    <w:p w:rsidR="0082497C" w:rsidRPr="007A36A2" w:rsidRDefault="0082497C" w:rsidP="0082497C">
      <w:pPr>
        <w:rPr>
          <w:color w:val="0070C0"/>
        </w:rPr>
      </w:pPr>
      <w:r w:rsidRPr="00D718EB">
        <w:rPr>
          <w:color w:val="0070C0"/>
          <w:lang w:val="ru-RU"/>
        </w:rPr>
        <w:t xml:space="preserve">Главный предмет для украшения квартиры – воздушные шарики. </w:t>
      </w:r>
      <w:proofErr w:type="spellStart"/>
      <w:r w:rsidRPr="007A36A2">
        <w:rPr>
          <w:color w:val="0070C0"/>
        </w:rPr>
        <w:t>Их</w:t>
      </w:r>
      <w:proofErr w:type="spellEnd"/>
      <w:r w:rsidRPr="007A36A2">
        <w:rPr>
          <w:color w:val="0070C0"/>
        </w:rPr>
        <w:t xml:space="preserve"> </w:t>
      </w:r>
      <w:proofErr w:type="spellStart"/>
      <w:r w:rsidRPr="007A36A2">
        <w:rPr>
          <w:color w:val="0070C0"/>
        </w:rPr>
        <w:t>можно</w:t>
      </w:r>
      <w:proofErr w:type="spellEnd"/>
      <w:r w:rsidRPr="007A36A2">
        <w:rPr>
          <w:color w:val="0070C0"/>
        </w:rPr>
        <w:t xml:space="preserve"> </w:t>
      </w:r>
      <w:proofErr w:type="spellStart"/>
      <w:r w:rsidRPr="007A36A2">
        <w:rPr>
          <w:color w:val="0070C0"/>
        </w:rPr>
        <w:t>развесить</w:t>
      </w:r>
      <w:proofErr w:type="spellEnd"/>
      <w:r w:rsidRPr="007A36A2">
        <w:rPr>
          <w:color w:val="0070C0"/>
        </w:rPr>
        <w:t xml:space="preserve"> </w:t>
      </w:r>
      <w:proofErr w:type="spellStart"/>
      <w:r w:rsidRPr="007A36A2">
        <w:rPr>
          <w:color w:val="0070C0"/>
        </w:rPr>
        <w:t>гроздьями</w:t>
      </w:r>
      <w:proofErr w:type="spellEnd"/>
      <w:r w:rsidRPr="007A36A2">
        <w:rPr>
          <w:color w:val="0070C0"/>
        </w:rPr>
        <w:t>, разбросать по полу, поднять к потолку. А также хорошо подойдут развешенные по квартире забавные картинки яркие и красочные.</w:t>
      </w:r>
    </w:p>
    <w:p w:rsidR="0082497C" w:rsidRPr="007A36A2" w:rsidRDefault="0082497C" w:rsidP="0082497C">
      <w:pPr>
        <w:rPr>
          <w:color w:val="0070C0"/>
        </w:rPr>
      </w:pPr>
      <w:r w:rsidRPr="007A36A2">
        <w:rPr>
          <w:color w:val="0070C0"/>
        </w:rPr>
        <w:t xml:space="preserve"> Праздничный стол скорее для родителей, главное чтоб за разнообразием блюд они вспомнили о виновнике торжества и его гостях. Даже с такими крошками можно поиграть и придумать </w:t>
      </w:r>
      <w:proofErr w:type="spellStart"/>
      <w:r w:rsidRPr="007A36A2">
        <w:rPr>
          <w:color w:val="0070C0"/>
        </w:rPr>
        <w:t>развлекалочки</w:t>
      </w:r>
      <w:proofErr w:type="spellEnd"/>
      <w:r w:rsidRPr="007A36A2">
        <w:rPr>
          <w:color w:val="0070C0"/>
        </w:rPr>
        <w:t>.</w:t>
      </w:r>
    </w:p>
    <w:p w:rsidR="0082497C" w:rsidRPr="007A36A2" w:rsidRDefault="0082497C" w:rsidP="0082497C">
      <w:pPr>
        <w:rPr>
          <w:color w:val="0070C0"/>
        </w:rPr>
      </w:pPr>
      <w:r w:rsidRPr="007A36A2">
        <w:rPr>
          <w:color w:val="0070C0"/>
        </w:rPr>
        <w:t xml:space="preserve"> Например:</w:t>
      </w:r>
    </w:p>
    <w:p w:rsidR="0082497C" w:rsidRPr="007A36A2" w:rsidRDefault="0082497C" w:rsidP="0082497C">
      <w:pPr>
        <w:rPr>
          <w:color w:val="0070C0"/>
        </w:rPr>
      </w:pPr>
      <w:r w:rsidRPr="007A36A2">
        <w:rPr>
          <w:color w:val="0070C0"/>
        </w:rPr>
        <w:t xml:space="preserve"> - Поиграть в парашютистов: кто из пап выше подбросит своего ребенка</w:t>
      </w:r>
    </w:p>
    <w:p w:rsidR="0082497C" w:rsidRPr="007A36A2" w:rsidRDefault="0082497C" w:rsidP="0082497C">
      <w:pPr>
        <w:rPr>
          <w:color w:val="0070C0"/>
        </w:rPr>
      </w:pPr>
      <w:r w:rsidRPr="007A36A2">
        <w:rPr>
          <w:color w:val="0070C0"/>
        </w:rPr>
        <w:t xml:space="preserve"> - или в летчиков: облететь на папиных же руках близлежащую территорию;</w:t>
      </w:r>
    </w:p>
    <w:p w:rsidR="0082497C" w:rsidRPr="007A36A2" w:rsidRDefault="0082497C" w:rsidP="0082497C">
      <w:pPr>
        <w:rPr>
          <w:color w:val="0070C0"/>
        </w:rPr>
      </w:pPr>
      <w:r w:rsidRPr="007A36A2">
        <w:rPr>
          <w:color w:val="0070C0"/>
        </w:rPr>
        <w:t xml:space="preserve"> - Превратить папу в жирафа или лошадь и проскакать на нем верхом по квартире;</w:t>
      </w:r>
    </w:p>
    <w:p w:rsidR="0082497C" w:rsidRPr="007A36A2" w:rsidRDefault="0082497C" w:rsidP="0082497C">
      <w:pPr>
        <w:rPr>
          <w:color w:val="0070C0"/>
        </w:rPr>
      </w:pPr>
      <w:r w:rsidRPr="007A36A2">
        <w:rPr>
          <w:color w:val="0070C0"/>
        </w:rPr>
        <w:t xml:space="preserve"> - Если малыши еще не умеют ходить, выяснить, кто быстрее доползет до двери;</w:t>
      </w:r>
    </w:p>
    <w:p w:rsidR="0082497C" w:rsidRPr="007A36A2" w:rsidRDefault="0082497C" w:rsidP="0082497C">
      <w:pPr>
        <w:rPr>
          <w:color w:val="0070C0"/>
        </w:rPr>
      </w:pPr>
      <w:r w:rsidRPr="007A36A2">
        <w:rPr>
          <w:color w:val="0070C0"/>
        </w:rPr>
        <w:t xml:space="preserve"> - Если малыши устойчиво стоят на ногах – устройте дискотеку, посмотрите, что из этого получится.</w:t>
      </w:r>
    </w:p>
    <w:p w:rsidR="007A0A76" w:rsidRDefault="0082497C" w:rsidP="00E47F6A">
      <w:pPr>
        <w:rPr>
          <w:color w:val="0070C0"/>
          <w:lang w:val="ru-RU"/>
        </w:rPr>
      </w:pPr>
      <w:r w:rsidRPr="007A36A2">
        <w:rPr>
          <w:color w:val="0070C0"/>
        </w:rPr>
        <w:t xml:space="preserve"> - Можно устроить конкурс "Кто выше?", сделав на двери отметки роста детишек, в альбоме обвести контуры детских ручек и ножек. </w:t>
      </w:r>
      <w:r w:rsidRPr="007A0A76">
        <w:rPr>
          <w:color w:val="0070C0"/>
          <w:lang w:val="ru-RU"/>
        </w:rPr>
        <w:t>И самое главное сохраните это все до следующего года!</w:t>
      </w:r>
    </w:p>
    <w:p w:rsidR="0082497C" w:rsidRPr="007A0A76" w:rsidRDefault="00E47F6A" w:rsidP="00E47F6A">
      <w:pPr>
        <w:rPr>
          <w:color w:val="0070C0"/>
          <w:lang w:val="ru-RU"/>
        </w:rPr>
      </w:pPr>
      <w:r>
        <w:rPr>
          <w:b/>
          <w:i/>
          <w:noProof/>
          <w:color w:val="00B050"/>
          <w:lang w:val="ru-RU"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293370</wp:posOffset>
            </wp:positionV>
            <wp:extent cx="2106930" cy="1261745"/>
            <wp:effectExtent l="19050" t="0" r="7620" b="0"/>
            <wp:wrapSquare wrapText="bothSides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26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497C" w:rsidRPr="007A0A76">
        <w:rPr>
          <w:b/>
          <w:i/>
          <w:color w:val="00B050"/>
          <w:lang w:val="ru-RU"/>
        </w:rPr>
        <w:t>ДЛЯ ДЕТЕЙ 2 - 3 ЛЕТ</w:t>
      </w:r>
    </w:p>
    <w:p w:rsidR="00E47F6A" w:rsidRPr="00E47F6A" w:rsidRDefault="00E47F6A" w:rsidP="00E47F6A">
      <w:pPr>
        <w:rPr>
          <w:b/>
          <w:i/>
          <w:color w:val="00B050"/>
          <w:lang w:val="ru-RU"/>
        </w:rPr>
      </w:pPr>
    </w:p>
    <w:p w:rsidR="0082497C" w:rsidRPr="00E47F6A" w:rsidRDefault="0082497C" w:rsidP="00E47F6A">
      <w:pPr>
        <w:jc w:val="center"/>
        <w:rPr>
          <w:b/>
          <w:i/>
          <w:color w:val="00B050"/>
          <w:lang w:val="ru-RU"/>
        </w:rPr>
      </w:pPr>
      <w:r w:rsidRPr="00E47F6A">
        <w:rPr>
          <w:color w:val="0070C0"/>
          <w:lang w:val="ru-RU"/>
        </w:rPr>
        <w:t xml:space="preserve"> Дети постарше – 2 - 3 годика – </w:t>
      </w:r>
      <w:proofErr w:type="spellStart"/>
      <w:r w:rsidRPr="00E47F6A">
        <w:rPr>
          <w:color w:val="0070C0"/>
          <w:lang w:val="ru-RU"/>
        </w:rPr>
        <w:t>контактнее</w:t>
      </w:r>
      <w:proofErr w:type="spellEnd"/>
      <w:r w:rsidRPr="00E47F6A">
        <w:rPr>
          <w:color w:val="0070C0"/>
          <w:lang w:val="ru-RU"/>
        </w:rPr>
        <w:t xml:space="preserve"> и выносливее, но и капризнее, конфликтнее. </w:t>
      </w:r>
      <w:proofErr w:type="spellStart"/>
      <w:r w:rsidRPr="007A36A2">
        <w:rPr>
          <w:color w:val="0070C0"/>
        </w:rPr>
        <w:t>Излюбленные</w:t>
      </w:r>
      <w:proofErr w:type="spellEnd"/>
      <w:r w:rsidRPr="007A36A2">
        <w:rPr>
          <w:color w:val="0070C0"/>
        </w:rPr>
        <w:t xml:space="preserve">: "Я – </w:t>
      </w:r>
      <w:proofErr w:type="spellStart"/>
      <w:r w:rsidRPr="007A36A2">
        <w:rPr>
          <w:color w:val="0070C0"/>
        </w:rPr>
        <w:t>сам</w:t>
      </w:r>
      <w:proofErr w:type="spellEnd"/>
      <w:r w:rsidRPr="007A36A2">
        <w:rPr>
          <w:color w:val="0070C0"/>
        </w:rPr>
        <w:t>!" и "</w:t>
      </w:r>
      <w:proofErr w:type="gramStart"/>
      <w:r w:rsidRPr="007A36A2">
        <w:rPr>
          <w:color w:val="0070C0"/>
        </w:rPr>
        <w:t>Мое</w:t>
      </w:r>
      <w:proofErr w:type="gramEnd"/>
      <w:r w:rsidRPr="007A36A2">
        <w:rPr>
          <w:color w:val="0070C0"/>
        </w:rPr>
        <w:t xml:space="preserve">!" могут значительно подпортить атмосферу праздника. Поэтому желательно приглашать минимум гостей, хорошо знакомых малышу. Время праздника </w:t>
      </w:r>
      <w:r w:rsidRPr="007A36A2">
        <w:rPr>
          <w:color w:val="0070C0"/>
        </w:rPr>
        <w:lastRenderedPageBreak/>
        <w:t xml:space="preserve">непродолжительное, порядка 2 - 3 часа, иначе малыш </w:t>
      </w:r>
      <w:proofErr w:type="spellStart"/>
      <w:r w:rsidRPr="007A36A2">
        <w:rPr>
          <w:color w:val="0070C0"/>
        </w:rPr>
        <w:t>перевозбудится</w:t>
      </w:r>
      <w:proofErr w:type="spellEnd"/>
      <w:r w:rsidRPr="007A36A2">
        <w:rPr>
          <w:color w:val="0070C0"/>
        </w:rPr>
        <w:t>, начнет капризничать и устроит "праздник" всем.</w:t>
      </w:r>
    </w:p>
    <w:p w:rsidR="0082497C" w:rsidRPr="007A36A2" w:rsidRDefault="0082497C" w:rsidP="0082497C">
      <w:pPr>
        <w:rPr>
          <w:color w:val="0070C0"/>
        </w:rPr>
      </w:pPr>
      <w:r w:rsidRPr="007A36A2">
        <w:rPr>
          <w:color w:val="0070C0"/>
        </w:rPr>
        <w:t xml:space="preserve"> Квартиру украсить помогут незаменимые воздушные шарики, вырезанные картинки, фигурки, подвешенные к люстре. А так же первые детские рисунки и поделки.</w:t>
      </w:r>
    </w:p>
    <w:p w:rsidR="0082497C" w:rsidRPr="007A36A2" w:rsidRDefault="0082497C" w:rsidP="0082497C">
      <w:pPr>
        <w:rPr>
          <w:color w:val="0070C0"/>
        </w:rPr>
      </w:pPr>
      <w:r w:rsidRPr="007A36A2">
        <w:rPr>
          <w:color w:val="0070C0"/>
        </w:rPr>
        <w:t xml:space="preserve"> Угощения на столе зависят от маминой фантазии, но желательно, чтобы дети не переели сладкого. А для этого предлагаем некоторые игры и развлечения.</w:t>
      </w:r>
    </w:p>
    <w:p w:rsidR="0082497C" w:rsidRPr="007A36A2" w:rsidRDefault="0082497C" w:rsidP="0082497C">
      <w:pPr>
        <w:rPr>
          <w:color w:val="0070C0"/>
        </w:rPr>
      </w:pPr>
      <w:r w:rsidRPr="007A36A2">
        <w:rPr>
          <w:color w:val="0070C0"/>
        </w:rPr>
        <w:t xml:space="preserve"> Малыши 2 - 3 лет, как правило, уже хорошо бегают, ходят, умеют обращаться с мячом, кубиками, играют в машинки и куклы, могут повторять за взрослыми простые фразы. Родители с детками могут поводить хороводы "Каравай", "Карусель".</w:t>
      </w:r>
    </w:p>
    <w:p w:rsidR="0082497C" w:rsidRPr="007A36A2" w:rsidRDefault="0082497C" w:rsidP="0082497C">
      <w:pPr>
        <w:rPr>
          <w:color w:val="0070C0"/>
        </w:rPr>
      </w:pPr>
      <w:r w:rsidRPr="007A36A2">
        <w:rPr>
          <w:color w:val="0070C0"/>
        </w:rPr>
        <w:t xml:space="preserve"> Поиграть в такие игры как:</w:t>
      </w:r>
    </w:p>
    <w:p w:rsidR="0082497C" w:rsidRPr="007A36A2" w:rsidRDefault="0082497C" w:rsidP="0082497C">
      <w:pPr>
        <w:rPr>
          <w:color w:val="0070C0"/>
        </w:rPr>
      </w:pPr>
      <w:r w:rsidRPr="007A36A2">
        <w:rPr>
          <w:color w:val="0070C0"/>
        </w:rPr>
        <w:t xml:space="preserve"> "Змейка", бег по квартире друг за другом. Направляющий говорит, что надо делать (идти гусиным шагом, прыгать, ползти, кувыркаться или пролезть под столом);</w:t>
      </w:r>
    </w:p>
    <w:p w:rsidR="0082497C" w:rsidRPr="007A36A2" w:rsidRDefault="0082497C" w:rsidP="0082497C">
      <w:pPr>
        <w:rPr>
          <w:color w:val="0070C0"/>
        </w:rPr>
      </w:pPr>
      <w:r w:rsidRPr="007A36A2">
        <w:rPr>
          <w:color w:val="0070C0"/>
        </w:rPr>
        <w:t xml:space="preserve"> "Болото"</w:t>
      </w:r>
      <w:proofErr w:type="gramStart"/>
      <w:r w:rsidRPr="007A36A2">
        <w:rPr>
          <w:color w:val="0070C0"/>
        </w:rPr>
        <w:t xml:space="preserve"> ,</w:t>
      </w:r>
      <w:proofErr w:type="gramEnd"/>
      <w:r w:rsidRPr="007A36A2">
        <w:rPr>
          <w:color w:val="0070C0"/>
        </w:rPr>
        <w:t xml:space="preserve"> у каждого два альбомных листа, перемещаться можно, наступая на один из них, а другой, перетаскивая, словно по кочкам;</w:t>
      </w:r>
    </w:p>
    <w:p w:rsidR="0082497C" w:rsidRPr="007A36A2" w:rsidRDefault="0082497C" w:rsidP="0082497C">
      <w:pPr>
        <w:rPr>
          <w:color w:val="0070C0"/>
        </w:rPr>
      </w:pPr>
      <w:r w:rsidRPr="007A36A2">
        <w:rPr>
          <w:color w:val="0070C0"/>
        </w:rPr>
        <w:t xml:space="preserve"> "Меткий стрелок"</w:t>
      </w:r>
      <w:proofErr w:type="gramStart"/>
      <w:r w:rsidRPr="007A36A2">
        <w:rPr>
          <w:color w:val="0070C0"/>
        </w:rPr>
        <w:t xml:space="preserve"> ,</w:t>
      </w:r>
      <w:proofErr w:type="gramEnd"/>
      <w:r w:rsidRPr="007A36A2">
        <w:rPr>
          <w:color w:val="0070C0"/>
        </w:rPr>
        <w:t xml:space="preserve"> попасть мячом в ведро, таз как можно больше.</w:t>
      </w:r>
    </w:p>
    <w:p w:rsidR="0082497C" w:rsidRPr="007A36A2" w:rsidRDefault="0082497C" w:rsidP="0082497C">
      <w:pPr>
        <w:rPr>
          <w:color w:val="0070C0"/>
        </w:rPr>
      </w:pPr>
      <w:r w:rsidRPr="007A36A2">
        <w:rPr>
          <w:color w:val="0070C0"/>
        </w:rPr>
        <w:t xml:space="preserve"> Сбить кегли (бутылки из-под </w:t>
      </w:r>
      <w:proofErr w:type="spellStart"/>
      <w:r w:rsidRPr="007A36A2">
        <w:rPr>
          <w:color w:val="0070C0"/>
        </w:rPr>
        <w:t>газводы</w:t>
      </w:r>
      <w:proofErr w:type="spellEnd"/>
      <w:r w:rsidRPr="007A36A2">
        <w:rPr>
          <w:color w:val="0070C0"/>
        </w:rPr>
        <w:t xml:space="preserve"> подойдут тоже);</w:t>
      </w:r>
    </w:p>
    <w:p w:rsidR="0082497C" w:rsidRPr="007A36A2" w:rsidRDefault="0082497C" w:rsidP="0082497C">
      <w:pPr>
        <w:rPr>
          <w:color w:val="0070C0"/>
        </w:rPr>
      </w:pPr>
      <w:r w:rsidRPr="007A36A2">
        <w:rPr>
          <w:color w:val="0070C0"/>
        </w:rPr>
        <w:t xml:space="preserve"> "Полоса препятствий"</w:t>
      </w:r>
      <w:proofErr w:type="gramStart"/>
      <w:r w:rsidRPr="007A36A2">
        <w:rPr>
          <w:color w:val="0070C0"/>
        </w:rPr>
        <w:t xml:space="preserve"> ,</w:t>
      </w:r>
      <w:proofErr w:type="gramEnd"/>
      <w:r w:rsidRPr="007A36A2">
        <w:rPr>
          <w:color w:val="0070C0"/>
        </w:rPr>
        <w:t xml:space="preserve"> дойти до финиша, преодолевая различные препятствия (столы, стулья, подушки, одеяла).</w:t>
      </w:r>
    </w:p>
    <w:p w:rsidR="0082497C" w:rsidRDefault="0082497C" w:rsidP="007A36A2">
      <w:pPr>
        <w:jc w:val="center"/>
        <w:rPr>
          <w:b/>
          <w:i/>
          <w:color w:val="FFC000"/>
          <w:lang w:val="ru-RU"/>
        </w:rPr>
      </w:pPr>
      <w:r w:rsidRPr="007A36A2">
        <w:rPr>
          <w:b/>
          <w:i/>
          <w:color w:val="FFC000"/>
        </w:rPr>
        <w:t>ДЛЯ ДЕТЕЙ 3 - 6 ЛЕТ</w:t>
      </w:r>
    </w:p>
    <w:p w:rsidR="007A0A76" w:rsidRPr="007A0A76" w:rsidRDefault="007A0A76" w:rsidP="007A0A76">
      <w:pPr>
        <w:rPr>
          <w:b/>
          <w:i/>
          <w:color w:val="FFC000"/>
          <w:lang w:val="ru-RU"/>
        </w:rPr>
      </w:pPr>
      <w:r>
        <w:rPr>
          <w:b/>
          <w:i/>
          <w:noProof/>
          <w:color w:val="FFC000"/>
          <w:lang w:val="ru-RU" w:eastAsia="ru-RU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20740</wp:posOffset>
            </wp:positionH>
            <wp:positionV relativeFrom="paragraph">
              <wp:posOffset>984</wp:posOffset>
            </wp:positionV>
            <wp:extent cx="1944979" cy="1294327"/>
            <wp:effectExtent l="1905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979" cy="1294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497C" w:rsidRPr="007A36A2" w:rsidRDefault="0082497C" w:rsidP="0082497C">
      <w:pPr>
        <w:rPr>
          <w:color w:val="0070C0"/>
        </w:rPr>
      </w:pPr>
      <w:r w:rsidRPr="007A0A76">
        <w:rPr>
          <w:color w:val="0070C0"/>
          <w:lang w:val="ru-RU"/>
        </w:rPr>
        <w:t xml:space="preserve"> Дети 3 - 6 лет, как правило, уже ходят в садик имеют друзей, а также собственное мнение </w:t>
      </w:r>
      <w:proofErr w:type="gramStart"/>
      <w:r w:rsidRPr="007A0A76">
        <w:rPr>
          <w:color w:val="0070C0"/>
          <w:lang w:val="ru-RU"/>
        </w:rPr>
        <w:t>на</w:t>
      </w:r>
      <w:proofErr w:type="gramEnd"/>
      <w:r w:rsidRPr="007A0A76">
        <w:rPr>
          <w:color w:val="0070C0"/>
          <w:lang w:val="ru-RU"/>
        </w:rPr>
        <w:t xml:space="preserve"> некоторые вещи. </w:t>
      </w:r>
      <w:proofErr w:type="spellStart"/>
      <w:r w:rsidRPr="007A36A2">
        <w:rPr>
          <w:color w:val="0070C0"/>
        </w:rPr>
        <w:t>Желательно</w:t>
      </w:r>
      <w:proofErr w:type="spellEnd"/>
      <w:r w:rsidRPr="007A36A2">
        <w:rPr>
          <w:color w:val="0070C0"/>
        </w:rPr>
        <w:t xml:space="preserve"> с </w:t>
      </w:r>
      <w:proofErr w:type="spellStart"/>
      <w:r w:rsidRPr="007A36A2">
        <w:rPr>
          <w:color w:val="0070C0"/>
        </w:rPr>
        <w:t>ними</w:t>
      </w:r>
      <w:proofErr w:type="spellEnd"/>
      <w:r w:rsidRPr="007A36A2">
        <w:rPr>
          <w:color w:val="0070C0"/>
        </w:rPr>
        <w:t xml:space="preserve"> </w:t>
      </w:r>
      <w:proofErr w:type="spellStart"/>
      <w:r w:rsidRPr="007A36A2">
        <w:rPr>
          <w:color w:val="0070C0"/>
        </w:rPr>
        <w:t>посоветоваться</w:t>
      </w:r>
      <w:proofErr w:type="spellEnd"/>
      <w:r w:rsidRPr="007A36A2">
        <w:rPr>
          <w:color w:val="0070C0"/>
        </w:rPr>
        <w:t xml:space="preserve"> о </w:t>
      </w:r>
      <w:proofErr w:type="gramStart"/>
      <w:r w:rsidRPr="007A36A2">
        <w:rPr>
          <w:color w:val="0070C0"/>
        </w:rPr>
        <w:t>приглашенных</w:t>
      </w:r>
      <w:proofErr w:type="gramEnd"/>
      <w:r w:rsidRPr="007A36A2">
        <w:rPr>
          <w:color w:val="0070C0"/>
        </w:rPr>
        <w:t>. Можно совместно приготовить пригласительные билеты (открытки, различные фантики, или же самостоятельно нарисованные картинки), затем эти пригласительные можно использовать в игре "Фанты".</w:t>
      </w:r>
    </w:p>
    <w:p w:rsidR="0082497C" w:rsidRPr="007A36A2" w:rsidRDefault="0082497C" w:rsidP="0082497C">
      <w:pPr>
        <w:rPr>
          <w:color w:val="0070C0"/>
        </w:rPr>
      </w:pPr>
      <w:r w:rsidRPr="007A36A2">
        <w:rPr>
          <w:color w:val="0070C0"/>
        </w:rPr>
        <w:t xml:space="preserve"> Квартиру украсит стенгазета "Наш малыш", альбом с контуром обведенных ручек, ножек предыдущих лет. Без воздушных шариков не обойтись.</w:t>
      </w:r>
    </w:p>
    <w:p w:rsidR="0082497C" w:rsidRPr="007A36A2" w:rsidRDefault="0082497C" w:rsidP="0082497C">
      <w:pPr>
        <w:rPr>
          <w:color w:val="0070C0"/>
        </w:rPr>
      </w:pPr>
      <w:r w:rsidRPr="007A36A2">
        <w:rPr>
          <w:color w:val="0070C0"/>
        </w:rPr>
        <w:t xml:space="preserve"> На столе помимо сладкого можно предложить обожаемую детьми пюре картошку с сосисками, немножко салатов и море выбора различных напитков и фруктов.</w:t>
      </w:r>
    </w:p>
    <w:p w:rsidR="0082497C" w:rsidRPr="007A36A2" w:rsidRDefault="0082497C" w:rsidP="0082497C">
      <w:pPr>
        <w:rPr>
          <w:color w:val="0070C0"/>
        </w:rPr>
      </w:pPr>
      <w:r w:rsidRPr="007A36A2">
        <w:rPr>
          <w:color w:val="0070C0"/>
        </w:rPr>
        <w:t xml:space="preserve"> Детям этого возраста можно предложить не только подвижные игры, но и где немного нужно подумать. Заинтересовать и заинтриговать гостей можно с самого начала:</w:t>
      </w:r>
    </w:p>
    <w:p w:rsidR="0082497C" w:rsidRPr="007A36A2" w:rsidRDefault="0082497C" w:rsidP="0082497C">
      <w:pPr>
        <w:rPr>
          <w:color w:val="0070C0"/>
        </w:rPr>
      </w:pPr>
      <w:r w:rsidRPr="007A36A2">
        <w:rPr>
          <w:color w:val="0070C0"/>
        </w:rPr>
        <w:t xml:space="preserve"> При входе каждый ребенок получает новое имя – медведь, лиса, волк и т.д. Картинка с новым именем прикрепляется на спину ему, он об этом не знает, до тех пор, пока с помощью наводящих вопросов не выяснит у окружающих все о себе;</w:t>
      </w:r>
    </w:p>
    <w:p w:rsidR="0082497C" w:rsidRPr="007A36A2" w:rsidRDefault="0082497C" w:rsidP="0082497C">
      <w:pPr>
        <w:rPr>
          <w:color w:val="0070C0"/>
        </w:rPr>
      </w:pPr>
      <w:r w:rsidRPr="007A36A2">
        <w:rPr>
          <w:color w:val="0070C0"/>
        </w:rPr>
        <w:t>Весь вечер можно играть в поиски клада (в зависимости от времени года изготавливаются снежинки, цветочки, кленовые листочки, ягодки). Всего штук 30, и только на 3 - 4 написать приз, на 4 - 5 задания, инструкции и т.д.</w:t>
      </w:r>
    </w:p>
    <w:p w:rsidR="0082497C" w:rsidRPr="007A36A2" w:rsidRDefault="0082497C" w:rsidP="0082497C">
      <w:pPr>
        <w:rPr>
          <w:color w:val="0070C0"/>
        </w:rPr>
      </w:pPr>
      <w:r w:rsidRPr="007A36A2">
        <w:rPr>
          <w:color w:val="0070C0"/>
        </w:rPr>
        <w:lastRenderedPageBreak/>
        <w:t xml:space="preserve"> Отдать на "растерзание" рулон обоев и разрешить с ним делать все, что угодно. Не исключено, что вы получите шедевр изобразительного искусства – огромное полотно "Как мы видим мир".</w:t>
      </w:r>
    </w:p>
    <w:p w:rsidR="0082497C" w:rsidRPr="007A36A2" w:rsidRDefault="0082497C" w:rsidP="007A36A2">
      <w:pPr>
        <w:jc w:val="center"/>
        <w:rPr>
          <w:b/>
          <w:i/>
          <w:color w:val="00B050"/>
        </w:rPr>
      </w:pPr>
      <w:r w:rsidRPr="007A36A2">
        <w:rPr>
          <w:b/>
          <w:i/>
          <w:color w:val="00B050"/>
        </w:rPr>
        <w:t>ДЛЯ ДЕТЕЙ 6 - 9 ЛЕТ</w:t>
      </w:r>
    </w:p>
    <w:p w:rsidR="0082497C" w:rsidRPr="007A36A2" w:rsidRDefault="0082497C" w:rsidP="0082497C">
      <w:pPr>
        <w:rPr>
          <w:color w:val="0070C0"/>
        </w:rPr>
      </w:pPr>
      <w:r w:rsidRPr="007A36A2">
        <w:rPr>
          <w:color w:val="0070C0"/>
        </w:rPr>
        <w:t xml:space="preserve"> Дети 6 - 9 лет, в основном уже определились в своих дружеских пристрастиях и вряд ли разрешат вам внести какие-то изменения в список приглашенных, однако попросите ознакомить вас с ним на случай возможных неожиданностей. Помните, что вы устраиваете детский, а не родительский праздник, поэтому внимание взрослых должно быть направленно на развлечения и игры с детьми.</w:t>
      </w:r>
    </w:p>
    <w:p w:rsidR="0082497C" w:rsidRPr="007A36A2" w:rsidRDefault="0082497C" w:rsidP="0082497C">
      <w:pPr>
        <w:rPr>
          <w:color w:val="0070C0"/>
        </w:rPr>
      </w:pPr>
      <w:r w:rsidRPr="007A36A2">
        <w:rPr>
          <w:color w:val="0070C0"/>
        </w:rPr>
        <w:t xml:space="preserve"> Оформление квартиры к празднику доверьте ребенку, слегка помогая и подсказывая.</w:t>
      </w:r>
    </w:p>
    <w:p w:rsidR="0082497C" w:rsidRPr="007A36A2" w:rsidRDefault="0082497C" w:rsidP="0082497C">
      <w:pPr>
        <w:rPr>
          <w:color w:val="0070C0"/>
        </w:rPr>
      </w:pPr>
      <w:r w:rsidRPr="007A36A2">
        <w:rPr>
          <w:color w:val="0070C0"/>
        </w:rPr>
        <w:t xml:space="preserve"> Неспешное и обильное застолье скорее для родителей. Детей можно угостить пиццей, различными бутербродами, салатами выложенных в интересной форме (</w:t>
      </w:r>
      <w:proofErr w:type="spellStart"/>
      <w:r w:rsidRPr="007A36A2">
        <w:rPr>
          <w:color w:val="0070C0"/>
        </w:rPr>
        <w:t>чебурашка</w:t>
      </w:r>
      <w:proofErr w:type="spellEnd"/>
      <w:r w:rsidRPr="007A36A2">
        <w:rPr>
          <w:color w:val="0070C0"/>
        </w:rPr>
        <w:t xml:space="preserve">, сердечко и т.д.). Напитки украсьте различными соломинками, кусочками лимона. </w:t>
      </w:r>
      <w:proofErr w:type="gramStart"/>
      <w:r w:rsidRPr="007A36A2">
        <w:rPr>
          <w:color w:val="0070C0"/>
        </w:rPr>
        <w:t>Предложите ребятам мороженое, коктейли из мороженного, фруктовое желе.</w:t>
      </w:r>
      <w:proofErr w:type="gramEnd"/>
      <w:r w:rsidRPr="007A36A2">
        <w:rPr>
          <w:color w:val="0070C0"/>
        </w:rPr>
        <w:t xml:space="preserve"> Без торта не обойтись, и конечно он должен быть со свечами.</w:t>
      </w:r>
    </w:p>
    <w:p w:rsidR="0082497C" w:rsidRDefault="0082497C" w:rsidP="0082497C">
      <w:pPr>
        <w:rPr>
          <w:color w:val="0070C0"/>
          <w:lang w:val="ru-RU"/>
        </w:rPr>
      </w:pPr>
      <w:r w:rsidRPr="007A36A2">
        <w:rPr>
          <w:color w:val="0070C0"/>
        </w:rPr>
        <w:t xml:space="preserve"> Программу праздника подготовьте вместе с ребенком, выясните, во что интересно им было бы поиграть, но место для сюрприза оставьте за собой. Поиграйте в "волшебный мешок": ведущий объявляет, что в мешке находятся предметы, названия которых начинаются на каждую букву именинника. Угадавший получает предмет. Дальше разыгрывается на следующую букву и т.д. Призы простейшие: </w:t>
      </w:r>
      <w:proofErr w:type="spellStart"/>
      <w:r w:rsidRPr="007A36A2">
        <w:rPr>
          <w:color w:val="0070C0"/>
        </w:rPr>
        <w:t>пряник</w:t>
      </w:r>
      <w:proofErr w:type="spellEnd"/>
      <w:r w:rsidRPr="007A36A2">
        <w:rPr>
          <w:color w:val="0070C0"/>
        </w:rPr>
        <w:t xml:space="preserve">, </w:t>
      </w:r>
      <w:proofErr w:type="spellStart"/>
      <w:r w:rsidRPr="007A36A2">
        <w:rPr>
          <w:color w:val="0070C0"/>
        </w:rPr>
        <w:t>расческа</w:t>
      </w:r>
      <w:proofErr w:type="spellEnd"/>
      <w:r w:rsidRPr="007A36A2">
        <w:rPr>
          <w:color w:val="0070C0"/>
        </w:rPr>
        <w:t xml:space="preserve">, </w:t>
      </w:r>
      <w:proofErr w:type="spellStart"/>
      <w:r w:rsidRPr="007A36A2">
        <w:rPr>
          <w:color w:val="0070C0"/>
        </w:rPr>
        <w:t>апельсин</w:t>
      </w:r>
      <w:proofErr w:type="spellEnd"/>
      <w:r w:rsidRPr="007A36A2">
        <w:rPr>
          <w:color w:val="0070C0"/>
        </w:rPr>
        <w:t xml:space="preserve">, </w:t>
      </w:r>
      <w:proofErr w:type="spellStart"/>
      <w:r w:rsidRPr="007A36A2">
        <w:rPr>
          <w:color w:val="0070C0"/>
        </w:rPr>
        <w:t>зефир</w:t>
      </w:r>
      <w:proofErr w:type="spellEnd"/>
      <w:r w:rsidRPr="007A36A2">
        <w:rPr>
          <w:color w:val="0070C0"/>
        </w:rPr>
        <w:t>.</w:t>
      </w:r>
    </w:p>
    <w:p w:rsidR="007A0A76" w:rsidRPr="007A0A76" w:rsidRDefault="007A0A76" w:rsidP="007A0A76">
      <w:pPr>
        <w:jc w:val="center"/>
        <w:rPr>
          <w:color w:val="0070C0"/>
          <w:lang w:val="ru-RU"/>
        </w:rPr>
      </w:pPr>
      <w:r>
        <w:rPr>
          <w:noProof/>
          <w:color w:val="0070C0"/>
          <w:lang w:val="ru-RU" w:eastAsia="ru-RU" w:bidi="ar-SA"/>
        </w:rPr>
        <w:drawing>
          <wp:inline distT="0" distB="0" distL="0" distR="0">
            <wp:extent cx="3374533" cy="2614411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673" cy="261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A76" w:rsidRPr="007A0A76" w:rsidSect="00FC2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82497C"/>
    <w:rsid w:val="001620C4"/>
    <w:rsid w:val="00671C24"/>
    <w:rsid w:val="007A0A76"/>
    <w:rsid w:val="007A36A2"/>
    <w:rsid w:val="0082497C"/>
    <w:rsid w:val="00D718EB"/>
    <w:rsid w:val="00E47F6A"/>
    <w:rsid w:val="00FC2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C4"/>
  </w:style>
  <w:style w:type="paragraph" w:styleId="1">
    <w:name w:val="heading 1"/>
    <w:basedOn w:val="a"/>
    <w:next w:val="a"/>
    <w:link w:val="10"/>
    <w:uiPriority w:val="9"/>
    <w:qFormat/>
    <w:rsid w:val="001620C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0C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0C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0C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0C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0C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0C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0C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0C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0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20C4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620C4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620C4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620C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620C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620C4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620C4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620C4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620C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1620C4"/>
    <w:rPr>
      <w:caps/>
      <w:spacing w:val="1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1620C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7">
    <w:name w:val="Название Знак"/>
    <w:basedOn w:val="a0"/>
    <w:link w:val="a6"/>
    <w:uiPriority w:val="10"/>
    <w:rsid w:val="001620C4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8">
    <w:name w:val="Subtitle"/>
    <w:basedOn w:val="a"/>
    <w:next w:val="a"/>
    <w:link w:val="a9"/>
    <w:uiPriority w:val="11"/>
    <w:qFormat/>
    <w:rsid w:val="001620C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9">
    <w:name w:val="Подзаголовок Знак"/>
    <w:basedOn w:val="a0"/>
    <w:link w:val="a8"/>
    <w:uiPriority w:val="11"/>
    <w:rsid w:val="001620C4"/>
    <w:rPr>
      <w:rFonts w:eastAsiaTheme="majorEastAsia" w:cstheme="majorBidi"/>
      <w:caps/>
      <w:spacing w:val="20"/>
      <w:sz w:val="18"/>
      <w:szCs w:val="18"/>
    </w:rPr>
  </w:style>
  <w:style w:type="character" w:styleId="aa">
    <w:name w:val="Strong"/>
    <w:uiPriority w:val="22"/>
    <w:qFormat/>
    <w:rsid w:val="001620C4"/>
    <w:rPr>
      <w:b/>
      <w:bCs/>
      <w:color w:val="943634" w:themeColor="accent2" w:themeShade="BF"/>
      <w:spacing w:val="5"/>
    </w:rPr>
  </w:style>
  <w:style w:type="character" w:styleId="ab">
    <w:name w:val="Emphasis"/>
    <w:uiPriority w:val="20"/>
    <w:qFormat/>
    <w:rsid w:val="001620C4"/>
    <w:rPr>
      <w:caps/>
      <w:spacing w:val="5"/>
      <w:sz w:val="20"/>
      <w:szCs w:val="20"/>
    </w:rPr>
  </w:style>
  <w:style w:type="paragraph" w:styleId="ac">
    <w:name w:val="No Spacing"/>
    <w:basedOn w:val="a"/>
    <w:link w:val="ad"/>
    <w:uiPriority w:val="1"/>
    <w:qFormat/>
    <w:rsid w:val="001620C4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1620C4"/>
  </w:style>
  <w:style w:type="paragraph" w:styleId="ae">
    <w:name w:val="List Paragraph"/>
    <w:basedOn w:val="a"/>
    <w:uiPriority w:val="34"/>
    <w:qFormat/>
    <w:rsid w:val="001620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620C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620C4"/>
    <w:rPr>
      <w:rFonts w:eastAsiaTheme="majorEastAsia" w:cstheme="majorBidi"/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1620C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0">
    <w:name w:val="Выделенная цитата Знак"/>
    <w:basedOn w:val="a0"/>
    <w:link w:val="af"/>
    <w:uiPriority w:val="30"/>
    <w:rsid w:val="001620C4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1">
    <w:name w:val="Subtle Emphasis"/>
    <w:uiPriority w:val="19"/>
    <w:qFormat/>
    <w:rsid w:val="001620C4"/>
    <w:rPr>
      <w:i/>
      <w:iCs/>
    </w:rPr>
  </w:style>
  <w:style w:type="character" w:styleId="af2">
    <w:name w:val="Intense Emphasis"/>
    <w:uiPriority w:val="21"/>
    <w:qFormat/>
    <w:rsid w:val="001620C4"/>
    <w:rPr>
      <w:i/>
      <w:iCs/>
      <w:caps/>
      <w:spacing w:val="10"/>
      <w:sz w:val="20"/>
      <w:szCs w:val="20"/>
    </w:rPr>
  </w:style>
  <w:style w:type="character" w:styleId="af3">
    <w:name w:val="Subtle Reference"/>
    <w:basedOn w:val="a0"/>
    <w:uiPriority w:val="31"/>
    <w:qFormat/>
    <w:rsid w:val="001620C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4">
    <w:name w:val="Intense Reference"/>
    <w:uiPriority w:val="32"/>
    <w:qFormat/>
    <w:rsid w:val="001620C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5">
    <w:name w:val="Book Title"/>
    <w:uiPriority w:val="33"/>
    <w:qFormat/>
    <w:rsid w:val="001620C4"/>
    <w:rPr>
      <w:caps/>
      <w:color w:val="622423" w:themeColor="accent2" w:themeShade="7F"/>
      <w:spacing w:val="5"/>
      <w:u w:color="622423" w:themeColor="accent2" w:themeShade="7F"/>
    </w:rPr>
  </w:style>
  <w:style w:type="paragraph" w:styleId="af6">
    <w:name w:val="TOC Heading"/>
    <w:basedOn w:val="1"/>
    <w:next w:val="a"/>
    <w:uiPriority w:val="39"/>
    <w:semiHidden/>
    <w:unhideWhenUsed/>
    <w:qFormat/>
    <w:rsid w:val="001620C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cp:lastModifiedBy>Татьяна Викторовна</cp:lastModifiedBy>
  <cp:revision>4</cp:revision>
  <dcterms:created xsi:type="dcterms:W3CDTF">2012-12-08T13:01:00Z</dcterms:created>
  <dcterms:modified xsi:type="dcterms:W3CDTF">2013-01-18T11:22:00Z</dcterms:modified>
</cp:coreProperties>
</file>