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«Развитие внимания у детей старшего дошкольного возраста»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Внимание дошкольника отражает его интересы по отношению к окружающим предметам и выполняемыми с ними действиями. В настоящее время стали актуальными проблемы развития внимания и проведения </w:t>
      </w:r>
      <w:proofErr w:type="spellStart"/>
      <w:r>
        <w:rPr>
          <w:color w:val="000000"/>
          <w:sz w:val="28"/>
          <w:szCs w:val="28"/>
        </w:rPr>
        <w:t>психокоррекции</w:t>
      </w:r>
      <w:proofErr w:type="spellEnd"/>
      <w:r>
        <w:rPr>
          <w:color w:val="000000"/>
          <w:sz w:val="28"/>
          <w:szCs w:val="28"/>
        </w:rPr>
        <w:t xml:space="preserve"> работы с детьми, имеющими нарушения внимания. Внимание само по себе не является особым познавательным процессом. Оно присуще и восприятию, мышлению, памяти и выступает как способность к организации этого процесса. Внимание – это психическое состояние, характеризующее интенсивность познавательной деятельности и выражающееся в ее сосредоточенности на сравнительно узком участке (действии, предмете, явлении). Можно выделить формы проявления внимания: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- сенсорное (перцептивное)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- интеллектуальное (мыслительное)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- моторное (двигательное)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Внимание может быть пассивным (непроизвольным) или активным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произвольным). Развитие внимания в старшем дошкольном возрасте связано с появлением новых интересов, расширением кругозора, овладением новыми видами деятельности. Развитие внимания в детском возрасте проходит ряд последовательных этапов: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- 5-6 лет возникает форма произвольного внимания под влиянием самоинструкции.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- </w:t>
      </w: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 xml:space="preserve"> 7-летнем возрасте развивается и совершенствуется внимание, включая волевое.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-В старшем дошкольном возрасте происходят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следующие изменения: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расширяется объем внимания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возрастает устойчивость внимания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формируется произвольное внимание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Ребенку недостаточно понимать,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что он должен быть внимательным, необходимо научить его этому. Развитие произвольного внимания в период дошкольного детства предполагает формирование трех умений:</w:t>
      </w:r>
    </w:p>
    <w:p w:rsidR="00534106" w:rsidRDefault="00534106" w:rsidP="00534106">
      <w:pPr>
        <w:pStyle w:val="a4"/>
        <w:shd w:val="clear" w:color="auto" w:fill="FFFDE5"/>
        <w:spacing w:before="0" w:beforeAutospacing="0" w:after="0" w:afterAutospacing="0"/>
        <w:ind w:left="360" w:hanging="36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Принятия постепенно усложняющихся инструкций.</w:t>
      </w:r>
    </w:p>
    <w:p w:rsidR="00534106" w:rsidRDefault="00534106" w:rsidP="00534106">
      <w:pPr>
        <w:pStyle w:val="a4"/>
        <w:shd w:val="clear" w:color="auto" w:fill="FFFDE5"/>
        <w:spacing w:before="0" w:beforeAutospacing="0" w:after="0" w:afterAutospacing="0"/>
        <w:ind w:left="360" w:hanging="36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 Удержание инструкций во внимании на протяжении всего занятия.</w:t>
      </w:r>
    </w:p>
    <w:p w:rsidR="00534106" w:rsidRDefault="00534106" w:rsidP="00534106">
      <w:pPr>
        <w:pStyle w:val="a4"/>
        <w:shd w:val="clear" w:color="auto" w:fill="FFFDE5"/>
        <w:spacing w:before="0" w:beforeAutospacing="0" w:after="0" w:afterAutospacing="0"/>
        <w:ind w:left="360" w:hanging="36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Развитие навыков самоконтроля.</w:t>
      </w:r>
    </w:p>
    <w:p w:rsidR="00534106" w:rsidRDefault="00534106" w:rsidP="00534106">
      <w:pPr>
        <w:pStyle w:val="a4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Произвольное внимание формируется благодаря тому, что взрослые включают ребенка в новые виды деятельности и при помощи определенных средств направляют и организуют его внимание. Детям трудно сосредоточиться на однообразной и малопривлекательной для них деятельности, в то время как в процессе игры или решения эмоционально </w:t>
      </w:r>
      <w:r>
        <w:rPr>
          <w:color w:val="000000"/>
          <w:sz w:val="28"/>
          <w:szCs w:val="28"/>
        </w:rPr>
        <w:lastRenderedPageBreak/>
        <w:t>окрашенной продуктивной задачи они могут достаточно долго быть внимательными.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Для поддержания устойчивого произвольного внимания необходимы следующие условия: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отчетливое понимание ребенком конкретной задачи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привычные условия работы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создание благоприятных условий для деятельности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без отрицательных раздражителей)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тренировка произвольного внимания (повторения и упражнения)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организация занятия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четкое начало и окончание)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темы ведения занятия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смена видов деятельности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(слуховое сосредоточение сменяется </w:t>
      </w:r>
      <w:proofErr w:type="gramStart"/>
      <w:r>
        <w:rPr>
          <w:color w:val="000000"/>
          <w:sz w:val="28"/>
          <w:szCs w:val="28"/>
        </w:rPr>
        <w:t>зрительным</w:t>
      </w:r>
      <w:proofErr w:type="gramEnd"/>
      <w:r>
        <w:rPr>
          <w:color w:val="000000"/>
          <w:sz w:val="28"/>
          <w:szCs w:val="28"/>
        </w:rPr>
        <w:t xml:space="preserve"> и моторным)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учет возрастных и индивидуальных особенностей внимания ребенка.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Одним из непременных условий успешного обучения в школе является развитие произвольного внимания в дошкольном возрасте. Школа предъявляет требования к произвольности детского внимания в плане, умения действовать без отвлечений, следовать инструкциям и контролировать получаемый результат. Развивать и совершенствовать внимание столь же важно, как и учить письму, счету, чтению.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Психологами установлена положительная коррекционная связь между свойствами внимания (устойчивость, сосредоточение, переключение, объем, распределение)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и успехами в учении.</w:t>
      </w:r>
    </w:p>
    <w:p w:rsidR="00534106" w:rsidRDefault="00534106" w:rsidP="00534106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AB0FC8" w:rsidRDefault="00AB0FC8">
      <w:bookmarkStart w:id="0" w:name="_GoBack"/>
      <w:bookmarkEnd w:id="0"/>
    </w:p>
    <w:sectPr w:rsidR="00AB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06"/>
    <w:rsid w:val="00534106"/>
    <w:rsid w:val="00A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106"/>
  </w:style>
  <w:style w:type="paragraph" w:styleId="a4">
    <w:name w:val="List Paragraph"/>
    <w:basedOn w:val="a"/>
    <w:uiPriority w:val="34"/>
    <w:qFormat/>
    <w:rsid w:val="0053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106"/>
  </w:style>
  <w:style w:type="paragraph" w:styleId="a4">
    <w:name w:val="List Paragraph"/>
    <w:basedOn w:val="a"/>
    <w:uiPriority w:val="34"/>
    <w:qFormat/>
    <w:rsid w:val="0053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Машенька</cp:lastModifiedBy>
  <cp:revision>1</cp:revision>
  <dcterms:created xsi:type="dcterms:W3CDTF">2013-05-06T08:26:00Z</dcterms:created>
  <dcterms:modified xsi:type="dcterms:W3CDTF">2013-05-06T08:26:00Z</dcterms:modified>
</cp:coreProperties>
</file>