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17F" w:rsidRDefault="004C417F" w:rsidP="004C417F">
      <w:pPr>
        <w:pStyle w:val="a3"/>
        <w:ind w:right="38"/>
        <w:rPr>
          <w:color w:val="000000"/>
          <w:sz w:val="44"/>
          <w:szCs w:val="44"/>
        </w:rPr>
      </w:pPr>
    </w:p>
    <w:p w:rsidR="004C417F" w:rsidRDefault="004C417F" w:rsidP="004C417F">
      <w:pPr>
        <w:pStyle w:val="a3"/>
        <w:spacing w:line="480" w:lineRule="auto"/>
        <w:ind w:right="38"/>
        <w:jc w:val="center"/>
        <w:rPr>
          <w:color w:val="000000"/>
          <w:sz w:val="36"/>
          <w:szCs w:val="36"/>
        </w:rPr>
      </w:pPr>
      <w:r>
        <w:rPr>
          <w:color w:val="000000"/>
          <w:sz w:val="36"/>
          <w:szCs w:val="36"/>
        </w:rPr>
        <w:t>Консультация для родителей</w:t>
      </w:r>
    </w:p>
    <w:p w:rsidR="004C417F" w:rsidRDefault="004C417F" w:rsidP="004C417F">
      <w:pPr>
        <w:pStyle w:val="a3"/>
        <w:tabs>
          <w:tab w:val="left" w:pos="989"/>
          <w:tab w:val="left" w:pos="2179"/>
          <w:tab w:val="right" w:pos="8501"/>
        </w:tabs>
        <w:spacing w:before="681" w:line="345" w:lineRule="exact"/>
        <w:ind w:right="38"/>
        <w:jc w:val="center"/>
        <w:rPr>
          <w:rFonts w:ascii="Times New Roman" w:hAnsi="Times New Roman" w:cs="Times New Roman"/>
          <w:b/>
          <w:bCs/>
          <w:color w:val="000000"/>
          <w:w w:val="87"/>
          <w:sz w:val="33"/>
          <w:szCs w:val="33"/>
        </w:rPr>
      </w:pPr>
      <w:r>
        <w:rPr>
          <w:rFonts w:ascii="Times New Roman" w:hAnsi="Times New Roman" w:cs="Times New Roman"/>
          <w:b/>
          <w:bCs/>
          <w:color w:val="000000"/>
          <w:w w:val="87"/>
          <w:sz w:val="33"/>
          <w:szCs w:val="33"/>
        </w:rPr>
        <w:t>ИСПОЛЬЗОВАНИЕ 3АНИМАТЕЛЬНОГО</w:t>
      </w:r>
    </w:p>
    <w:p w:rsidR="004C417F" w:rsidRDefault="004C417F" w:rsidP="004C417F">
      <w:pPr>
        <w:pStyle w:val="a3"/>
        <w:tabs>
          <w:tab w:val="right" w:pos="8501"/>
        </w:tabs>
        <w:spacing w:line="422" w:lineRule="exact"/>
        <w:ind w:right="38"/>
        <w:jc w:val="center"/>
        <w:rPr>
          <w:rFonts w:ascii="Times New Roman" w:hAnsi="Times New Roman" w:cs="Times New Roman"/>
          <w:b/>
          <w:bCs/>
          <w:color w:val="000000"/>
          <w:w w:val="87"/>
          <w:sz w:val="33"/>
          <w:szCs w:val="33"/>
        </w:rPr>
      </w:pPr>
      <w:r>
        <w:rPr>
          <w:rFonts w:ascii="Times New Roman" w:hAnsi="Times New Roman" w:cs="Times New Roman"/>
          <w:b/>
          <w:bCs/>
          <w:color w:val="000000"/>
          <w:w w:val="87"/>
          <w:sz w:val="33"/>
          <w:szCs w:val="33"/>
        </w:rPr>
        <w:t>МАТЕМАТИЧЕСКОГО МАТЕРИАЛА</w:t>
      </w:r>
      <w:r w:rsidRPr="004C417F">
        <w:rPr>
          <w:rFonts w:ascii="Times New Roman" w:hAnsi="Times New Roman" w:cs="Times New Roman"/>
          <w:b/>
          <w:bCs/>
          <w:color w:val="000000"/>
          <w:w w:val="87"/>
          <w:sz w:val="33"/>
          <w:szCs w:val="33"/>
        </w:rPr>
        <w:t xml:space="preserve"> </w:t>
      </w:r>
      <w:r>
        <w:rPr>
          <w:rFonts w:ascii="Times New Roman" w:hAnsi="Times New Roman" w:cs="Times New Roman"/>
          <w:b/>
          <w:bCs/>
          <w:color w:val="000000"/>
          <w:w w:val="87"/>
          <w:sz w:val="33"/>
          <w:szCs w:val="33"/>
        </w:rPr>
        <w:t>В НЕПОСРЕДСТВЕННО ОБРАЗОВАТЕЛЬНОЙ ДЕЯТЕЛЬНОСТИ И ДОМА.</w:t>
      </w:r>
    </w:p>
    <w:p w:rsidR="004C417F" w:rsidRDefault="004C417F" w:rsidP="004C417F">
      <w:pPr>
        <w:pStyle w:val="a3"/>
        <w:spacing w:before="240" w:line="91" w:lineRule="exact"/>
        <w:ind w:left="897" w:right="38"/>
        <w:rPr>
          <w:color w:val="000000"/>
          <w:w w:val="58"/>
          <w:sz w:val="8"/>
          <w:szCs w:val="8"/>
        </w:rPr>
      </w:pPr>
      <w:r>
        <w:rPr>
          <w:color w:val="000000"/>
          <w:w w:val="58"/>
          <w:sz w:val="8"/>
          <w:szCs w:val="8"/>
        </w:rPr>
        <w:t xml:space="preserve">I </w:t>
      </w:r>
    </w:p>
    <w:p w:rsidR="004C417F" w:rsidRPr="004C417F" w:rsidRDefault="004C417F" w:rsidP="004C417F">
      <w:pPr>
        <w:pStyle w:val="a3"/>
        <w:spacing w:line="364" w:lineRule="exact"/>
        <w:ind w:right="330" w:firstLine="475"/>
        <w:rPr>
          <w:rFonts w:ascii="Times New Roman" w:hAnsi="Times New Roman" w:cs="Times New Roman"/>
          <w:color w:val="000000"/>
        </w:rPr>
      </w:pPr>
      <w:r w:rsidRPr="004C417F">
        <w:rPr>
          <w:rFonts w:ascii="Times New Roman" w:hAnsi="Times New Roman" w:cs="Times New Roman"/>
          <w:color w:val="000000"/>
        </w:rPr>
        <w:t xml:space="preserve">Приобщение детей дошкольного возраста в условиях семьи к занимательному математическому материалу поможет решить ряд педагогических задач. </w:t>
      </w:r>
    </w:p>
    <w:p w:rsidR="004C417F" w:rsidRPr="003D538B" w:rsidRDefault="004C417F" w:rsidP="004C417F">
      <w:pPr>
        <w:pStyle w:val="a3"/>
        <w:spacing w:line="273" w:lineRule="exact"/>
        <w:ind w:left="897" w:right="38"/>
        <w:rPr>
          <w:rFonts w:ascii="Times New Roman" w:hAnsi="Times New Roman" w:cs="Times New Roman"/>
          <w:color w:val="000000"/>
          <w:w w:val="50"/>
          <w:lang w:val="en-US"/>
        </w:rPr>
      </w:pPr>
    </w:p>
    <w:p w:rsidR="004C417F" w:rsidRPr="004C417F" w:rsidRDefault="004C417F" w:rsidP="004C417F">
      <w:pPr>
        <w:pStyle w:val="a3"/>
        <w:tabs>
          <w:tab w:val="left" w:pos="389"/>
          <w:tab w:val="left" w:pos="1248"/>
        </w:tabs>
        <w:spacing w:line="288" w:lineRule="exact"/>
        <w:ind w:right="38"/>
        <w:rPr>
          <w:rFonts w:ascii="Times New Roman" w:hAnsi="Times New Roman" w:cs="Times New Roman"/>
          <w:color w:val="000000"/>
        </w:rPr>
      </w:pPr>
      <w:r w:rsidRPr="004C417F">
        <w:rPr>
          <w:rFonts w:ascii="Times New Roman" w:hAnsi="Times New Roman" w:cs="Times New Roman"/>
        </w:rPr>
        <w:tab/>
      </w:r>
      <w:r w:rsidRPr="004C417F">
        <w:rPr>
          <w:rFonts w:ascii="Times New Roman" w:hAnsi="Times New Roman" w:cs="Times New Roman"/>
          <w:color w:val="000000"/>
        </w:rPr>
        <w:t xml:space="preserve">Прежде всего, следует ознакомить родителей с разными видами </w:t>
      </w:r>
    </w:p>
    <w:p w:rsidR="004C417F" w:rsidRPr="004C417F" w:rsidRDefault="004C417F" w:rsidP="004C417F">
      <w:pPr>
        <w:pStyle w:val="a3"/>
        <w:spacing w:before="4" w:line="364" w:lineRule="exact"/>
        <w:ind w:left="9" w:right="100"/>
        <w:rPr>
          <w:rFonts w:ascii="Times New Roman" w:hAnsi="Times New Roman" w:cs="Times New Roman"/>
          <w:color w:val="000000"/>
        </w:rPr>
      </w:pPr>
      <w:r w:rsidRPr="004C417F">
        <w:rPr>
          <w:rFonts w:ascii="Times New Roman" w:hAnsi="Times New Roman" w:cs="Times New Roman"/>
          <w:color w:val="000000"/>
        </w:rPr>
        <w:t xml:space="preserve">занимательных математических игр и упражнений, их назначением и развивающим влиянием, а также методикой руководства </w:t>
      </w:r>
    </w:p>
    <w:p w:rsidR="004C417F" w:rsidRPr="004C417F" w:rsidRDefault="004C417F" w:rsidP="004C417F">
      <w:pPr>
        <w:pStyle w:val="a3"/>
        <w:spacing w:before="4" w:line="364" w:lineRule="exact"/>
        <w:ind w:left="9" w:right="100"/>
        <w:rPr>
          <w:rFonts w:ascii="Times New Roman" w:hAnsi="Times New Roman" w:cs="Times New Roman"/>
          <w:color w:val="000000"/>
        </w:rPr>
      </w:pPr>
      <w:r w:rsidRPr="004C417F">
        <w:rPr>
          <w:rFonts w:ascii="Times New Roman" w:hAnsi="Times New Roman" w:cs="Times New Roman"/>
          <w:color w:val="000000"/>
        </w:rPr>
        <w:t>соответствующей детской деятельности. Воспитатель на конкретных примерах знакомит родителей с педагогическими положениями о развивающем воздействии игр с занимательным математическим материалом</w:t>
      </w:r>
      <w:proofErr w:type="gramStart"/>
      <w:r w:rsidRPr="004C417F">
        <w:rPr>
          <w:rFonts w:ascii="Times New Roman" w:hAnsi="Times New Roman" w:cs="Times New Roman"/>
          <w:color w:val="000000"/>
        </w:rPr>
        <w:t xml:space="preserve"> .</w:t>
      </w:r>
      <w:proofErr w:type="gramEnd"/>
      <w:r w:rsidRPr="004C417F">
        <w:rPr>
          <w:rFonts w:ascii="Times New Roman" w:hAnsi="Times New Roman" w:cs="Times New Roman"/>
          <w:color w:val="000000"/>
        </w:rPr>
        <w:t xml:space="preserve"> </w:t>
      </w:r>
    </w:p>
    <w:p w:rsidR="004C417F" w:rsidRPr="003D538B" w:rsidRDefault="004C417F" w:rsidP="004C417F">
      <w:pPr>
        <w:pStyle w:val="a3"/>
        <w:spacing w:line="216" w:lineRule="exact"/>
        <w:ind w:left="902" w:right="23"/>
        <w:rPr>
          <w:rFonts w:ascii="Times New Roman" w:hAnsi="Times New Roman" w:cs="Times New Roman"/>
          <w:color w:val="000000"/>
          <w:w w:val="68"/>
          <w:lang w:val="en-US"/>
        </w:rPr>
      </w:pPr>
    </w:p>
    <w:p w:rsidR="004C417F" w:rsidRPr="004C417F" w:rsidRDefault="004C417F" w:rsidP="004C417F">
      <w:pPr>
        <w:pStyle w:val="a3"/>
        <w:spacing w:before="62" w:line="369" w:lineRule="exact"/>
        <w:ind w:left="43" w:right="3" w:firstLine="393"/>
        <w:rPr>
          <w:rFonts w:ascii="Times New Roman" w:hAnsi="Times New Roman" w:cs="Times New Roman"/>
          <w:color w:val="000000"/>
        </w:rPr>
      </w:pPr>
      <w:r w:rsidRPr="004C417F">
        <w:rPr>
          <w:rFonts w:ascii="Times New Roman" w:hAnsi="Times New Roman" w:cs="Times New Roman"/>
          <w:color w:val="000000"/>
        </w:rPr>
        <w:t xml:space="preserve">Игры математического содержания помогают воспитывать у детей познавательный интерес, способность к </w:t>
      </w:r>
      <w:proofErr w:type="gramStart"/>
      <w:r w:rsidRPr="004C417F">
        <w:rPr>
          <w:rFonts w:ascii="Times New Roman" w:hAnsi="Times New Roman" w:cs="Times New Roman"/>
          <w:color w:val="000000"/>
        </w:rPr>
        <w:t>исследовательскому</w:t>
      </w:r>
      <w:proofErr w:type="gramEnd"/>
      <w:r w:rsidRPr="004C417F">
        <w:rPr>
          <w:rFonts w:ascii="Times New Roman" w:hAnsi="Times New Roman" w:cs="Times New Roman"/>
          <w:color w:val="000000"/>
        </w:rPr>
        <w:t xml:space="preserve"> и </w:t>
      </w:r>
    </w:p>
    <w:p w:rsidR="004C417F" w:rsidRPr="004C417F" w:rsidRDefault="004C417F" w:rsidP="004C417F">
      <w:pPr>
        <w:pStyle w:val="a3"/>
        <w:spacing w:line="374" w:lineRule="exact"/>
        <w:ind w:left="38"/>
        <w:rPr>
          <w:rFonts w:ascii="Times New Roman" w:hAnsi="Times New Roman" w:cs="Times New Roman"/>
          <w:color w:val="000000"/>
        </w:rPr>
      </w:pPr>
      <w:r w:rsidRPr="004C417F">
        <w:rPr>
          <w:rFonts w:ascii="Times New Roman" w:hAnsi="Times New Roman" w:cs="Times New Roman"/>
          <w:color w:val="000000"/>
        </w:rPr>
        <w:t xml:space="preserve">творческому поиску, желание и умение учиться. Необычная игровая ситуация с элементами </w:t>
      </w:r>
      <w:proofErr w:type="spellStart"/>
      <w:r w:rsidRPr="004C417F">
        <w:rPr>
          <w:rFonts w:ascii="Times New Roman" w:hAnsi="Times New Roman" w:cs="Times New Roman"/>
          <w:color w:val="000000"/>
        </w:rPr>
        <w:t>проблемности</w:t>
      </w:r>
      <w:proofErr w:type="spellEnd"/>
      <w:r w:rsidRPr="004C417F">
        <w:rPr>
          <w:rFonts w:ascii="Times New Roman" w:hAnsi="Times New Roman" w:cs="Times New Roman"/>
          <w:color w:val="000000"/>
        </w:rPr>
        <w:t xml:space="preserve">,  присущая  занимательной   задаче, интересна детям. Желание достичь цели - составить фигуру, модель, дать ответ, получить результат - стимулирует активность, проявление нравственно-волевых усилий (преодоление трудностей, возникающих в ходе решения,  доведения начатого дела до конца, поиск  ответа до получения результата). </w:t>
      </w:r>
    </w:p>
    <w:p w:rsidR="004C417F" w:rsidRPr="004C417F" w:rsidRDefault="004C417F" w:rsidP="004C417F">
      <w:pPr>
        <w:pStyle w:val="a3"/>
        <w:rPr>
          <w:rFonts w:ascii="Times New Roman" w:hAnsi="Times New Roman" w:cs="Times New Roman"/>
        </w:rPr>
      </w:pPr>
    </w:p>
    <w:p w:rsidR="004C417F" w:rsidRPr="004C417F" w:rsidRDefault="004C417F" w:rsidP="004C417F">
      <w:pPr>
        <w:pStyle w:val="a3"/>
        <w:rPr>
          <w:rFonts w:ascii="Times New Roman" w:hAnsi="Times New Roman" w:cs="Times New Roman"/>
        </w:rPr>
      </w:pPr>
    </w:p>
    <w:p w:rsidR="004C417F" w:rsidRPr="004C417F" w:rsidRDefault="004C417F" w:rsidP="004C417F">
      <w:pPr>
        <w:pStyle w:val="a3"/>
        <w:spacing w:before="182" w:line="355" w:lineRule="exact"/>
        <w:ind w:left="19" w:right="709" w:firstLine="408"/>
        <w:rPr>
          <w:rFonts w:ascii="Times New Roman" w:hAnsi="Times New Roman" w:cs="Times New Roman"/>
          <w:color w:val="000000"/>
        </w:rPr>
      </w:pPr>
      <w:r w:rsidRPr="004C417F">
        <w:rPr>
          <w:rFonts w:ascii="Times New Roman" w:hAnsi="Times New Roman" w:cs="Times New Roman"/>
          <w:color w:val="000000"/>
        </w:rPr>
        <w:t xml:space="preserve">Известно, что игра как один из наиболее естественных видов деятельности детей способствует самовыражению, развитию </w:t>
      </w:r>
    </w:p>
    <w:p w:rsidR="004C417F" w:rsidRPr="004C417F" w:rsidRDefault="004C417F" w:rsidP="004C417F">
      <w:pPr>
        <w:pStyle w:val="a3"/>
        <w:spacing w:line="374" w:lineRule="exact"/>
        <w:ind w:left="38" w:right="23"/>
        <w:rPr>
          <w:rFonts w:ascii="Times New Roman" w:hAnsi="Times New Roman" w:cs="Times New Roman"/>
          <w:color w:val="000000"/>
        </w:rPr>
      </w:pPr>
      <w:r w:rsidRPr="004C417F">
        <w:rPr>
          <w:rFonts w:ascii="Times New Roman" w:hAnsi="Times New Roman" w:cs="Times New Roman"/>
          <w:color w:val="000000"/>
        </w:rPr>
        <w:t xml:space="preserve">интеллекта, самостоятельности.  Эта развивающая функция в полной мере свойственна и занимательным математическим играм. </w:t>
      </w:r>
    </w:p>
    <w:p w:rsidR="004C417F" w:rsidRPr="004C417F" w:rsidRDefault="004C417F" w:rsidP="004C417F">
      <w:pPr>
        <w:pStyle w:val="a3"/>
        <w:rPr>
          <w:rFonts w:ascii="Times New Roman" w:hAnsi="Times New Roman" w:cs="Times New Roman"/>
        </w:rPr>
      </w:pPr>
    </w:p>
    <w:p w:rsidR="004C417F" w:rsidRPr="004C417F" w:rsidRDefault="004C417F" w:rsidP="004C417F">
      <w:pPr>
        <w:pStyle w:val="a3"/>
        <w:rPr>
          <w:rFonts w:ascii="Times New Roman" w:hAnsi="Times New Roman" w:cs="Times New Roman"/>
        </w:rPr>
      </w:pPr>
    </w:p>
    <w:p w:rsidR="004C417F" w:rsidRPr="004C417F" w:rsidRDefault="004C417F" w:rsidP="004C417F">
      <w:pPr>
        <w:pStyle w:val="a3"/>
        <w:spacing w:before="182" w:line="355" w:lineRule="exact"/>
        <w:ind w:left="19" w:right="709" w:firstLine="408"/>
        <w:rPr>
          <w:rFonts w:ascii="Times New Roman" w:hAnsi="Times New Roman" w:cs="Times New Roman"/>
          <w:color w:val="000000"/>
        </w:rPr>
      </w:pPr>
      <w:r w:rsidRPr="004C417F">
        <w:rPr>
          <w:rFonts w:ascii="Times New Roman" w:hAnsi="Times New Roman" w:cs="Times New Roman"/>
          <w:color w:val="000000"/>
        </w:rPr>
        <w:t xml:space="preserve">Известно, что игра как один из наиболее естественных видов деятельности детей способствует самовыражению, развитию </w:t>
      </w:r>
    </w:p>
    <w:p w:rsidR="004C417F" w:rsidRPr="004C417F" w:rsidRDefault="004C417F" w:rsidP="004C417F">
      <w:pPr>
        <w:pStyle w:val="a3"/>
        <w:spacing w:line="374" w:lineRule="exact"/>
        <w:ind w:left="38" w:right="23"/>
        <w:rPr>
          <w:rFonts w:ascii="Times New Roman" w:hAnsi="Times New Roman" w:cs="Times New Roman"/>
          <w:color w:val="000000"/>
        </w:rPr>
      </w:pPr>
      <w:r w:rsidRPr="004C417F">
        <w:rPr>
          <w:rFonts w:ascii="Times New Roman" w:hAnsi="Times New Roman" w:cs="Times New Roman"/>
          <w:color w:val="000000"/>
        </w:rPr>
        <w:t xml:space="preserve">интеллекта, самостоятельности.  Эта развивающая функция в полной мере свойственна </w:t>
      </w:r>
      <w:r w:rsidRPr="004C417F">
        <w:rPr>
          <w:rFonts w:ascii="Times New Roman" w:hAnsi="Times New Roman" w:cs="Times New Roman"/>
          <w:color w:val="000000"/>
        </w:rPr>
        <w:lastRenderedPageBreak/>
        <w:t xml:space="preserve">и занимательным математическим играм. </w:t>
      </w:r>
    </w:p>
    <w:p w:rsidR="004C417F" w:rsidRPr="004C417F" w:rsidRDefault="004C417F" w:rsidP="004C417F">
      <w:pPr>
        <w:pStyle w:val="a3"/>
        <w:rPr>
          <w:rFonts w:ascii="Times New Roman" w:hAnsi="Times New Roman" w:cs="Times New Roman"/>
        </w:rPr>
      </w:pPr>
    </w:p>
    <w:p w:rsidR="004C417F" w:rsidRPr="004C417F" w:rsidRDefault="004C417F" w:rsidP="004C417F">
      <w:pPr>
        <w:pStyle w:val="a3"/>
        <w:rPr>
          <w:rFonts w:ascii="Times New Roman" w:hAnsi="Times New Roman" w:cs="Times New Roman"/>
        </w:rPr>
      </w:pPr>
    </w:p>
    <w:p w:rsidR="004C417F" w:rsidRPr="004C417F" w:rsidRDefault="004C417F" w:rsidP="004C417F"/>
    <w:p w:rsidR="004C417F" w:rsidRPr="004C417F" w:rsidRDefault="004C417F" w:rsidP="004C417F"/>
    <w:p w:rsidR="004C417F" w:rsidRPr="004C417F" w:rsidRDefault="004C417F" w:rsidP="004C417F"/>
    <w:p w:rsidR="004C417F" w:rsidRPr="004C417F" w:rsidRDefault="004C417F" w:rsidP="004C417F"/>
    <w:p w:rsidR="004C417F" w:rsidRPr="004C417F" w:rsidRDefault="004C417F" w:rsidP="004C417F"/>
    <w:p w:rsidR="004C417F" w:rsidRPr="004C417F" w:rsidRDefault="004C417F" w:rsidP="004C417F"/>
    <w:p w:rsidR="004C417F" w:rsidRPr="004C417F" w:rsidRDefault="004C417F" w:rsidP="004C417F"/>
    <w:p w:rsidR="004C417F" w:rsidRPr="004C417F" w:rsidRDefault="004C417F" w:rsidP="004C417F"/>
    <w:p w:rsidR="004C417F" w:rsidRPr="004C417F" w:rsidRDefault="004C417F" w:rsidP="004C417F"/>
    <w:p w:rsidR="004C417F" w:rsidRPr="004C417F" w:rsidRDefault="004C417F" w:rsidP="004C417F"/>
    <w:p w:rsidR="004C417F" w:rsidRPr="004C417F" w:rsidRDefault="004C417F" w:rsidP="004C417F"/>
    <w:p w:rsidR="004C417F" w:rsidRPr="004C417F" w:rsidRDefault="004C417F" w:rsidP="004C417F"/>
    <w:p w:rsidR="004C417F" w:rsidRPr="004C417F" w:rsidRDefault="004C417F" w:rsidP="004C417F"/>
    <w:p w:rsidR="004C417F" w:rsidRPr="004C417F" w:rsidRDefault="004C417F" w:rsidP="004C417F"/>
    <w:p w:rsidR="004C417F" w:rsidRPr="004C417F" w:rsidRDefault="004C417F" w:rsidP="004C417F"/>
    <w:p w:rsidR="004C417F" w:rsidRPr="004C417F" w:rsidRDefault="004C417F" w:rsidP="004C417F"/>
    <w:p w:rsidR="004C417F" w:rsidRPr="004C417F" w:rsidRDefault="004C417F" w:rsidP="004C417F">
      <w:pPr>
        <w:sectPr w:rsidR="004C417F" w:rsidRPr="004C417F">
          <w:pgSz w:w="11907" w:h="16840"/>
          <w:pgMar w:top="1418" w:right="1069" w:bottom="1418" w:left="1603" w:header="720" w:footer="720" w:gutter="0"/>
          <w:cols w:space="720"/>
        </w:sectPr>
      </w:pPr>
    </w:p>
    <w:p w:rsidR="004C417F" w:rsidRPr="004C417F" w:rsidRDefault="004C417F" w:rsidP="004C417F">
      <w:pPr>
        <w:pStyle w:val="a3"/>
        <w:spacing w:line="360" w:lineRule="auto"/>
        <w:ind w:right="18"/>
        <w:rPr>
          <w:rFonts w:ascii="Times New Roman" w:hAnsi="Times New Roman" w:cs="Times New Roman"/>
          <w:color w:val="000000"/>
        </w:rPr>
      </w:pPr>
      <w:r>
        <w:rPr>
          <w:rFonts w:ascii="Times New Roman" w:hAnsi="Times New Roman" w:cs="Times New Roman"/>
          <w:color w:val="000000"/>
        </w:rPr>
        <w:lastRenderedPageBreak/>
        <w:t xml:space="preserve">    </w:t>
      </w:r>
      <w:r w:rsidRPr="004C417F">
        <w:rPr>
          <w:rFonts w:ascii="Times New Roman" w:hAnsi="Times New Roman" w:cs="Times New Roman"/>
          <w:color w:val="000000"/>
        </w:rPr>
        <w:t>Занимательные задачи, игры на составление фигур-силуэтов, головоломки способствуют становлению и развитию таких качеств  личности, как целенаправленность, настойчивость, самостоятельность (умение анализировать поставленную задачу, обдумывать пути,  способы ее решения, планировать свои действия, осуществлять постоянный контроль над ними и соотносить их с условием, оценивать полученный результат). Выполнение практических действий с использованием занимательного материала вырабатывает у ребят умение воспринимать познавательные задачи, находить для них новые способы решения. Это ведет к проявлению у детей творчества (придумывание новых вариантов логических задач, головоломок с палочками, фигур-силуэтов из специальных наборов «Тангирам», «</w:t>
      </w:r>
      <w:proofErr w:type="spellStart"/>
      <w:r w:rsidRPr="004C417F">
        <w:rPr>
          <w:rFonts w:ascii="Times New Roman" w:hAnsi="Times New Roman" w:cs="Times New Roman"/>
          <w:color w:val="000000"/>
        </w:rPr>
        <w:t>Колумбово</w:t>
      </w:r>
      <w:proofErr w:type="spellEnd"/>
      <w:r w:rsidRPr="004C417F">
        <w:rPr>
          <w:rFonts w:ascii="Times New Roman" w:hAnsi="Times New Roman" w:cs="Times New Roman"/>
          <w:color w:val="000000"/>
        </w:rPr>
        <w:t xml:space="preserve"> яйцо» и др.). </w:t>
      </w:r>
    </w:p>
    <w:p w:rsidR="004C417F" w:rsidRPr="004C417F" w:rsidRDefault="004C417F" w:rsidP="004C417F">
      <w:pPr>
        <w:pStyle w:val="a3"/>
        <w:spacing w:before="220" w:line="360" w:lineRule="auto"/>
        <w:ind w:left="57" w:firstLine="552"/>
        <w:rPr>
          <w:rFonts w:ascii="Times New Roman" w:hAnsi="Times New Roman" w:cs="Times New Roman"/>
          <w:color w:val="000000"/>
        </w:rPr>
      </w:pPr>
      <w:r w:rsidRPr="004C417F">
        <w:rPr>
          <w:rFonts w:ascii="Times New Roman" w:hAnsi="Times New Roman" w:cs="Times New Roman"/>
          <w:color w:val="000000"/>
        </w:rPr>
        <w:t xml:space="preserve">Работу с родителями и детьми следует вести одновременно. Этим будет обеспеченно разностороннее воздействие на ребят, направленное на воспитание у них интереса к играм, занимательным задачам, обучение их способам поиска ответа, решения. </w:t>
      </w:r>
    </w:p>
    <w:p w:rsidR="004C417F" w:rsidRPr="004C417F" w:rsidRDefault="004C417F" w:rsidP="004C417F">
      <w:pPr>
        <w:pStyle w:val="a3"/>
        <w:spacing w:before="220" w:line="360" w:lineRule="auto"/>
        <w:ind w:left="48" w:right="90" w:firstLine="542"/>
        <w:rPr>
          <w:rFonts w:ascii="Times New Roman" w:hAnsi="Times New Roman" w:cs="Times New Roman"/>
          <w:color w:val="000000"/>
        </w:rPr>
      </w:pPr>
      <w:r w:rsidRPr="004C417F">
        <w:rPr>
          <w:rFonts w:ascii="Times New Roman" w:hAnsi="Times New Roman" w:cs="Times New Roman"/>
          <w:color w:val="000000"/>
        </w:rPr>
        <w:t xml:space="preserve">Формы и методы работы с родителями по данной проблеме могут быть разнообразными: тематические родительские собрания, беседы и консультации, просмотр игр детей, оформление уголков для родителей по соответствующей тематике, пропаганда знаний о роли занимательного материала. </w:t>
      </w:r>
    </w:p>
    <w:p w:rsidR="004C417F" w:rsidRDefault="004C417F" w:rsidP="004C417F">
      <w:pPr>
        <w:pStyle w:val="a3"/>
        <w:tabs>
          <w:tab w:val="left" w:pos="178"/>
          <w:tab w:val="left" w:pos="956"/>
          <w:tab w:val="left" w:pos="1517"/>
        </w:tabs>
        <w:spacing w:line="292" w:lineRule="exact"/>
        <w:ind w:right="28"/>
        <w:rPr>
          <w:sz w:val="21"/>
          <w:szCs w:val="21"/>
        </w:rPr>
      </w:pPr>
    </w:p>
    <w:p w:rsidR="004C417F" w:rsidRDefault="004C417F" w:rsidP="004C417F">
      <w:pPr>
        <w:pStyle w:val="a3"/>
        <w:numPr>
          <w:ilvl w:val="0"/>
          <w:numId w:val="1"/>
        </w:numPr>
        <w:tabs>
          <w:tab w:val="left" w:pos="178"/>
          <w:tab w:val="left" w:pos="956"/>
          <w:tab w:val="left" w:pos="1517"/>
        </w:tabs>
        <w:spacing w:line="292" w:lineRule="exact"/>
        <w:ind w:right="28"/>
        <w:rPr>
          <w:b/>
          <w:bCs/>
          <w:color w:val="000000"/>
          <w:sz w:val="28"/>
          <w:szCs w:val="28"/>
        </w:rPr>
      </w:pPr>
      <w:r>
        <w:rPr>
          <w:b/>
          <w:bCs/>
          <w:color w:val="000000"/>
          <w:sz w:val="28"/>
          <w:szCs w:val="28"/>
        </w:rPr>
        <w:t>Что такое занимательный математический материал?</w:t>
      </w:r>
    </w:p>
    <w:p w:rsidR="004C417F" w:rsidRDefault="004C417F" w:rsidP="004C417F">
      <w:pPr>
        <w:pStyle w:val="a3"/>
        <w:tabs>
          <w:tab w:val="left" w:pos="178"/>
          <w:tab w:val="left" w:pos="956"/>
          <w:tab w:val="left" w:pos="1517"/>
        </w:tabs>
        <w:spacing w:line="292" w:lineRule="exact"/>
        <w:ind w:left="360" w:right="28"/>
        <w:rPr>
          <w:b/>
          <w:bCs/>
          <w:color w:val="000000"/>
          <w:sz w:val="28"/>
          <w:szCs w:val="28"/>
        </w:rPr>
      </w:pPr>
    </w:p>
    <w:p w:rsidR="004C417F" w:rsidRPr="004C417F" w:rsidRDefault="004C417F" w:rsidP="004C417F">
      <w:pPr>
        <w:pStyle w:val="a3"/>
        <w:tabs>
          <w:tab w:val="left" w:pos="178"/>
          <w:tab w:val="left" w:pos="956"/>
          <w:tab w:val="left" w:pos="1517"/>
        </w:tabs>
        <w:spacing w:line="360" w:lineRule="auto"/>
        <w:ind w:left="142" w:right="28" w:firstLine="218"/>
        <w:rPr>
          <w:rFonts w:ascii="Times New Roman" w:hAnsi="Times New Roman" w:cs="Times New Roman"/>
          <w:color w:val="000000"/>
        </w:rPr>
      </w:pPr>
      <w:r w:rsidRPr="004C417F">
        <w:rPr>
          <w:rFonts w:ascii="Times New Roman" w:hAnsi="Times New Roman" w:cs="Times New Roman"/>
          <w:color w:val="000000"/>
        </w:rPr>
        <w:t>Воспитатель, знакомя родителей с занимательным математическим материалом (в общих чертах), подчеркивает его игровой характер, вызывающий интерес к нему детей и взрослых. Он перечисляет виды занимательных игр, уп</w:t>
      </w:r>
      <w:r>
        <w:rPr>
          <w:rFonts w:ascii="Times New Roman" w:hAnsi="Times New Roman" w:cs="Times New Roman"/>
          <w:color w:val="000000"/>
        </w:rPr>
        <w:t>ражнений, доступных детям дошкол</w:t>
      </w:r>
      <w:r w:rsidRPr="004C417F">
        <w:rPr>
          <w:rFonts w:ascii="Times New Roman" w:hAnsi="Times New Roman" w:cs="Times New Roman"/>
          <w:color w:val="000000"/>
        </w:rPr>
        <w:t>ьного возраста. Говорит об играх с математическим содержанием, дает рекомендации по их изготовлению вместе с детьми или советы, какие игры можно купить в магазине.</w:t>
      </w:r>
    </w:p>
    <w:p w:rsidR="004C417F" w:rsidRPr="004C417F" w:rsidRDefault="004C417F" w:rsidP="004C417F">
      <w:pPr>
        <w:pStyle w:val="a3"/>
        <w:tabs>
          <w:tab w:val="left" w:pos="0"/>
          <w:tab w:val="left" w:pos="956"/>
          <w:tab w:val="left" w:pos="1517"/>
        </w:tabs>
        <w:spacing w:line="360" w:lineRule="auto"/>
        <w:ind w:left="142" w:right="28" w:firstLine="218"/>
        <w:rPr>
          <w:rFonts w:ascii="Times New Roman" w:hAnsi="Times New Roman" w:cs="Times New Roman"/>
          <w:color w:val="000000"/>
        </w:rPr>
      </w:pPr>
    </w:p>
    <w:p w:rsidR="004C417F" w:rsidRDefault="004C417F" w:rsidP="004C417F">
      <w:pPr>
        <w:pStyle w:val="a3"/>
        <w:tabs>
          <w:tab w:val="left" w:pos="0"/>
          <w:tab w:val="left" w:pos="956"/>
          <w:tab w:val="left" w:pos="1517"/>
        </w:tabs>
        <w:spacing w:line="360" w:lineRule="auto"/>
        <w:ind w:left="142" w:right="28" w:firstLine="218"/>
        <w:rPr>
          <w:b/>
          <w:bCs/>
          <w:color w:val="000000"/>
          <w:sz w:val="28"/>
          <w:szCs w:val="28"/>
        </w:rPr>
      </w:pPr>
      <w:r>
        <w:rPr>
          <w:b/>
          <w:bCs/>
          <w:color w:val="000000"/>
          <w:sz w:val="28"/>
          <w:szCs w:val="28"/>
        </w:rPr>
        <w:t>2. Руководство играми занимательного характера.</w:t>
      </w:r>
    </w:p>
    <w:p w:rsidR="004C417F" w:rsidRPr="004C417F" w:rsidRDefault="004C417F" w:rsidP="004C417F">
      <w:pPr>
        <w:pStyle w:val="a3"/>
        <w:tabs>
          <w:tab w:val="left" w:pos="0"/>
          <w:tab w:val="left" w:pos="956"/>
          <w:tab w:val="left" w:pos="1517"/>
        </w:tabs>
        <w:spacing w:line="360" w:lineRule="auto"/>
        <w:ind w:left="142" w:right="28" w:firstLine="218"/>
        <w:rPr>
          <w:rFonts w:ascii="Times New Roman" w:hAnsi="Times New Roman" w:cs="Times New Roman"/>
          <w:color w:val="000000"/>
        </w:rPr>
      </w:pPr>
      <w:r w:rsidRPr="004C417F">
        <w:rPr>
          <w:rFonts w:ascii="Times New Roman" w:hAnsi="Times New Roman" w:cs="Times New Roman"/>
          <w:color w:val="000000"/>
        </w:rPr>
        <w:t xml:space="preserve">Здесь уместно рассказать о том, как учить детей воспринимать умственную задачу, представленную в игре, анализировать условия, исходные данные, обучать поисковым действиям через выдвижения предположения, апробирование разных путей поиска ответа, способа доказательства правильного или ошибочного хода поиска. Важно указать при этом на недопустимость сообщения детям готового ответа, а также порицаний высказываний недовольства. </w:t>
      </w:r>
    </w:p>
    <w:p w:rsidR="004C417F" w:rsidRPr="004C417F" w:rsidRDefault="004C417F" w:rsidP="004C417F">
      <w:pPr>
        <w:pStyle w:val="a3"/>
        <w:spacing w:before="235" w:line="297" w:lineRule="exact"/>
        <w:ind w:left="709" w:right="71"/>
        <w:rPr>
          <w:rFonts w:ascii="Times New Roman" w:hAnsi="Times New Roman" w:cs="Times New Roman"/>
          <w:color w:val="000000"/>
        </w:rPr>
      </w:pPr>
      <w:r w:rsidRPr="004C417F">
        <w:rPr>
          <w:rFonts w:ascii="Times New Roman" w:hAnsi="Times New Roman" w:cs="Times New Roman"/>
          <w:color w:val="000000"/>
        </w:rPr>
        <w:lastRenderedPageBreak/>
        <w:t xml:space="preserve">В руководстве деятельности детей важна опора на наглядность. </w:t>
      </w:r>
    </w:p>
    <w:p w:rsidR="004C417F" w:rsidRPr="004C417F" w:rsidRDefault="004C417F" w:rsidP="004C417F">
      <w:pPr>
        <w:pStyle w:val="a3"/>
        <w:spacing w:before="4" w:line="364" w:lineRule="exact"/>
        <w:ind w:left="85" w:right="848"/>
        <w:rPr>
          <w:rFonts w:ascii="Times New Roman" w:hAnsi="Times New Roman" w:cs="Times New Roman"/>
          <w:color w:val="000000"/>
        </w:rPr>
      </w:pPr>
      <w:proofErr w:type="gramStart"/>
      <w:r w:rsidRPr="004C417F">
        <w:rPr>
          <w:rFonts w:ascii="Times New Roman" w:hAnsi="Times New Roman" w:cs="Times New Roman"/>
          <w:color w:val="000000"/>
        </w:rPr>
        <w:t xml:space="preserve">Возможны и частичная подсказка, одобрение правильного пути поиска, поощрение ребенка. </w:t>
      </w:r>
      <w:proofErr w:type="gramEnd"/>
    </w:p>
    <w:p w:rsidR="004C417F" w:rsidRPr="004C417F" w:rsidRDefault="004C417F" w:rsidP="004C417F">
      <w:pPr>
        <w:pStyle w:val="a3"/>
        <w:spacing w:before="4" w:line="364" w:lineRule="exact"/>
        <w:ind w:left="85" w:right="848"/>
        <w:rPr>
          <w:rFonts w:ascii="Times New Roman" w:hAnsi="Times New Roman" w:cs="Times New Roman"/>
          <w:color w:val="000000"/>
        </w:rPr>
      </w:pPr>
    </w:p>
    <w:p w:rsidR="004C417F" w:rsidRPr="004C417F" w:rsidRDefault="004C417F" w:rsidP="004C417F">
      <w:pPr>
        <w:pStyle w:val="a3"/>
        <w:spacing w:line="369" w:lineRule="exact"/>
        <w:ind w:right="172"/>
        <w:rPr>
          <w:rFonts w:ascii="Times New Roman" w:hAnsi="Times New Roman" w:cs="Times New Roman"/>
          <w:color w:val="000000"/>
        </w:rPr>
      </w:pPr>
      <w:r w:rsidRPr="004C417F">
        <w:rPr>
          <w:rFonts w:ascii="Times New Roman" w:hAnsi="Times New Roman" w:cs="Times New Roman"/>
          <w:color w:val="000000"/>
        </w:rPr>
        <w:t xml:space="preserve">Родителям следует давать конкретные рекомендации по руководству отдельными видами игр: головоломок с палочками, логических упражнений и др. Учитывая индивидуальные возможности ребенка, воспитатель дает советы родителям по организации той или иной игры. При этом он напоминает цель руководства: учить ребенка последовательным действиям, умению планировать их в уме, приучать к умственному труду и др. </w:t>
      </w:r>
    </w:p>
    <w:p w:rsidR="004C417F" w:rsidRDefault="004C417F" w:rsidP="004C417F">
      <w:pPr>
        <w:pStyle w:val="a3"/>
        <w:tabs>
          <w:tab w:val="left" w:pos="178"/>
          <w:tab w:val="left" w:pos="956"/>
          <w:tab w:val="left" w:pos="1517"/>
        </w:tabs>
        <w:spacing w:line="360" w:lineRule="auto"/>
        <w:ind w:left="142" w:right="28" w:firstLine="218"/>
        <w:rPr>
          <w:color w:val="000000"/>
          <w:sz w:val="26"/>
          <w:szCs w:val="26"/>
        </w:rPr>
      </w:pPr>
    </w:p>
    <w:p w:rsidR="004C417F" w:rsidRDefault="004C417F" w:rsidP="004C417F">
      <w:pPr>
        <w:pStyle w:val="a3"/>
        <w:tabs>
          <w:tab w:val="left" w:pos="709"/>
          <w:tab w:val="left" w:pos="956"/>
          <w:tab w:val="left" w:pos="1517"/>
        </w:tabs>
        <w:spacing w:line="360" w:lineRule="auto"/>
        <w:ind w:left="709" w:right="28" w:hanging="283"/>
        <w:rPr>
          <w:b/>
          <w:bCs/>
          <w:color w:val="000000"/>
          <w:sz w:val="28"/>
          <w:szCs w:val="28"/>
        </w:rPr>
      </w:pPr>
      <w:r>
        <w:rPr>
          <w:b/>
          <w:bCs/>
          <w:color w:val="000000"/>
          <w:sz w:val="28"/>
          <w:szCs w:val="28"/>
        </w:rPr>
        <w:t>3. Значение занимательного математического материала для   всестороннего развития детей.</w:t>
      </w:r>
    </w:p>
    <w:p w:rsidR="004C417F" w:rsidRPr="004C417F" w:rsidRDefault="004C417F" w:rsidP="004C417F">
      <w:pPr>
        <w:pStyle w:val="a3"/>
        <w:tabs>
          <w:tab w:val="left" w:pos="178"/>
          <w:tab w:val="left" w:pos="956"/>
          <w:tab w:val="left" w:pos="1517"/>
        </w:tabs>
        <w:spacing w:line="360" w:lineRule="auto"/>
        <w:ind w:left="142" w:right="28" w:firstLine="218"/>
        <w:rPr>
          <w:rFonts w:ascii="Times New Roman" w:hAnsi="Times New Roman" w:cs="Times New Roman"/>
          <w:color w:val="000000"/>
        </w:rPr>
      </w:pPr>
      <w:r w:rsidRPr="004C417F">
        <w:rPr>
          <w:rFonts w:ascii="Times New Roman" w:hAnsi="Times New Roman" w:cs="Times New Roman"/>
          <w:color w:val="000000"/>
        </w:rPr>
        <w:t xml:space="preserve">     Воспитатель раскрывает роль игр в развитии наглядно-образного и логического мышления, сообразительности, смекалки, познавательных интересов, личностных качеств (целенаправленности, поисковых практических и умственных действий, настойчивости, самостоятельности).</w:t>
      </w:r>
    </w:p>
    <w:p w:rsidR="004C417F" w:rsidRDefault="004C417F" w:rsidP="004C417F">
      <w:pPr>
        <w:pStyle w:val="a3"/>
        <w:tabs>
          <w:tab w:val="left" w:pos="178"/>
          <w:tab w:val="left" w:pos="956"/>
          <w:tab w:val="left" w:pos="1517"/>
        </w:tabs>
        <w:spacing w:line="360" w:lineRule="auto"/>
        <w:ind w:left="142" w:right="28" w:firstLine="218"/>
        <w:rPr>
          <w:color w:val="000000"/>
          <w:sz w:val="26"/>
          <w:szCs w:val="26"/>
        </w:rPr>
      </w:pPr>
    </w:p>
    <w:p w:rsidR="004C417F" w:rsidRDefault="004C417F" w:rsidP="004C417F">
      <w:pPr>
        <w:pStyle w:val="a3"/>
        <w:tabs>
          <w:tab w:val="left" w:pos="178"/>
          <w:tab w:val="left" w:pos="956"/>
          <w:tab w:val="left" w:pos="1517"/>
        </w:tabs>
        <w:spacing w:line="360" w:lineRule="auto"/>
        <w:ind w:left="360" w:right="28"/>
        <w:rPr>
          <w:b/>
          <w:bCs/>
          <w:color w:val="000000"/>
          <w:sz w:val="28"/>
          <w:szCs w:val="28"/>
        </w:rPr>
      </w:pPr>
      <w:r>
        <w:rPr>
          <w:b/>
          <w:bCs/>
          <w:color w:val="000000"/>
          <w:sz w:val="28"/>
          <w:szCs w:val="28"/>
        </w:rPr>
        <w:t>4. Роль занимательного математического материала в подготовке к школе.</w:t>
      </w:r>
    </w:p>
    <w:p w:rsidR="004C417F" w:rsidRPr="004C417F" w:rsidRDefault="004C417F" w:rsidP="004C417F">
      <w:pPr>
        <w:pStyle w:val="a3"/>
        <w:tabs>
          <w:tab w:val="left" w:pos="0"/>
          <w:tab w:val="left" w:pos="956"/>
          <w:tab w:val="left" w:pos="1517"/>
        </w:tabs>
        <w:spacing w:line="360" w:lineRule="auto"/>
        <w:ind w:left="142" w:right="28" w:firstLine="218"/>
        <w:rPr>
          <w:rFonts w:ascii="Times New Roman" w:hAnsi="Times New Roman" w:cs="Times New Roman"/>
          <w:color w:val="000000"/>
        </w:rPr>
      </w:pPr>
      <w:r>
        <w:rPr>
          <w:color w:val="000000"/>
          <w:sz w:val="26"/>
          <w:szCs w:val="26"/>
        </w:rPr>
        <w:t xml:space="preserve"> </w:t>
      </w:r>
      <w:r w:rsidRPr="004C417F">
        <w:rPr>
          <w:rFonts w:ascii="Times New Roman" w:hAnsi="Times New Roman" w:cs="Times New Roman"/>
          <w:color w:val="000000"/>
        </w:rPr>
        <w:t xml:space="preserve">Родителей необходимо ознакомить с показателями готовности детей к школьному обучению. Целесообразно организовать выступление учителя начальных классов. В беседе с родителями занимательный материал должен быть представлен (наряду с другими) В качестве одного из средств подготовки детей к обучению в школе. Необходимо показать его воздействие на ребят при соответствующем руководстве со стороны взрослого: воспитание умения сосредоточенно думать, развитие способности к длительному умственному напряжению и других качеств личности старшего дошкольника. </w:t>
      </w:r>
    </w:p>
    <w:p w:rsidR="004C417F" w:rsidRPr="004C417F" w:rsidRDefault="004C417F" w:rsidP="004C417F">
      <w:pPr>
        <w:pStyle w:val="a3"/>
        <w:tabs>
          <w:tab w:val="left" w:pos="0"/>
          <w:tab w:val="left" w:pos="956"/>
          <w:tab w:val="left" w:pos="1517"/>
        </w:tabs>
        <w:spacing w:line="360" w:lineRule="auto"/>
        <w:ind w:left="142" w:right="28" w:firstLine="218"/>
        <w:rPr>
          <w:rFonts w:ascii="Times New Roman" w:hAnsi="Times New Roman" w:cs="Times New Roman"/>
          <w:color w:val="000000"/>
        </w:rPr>
      </w:pPr>
    </w:p>
    <w:p w:rsidR="004C417F" w:rsidRPr="004C417F" w:rsidRDefault="004C417F" w:rsidP="004C417F">
      <w:pPr>
        <w:pStyle w:val="a3"/>
        <w:spacing w:before="225" w:line="369" w:lineRule="exact"/>
        <w:ind w:left="34" w:right="666" w:firstLine="547"/>
        <w:rPr>
          <w:rFonts w:ascii="Times New Roman" w:hAnsi="Times New Roman" w:cs="Times New Roman"/>
          <w:color w:val="000000"/>
        </w:rPr>
      </w:pPr>
      <w:r w:rsidRPr="004C417F">
        <w:rPr>
          <w:rFonts w:ascii="Times New Roman" w:hAnsi="Times New Roman" w:cs="Times New Roman"/>
          <w:color w:val="000000"/>
        </w:rPr>
        <w:t xml:space="preserve">При подведении итогов педагог подчеркивает своеобразие мыслительной деятельности детей, говорит об индивидуальности каждого ребенка, развивающем влиянии игр, необходимости организации этой работы в условиях семьи. </w:t>
      </w:r>
    </w:p>
    <w:p w:rsidR="004C417F" w:rsidRPr="004C417F" w:rsidRDefault="004C417F" w:rsidP="004C417F">
      <w:pPr>
        <w:pStyle w:val="a3"/>
        <w:spacing w:before="138" w:line="364" w:lineRule="exact"/>
        <w:ind w:left="52" w:right="109" w:firstLine="556"/>
        <w:rPr>
          <w:rFonts w:ascii="Times New Roman" w:hAnsi="Times New Roman" w:cs="Times New Roman"/>
          <w:color w:val="000000"/>
        </w:rPr>
      </w:pPr>
      <w:r w:rsidRPr="004C417F">
        <w:rPr>
          <w:rFonts w:ascii="Times New Roman" w:hAnsi="Times New Roman" w:cs="Times New Roman"/>
          <w:color w:val="000000"/>
        </w:rPr>
        <w:t>Можно познакомить родителей с развивающими играми семьи Никитиных. Воспитатель демонстрирует такие игры, как «Сложи узор», «</w:t>
      </w:r>
      <w:proofErr w:type="spellStart"/>
      <w:r w:rsidRPr="004C417F">
        <w:rPr>
          <w:rFonts w:ascii="Times New Roman" w:hAnsi="Times New Roman" w:cs="Times New Roman"/>
          <w:color w:val="000000"/>
        </w:rPr>
        <w:t>Уникуб</w:t>
      </w:r>
      <w:proofErr w:type="spellEnd"/>
      <w:r w:rsidRPr="004C417F">
        <w:rPr>
          <w:rFonts w:ascii="Times New Roman" w:hAnsi="Times New Roman" w:cs="Times New Roman"/>
          <w:color w:val="000000"/>
        </w:rPr>
        <w:t xml:space="preserve">», «Сложи квадрат», «Кирпичики», «Кубики для всех» и др., рассказывает о том, как их можно организовать </w:t>
      </w:r>
      <w:r w:rsidRPr="004C417F">
        <w:rPr>
          <w:rFonts w:ascii="Times New Roman" w:hAnsi="Times New Roman" w:cs="Times New Roman"/>
          <w:color w:val="000000"/>
        </w:rPr>
        <w:lastRenderedPageBreak/>
        <w:t xml:space="preserve">дома, напоминает о необходимости последовательного усложнения требований к детям. Педагог стремится вызвать у родителей желание самим изготовлять и разрабатывать такие игры. </w:t>
      </w:r>
    </w:p>
    <w:p w:rsidR="004C417F" w:rsidRPr="004C417F" w:rsidRDefault="004C417F" w:rsidP="004C417F">
      <w:pPr>
        <w:pStyle w:val="a3"/>
        <w:spacing w:before="138" w:line="364" w:lineRule="exact"/>
        <w:ind w:left="52" w:right="109" w:firstLine="556"/>
        <w:rPr>
          <w:rFonts w:ascii="Times New Roman" w:hAnsi="Times New Roman" w:cs="Times New Roman"/>
          <w:color w:val="000000"/>
        </w:rPr>
      </w:pPr>
      <w:r w:rsidRPr="004C417F">
        <w:rPr>
          <w:rFonts w:ascii="Times New Roman" w:hAnsi="Times New Roman" w:cs="Times New Roman"/>
          <w:color w:val="000000"/>
          <w:w w:val="84"/>
        </w:rPr>
        <w:t xml:space="preserve">В </w:t>
      </w:r>
      <w:r w:rsidRPr="004C417F">
        <w:rPr>
          <w:rFonts w:ascii="Times New Roman" w:hAnsi="Times New Roman" w:cs="Times New Roman"/>
          <w:color w:val="000000"/>
        </w:rPr>
        <w:t xml:space="preserve">уголок для родителей воспитатель помещает информацию </w:t>
      </w:r>
      <w:proofErr w:type="gramStart"/>
      <w:r w:rsidRPr="004C417F">
        <w:rPr>
          <w:rFonts w:ascii="Times New Roman" w:hAnsi="Times New Roman" w:cs="Times New Roman"/>
          <w:color w:val="000000"/>
        </w:rPr>
        <w:t xml:space="preserve">( </w:t>
      </w:r>
      <w:proofErr w:type="gramEnd"/>
      <w:r w:rsidRPr="004C417F">
        <w:rPr>
          <w:rFonts w:ascii="Times New Roman" w:hAnsi="Times New Roman" w:cs="Times New Roman"/>
          <w:color w:val="000000"/>
        </w:rPr>
        <w:t xml:space="preserve">в определенной системе) о значении занимательных игр, приемах руководства ими, дает описание способов их изготовления. Здесь желательно помещать также чертежи игрового материала, обзор книг, статей по данной проблеме. </w:t>
      </w:r>
    </w:p>
    <w:p w:rsidR="004C417F" w:rsidRPr="004C417F" w:rsidRDefault="004C417F" w:rsidP="004C417F">
      <w:pPr>
        <w:pStyle w:val="a3"/>
        <w:spacing w:before="225" w:line="374" w:lineRule="exact"/>
        <w:ind w:left="76" w:right="33" w:firstLine="566"/>
        <w:rPr>
          <w:rFonts w:ascii="Times New Roman" w:hAnsi="Times New Roman" w:cs="Times New Roman"/>
          <w:color w:val="000000"/>
        </w:rPr>
      </w:pPr>
      <w:r w:rsidRPr="004C417F">
        <w:rPr>
          <w:rFonts w:ascii="Times New Roman" w:hAnsi="Times New Roman" w:cs="Times New Roman"/>
          <w:color w:val="000000"/>
        </w:rPr>
        <w:t xml:space="preserve">Работа воспитателей с родителями по такой форме организации досуга детей, как занимательные игры, способствует формированию у родителей творчества, изобретательности, повышению их педагогической культуры. </w:t>
      </w:r>
    </w:p>
    <w:p w:rsidR="004C417F" w:rsidRPr="004C417F" w:rsidRDefault="004C417F" w:rsidP="004C417F">
      <w:pPr>
        <w:pStyle w:val="a3"/>
        <w:spacing w:before="230" w:line="369" w:lineRule="exact"/>
        <w:ind w:left="96" w:right="1117" w:firstLine="470"/>
        <w:rPr>
          <w:rFonts w:ascii="Times New Roman" w:hAnsi="Times New Roman" w:cs="Times New Roman"/>
          <w:color w:val="000000"/>
        </w:rPr>
      </w:pPr>
      <w:r w:rsidRPr="004C417F">
        <w:rPr>
          <w:rFonts w:ascii="Times New Roman" w:hAnsi="Times New Roman" w:cs="Times New Roman"/>
        </w:rPr>
        <w:t>Работа с родителями в этом направлении явится одним из аспектов педагогического всеобуча.</w:t>
      </w:r>
    </w:p>
    <w:p w:rsidR="004C417F" w:rsidRPr="004C417F" w:rsidRDefault="004C417F" w:rsidP="004C417F">
      <w:pPr>
        <w:pStyle w:val="a3"/>
        <w:tabs>
          <w:tab w:val="left" w:pos="0"/>
          <w:tab w:val="left" w:pos="956"/>
          <w:tab w:val="left" w:pos="1517"/>
        </w:tabs>
        <w:spacing w:line="360" w:lineRule="auto"/>
        <w:ind w:left="142" w:right="28" w:firstLine="218"/>
        <w:rPr>
          <w:rFonts w:ascii="Times New Roman" w:hAnsi="Times New Roman" w:cs="Times New Roman"/>
          <w:color w:val="000000"/>
        </w:rPr>
      </w:pPr>
    </w:p>
    <w:p w:rsidR="006C3C78" w:rsidRPr="004C417F" w:rsidRDefault="006C3C78"/>
    <w:sectPr w:rsidR="006C3C78" w:rsidRPr="004C417F" w:rsidSect="007A15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81BF9"/>
    <w:multiLevelType w:val="hybridMultilevel"/>
    <w:tmpl w:val="3BB60C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08"/>
  <w:characterSpacingControl w:val="doNotCompress"/>
  <w:compat/>
  <w:rsids>
    <w:rsidRoot w:val="004C417F"/>
    <w:rsid w:val="001244AB"/>
    <w:rsid w:val="003D538B"/>
    <w:rsid w:val="00483041"/>
    <w:rsid w:val="004C417F"/>
    <w:rsid w:val="006C3C78"/>
    <w:rsid w:val="007A1522"/>
    <w:rsid w:val="00E503E4"/>
    <w:rsid w:val="00EF6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41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4C417F"/>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434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993</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2011-10-30T14:15:00Z</dcterms:created>
  <dcterms:modified xsi:type="dcterms:W3CDTF">2011-10-30T14:31:00Z</dcterms:modified>
</cp:coreProperties>
</file>