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15" w:rsidRDefault="004B18CC" w:rsidP="004B1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общаться с ребенком?</w:t>
      </w:r>
    </w:p>
    <w:p w:rsidR="004B18CC" w:rsidRPr="00960012" w:rsidRDefault="004B18CC" w:rsidP="004B18CC">
      <w:pPr>
        <w:jc w:val="center"/>
      </w:pPr>
      <w:r w:rsidRPr="00960012">
        <w:t>(рекомендации психолога родителям)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Безусловно</w:t>
      </w:r>
      <w:r w:rsidR="00E220C8" w:rsidRPr="00960012">
        <w:t>,</w:t>
      </w:r>
      <w:r w:rsidRPr="00960012">
        <w:t xml:space="preserve"> принимать его.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Активно сочувствовать его переживаниям и потребностям.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Бывать (читать, играть, заниматься) вместе.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Помогать, когда просит.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Не вмешиваться в его занятия, с которыми он справляется.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Поддерживать успех.</w:t>
      </w:r>
      <w:bookmarkStart w:id="0" w:name="_GoBack"/>
      <w:bookmarkEnd w:id="0"/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Делиться своими чувствами (значит, доверять).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Конструктивно разрешать конфликты.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 xml:space="preserve">Использовать в повседневном общении приветливые фразы. Например, </w:t>
      </w:r>
      <w:r w:rsidRPr="00960012">
        <w:rPr>
          <w:i/>
        </w:rPr>
        <w:t>Мне хорошо с тобой. Я рада тебя видеть. Хорошо, что ты пришел. Мне нравится, как ты… Я по тебе соскучи</w:t>
      </w:r>
      <w:r w:rsidR="00E220C8" w:rsidRPr="00960012">
        <w:rPr>
          <w:i/>
        </w:rPr>
        <w:t xml:space="preserve">лась. Давай (посидим, поделаем) </w:t>
      </w:r>
      <w:r w:rsidRPr="00960012">
        <w:rPr>
          <w:i/>
        </w:rPr>
        <w:t>вместе. Ты, конечно, справишься. Как хорошо, что ты у нас есть. Ты мой хороший.</w:t>
      </w:r>
    </w:p>
    <w:p w:rsidR="004B18CC" w:rsidRPr="00960012" w:rsidRDefault="004B18CC" w:rsidP="004B18CC">
      <w:pPr>
        <w:pStyle w:val="a3"/>
        <w:numPr>
          <w:ilvl w:val="0"/>
          <w:numId w:val="1"/>
        </w:numPr>
      </w:pPr>
      <w:r w:rsidRPr="00960012">
        <w:t>Обнимать не менее четырех, а лучше восьми раз в день.</w:t>
      </w:r>
    </w:p>
    <w:sectPr w:rsidR="004B18CC" w:rsidRPr="00960012" w:rsidSect="00F8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DAF"/>
    <w:multiLevelType w:val="hybridMultilevel"/>
    <w:tmpl w:val="E39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8CC"/>
    <w:rsid w:val="004B18CC"/>
    <w:rsid w:val="00960012"/>
    <w:rsid w:val="00A750F4"/>
    <w:rsid w:val="00E220C8"/>
    <w:rsid w:val="00F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мир</cp:lastModifiedBy>
  <cp:revision>4</cp:revision>
  <dcterms:created xsi:type="dcterms:W3CDTF">2011-08-07T15:11:00Z</dcterms:created>
  <dcterms:modified xsi:type="dcterms:W3CDTF">2011-10-15T20:32:00Z</dcterms:modified>
</cp:coreProperties>
</file>