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B2" w:rsidRDefault="005B29B2" w:rsidP="00BB1C27">
      <w:pPr>
        <w:pStyle w:val="1"/>
        <w:jc w:val="center"/>
      </w:pPr>
      <w:r>
        <w:t>Макарова Светлана Валерьевна</w:t>
      </w:r>
    </w:p>
    <w:p w:rsidR="005B29B2" w:rsidRDefault="005B29B2" w:rsidP="00BB1C27">
      <w:pPr>
        <w:pStyle w:val="1"/>
        <w:jc w:val="center"/>
      </w:pPr>
    </w:p>
    <w:p w:rsidR="005B29B2" w:rsidRDefault="005B29B2" w:rsidP="00BB1C27">
      <w:pPr>
        <w:pStyle w:val="1"/>
        <w:jc w:val="center"/>
      </w:pPr>
      <w:r>
        <w:t>Воспитатель</w:t>
      </w:r>
    </w:p>
    <w:p w:rsidR="005B29B2" w:rsidRDefault="005B29B2" w:rsidP="00BB1C27">
      <w:pPr>
        <w:pStyle w:val="1"/>
        <w:jc w:val="center"/>
      </w:pPr>
    </w:p>
    <w:p w:rsidR="005B29B2" w:rsidRDefault="005B29B2" w:rsidP="00BB1C27">
      <w:pPr>
        <w:pStyle w:val="1"/>
        <w:jc w:val="center"/>
      </w:pPr>
      <w:r>
        <w:t>МБДОУ № 77</w:t>
      </w:r>
    </w:p>
    <w:p w:rsidR="005B29B2" w:rsidRDefault="005B29B2" w:rsidP="00BB1C27">
      <w:pPr>
        <w:pStyle w:val="1"/>
        <w:jc w:val="center"/>
      </w:pPr>
    </w:p>
    <w:p w:rsidR="005B29B2" w:rsidRDefault="005B29B2" w:rsidP="00BB1C27">
      <w:pPr>
        <w:pStyle w:val="1"/>
        <w:jc w:val="center"/>
      </w:pPr>
      <w:r>
        <w:t>Консультация для родителей</w:t>
      </w:r>
    </w:p>
    <w:p w:rsidR="005B29B2" w:rsidRDefault="005B29B2" w:rsidP="00BB1C27">
      <w:pPr>
        <w:pStyle w:val="1"/>
        <w:jc w:val="center"/>
      </w:pPr>
      <w:r>
        <w:t>На тему:</w:t>
      </w:r>
    </w:p>
    <w:p w:rsidR="005B29B2" w:rsidRDefault="005B29B2" w:rsidP="00BB1C27">
      <w:pPr>
        <w:pStyle w:val="1"/>
        <w:jc w:val="center"/>
      </w:pPr>
    </w:p>
    <w:p w:rsidR="005B29B2" w:rsidRPr="005B29B2" w:rsidRDefault="00BB1C27" w:rsidP="005B29B2">
      <w:pPr>
        <w:pStyle w:val="1"/>
        <w:jc w:val="center"/>
      </w:pPr>
      <w:r w:rsidRPr="005B29B2">
        <w:t>«Безопасность детей - забота взрослых»</w:t>
      </w:r>
    </w:p>
    <w:p w:rsidR="005B29B2" w:rsidRDefault="005B29B2" w:rsidP="00BB1C27">
      <w:pPr>
        <w:pStyle w:val="1"/>
        <w:jc w:val="center"/>
      </w:pPr>
    </w:p>
    <w:p w:rsidR="005B29B2" w:rsidRDefault="005B29B2" w:rsidP="00BB1C27">
      <w:pPr>
        <w:pStyle w:val="1"/>
        <w:jc w:val="center"/>
      </w:pPr>
    </w:p>
    <w:p w:rsidR="005B29B2" w:rsidRDefault="005B29B2" w:rsidP="00BB1C27">
      <w:pPr>
        <w:pStyle w:val="1"/>
        <w:jc w:val="center"/>
      </w:pPr>
    </w:p>
    <w:p w:rsidR="005B29B2" w:rsidRDefault="005B29B2" w:rsidP="00BB1C27">
      <w:pPr>
        <w:pStyle w:val="1"/>
        <w:jc w:val="center"/>
      </w:pPr>
    </w:p>
    <w:p w:rsidR="005B29B2" w:rsidRDefault="005B29B2" w:rsidP="00BB1C27">
      <w:pPr>
        <w:pStyle w:val="1"/>
        <w:jc w:val="center"/>
      </w:pPr>
    </w:p>
    <w:p w:rsidR="005B29B2" w:rsidRDefault="005B29B2" w:rsidP="00BB1C27">
      <w:pPr>
        <w:pStyle w:val="1"/>
        <w:jc w:val="center"/>
      </w:pPr>
    </w:p>
    <w:p w:rsidR="005B29B2" w:rsidRDefault="005B29B2" w:rsidP="00BB1C27">
      <w:pPr>
        <w:pStyle w:val="1"/>
        <w:jc w:val="center"/>
      </w:pPr>
      <w:bookmarkStart w:id="0" w:name="_GoBack"/>
      <w:bookmarkEnd w:id="0"/>
    </w:p>
    <w:p w:rsidR="00BB1C27" w:rsidRDefault="00BB1C27" w:rsidP="00BB1C27">
      <w:pPr>
        <w:pStyle w:val="1"/>
        <w:jc w:val="center"/>
      </w:pPr>
      <w:r>
        <w:lastRenderedPageBreak/>
        <w:t>Консультация для родителей</w:t>
      </w:r>
    </w:p>
    <w:p w:rsidR="00BB1C27" w:rsidRDefault="00BB1C27" w:rsidP="00BB1C27">
      <w:pPr>
        <w:pStyle w:val="1"/>
        <w:jc w:val="center"/>
      </w:pPr>
      <w:r>
        <w:t>«Безопасность детей - забота взрослых»</w:t>
      </w:r>
    </w:p>
    <w:p w:rsidR="00BB1C27" w:rsidRPr="00BB1C27" w:rsidRDefault="00BB1C27" w:rsidP="00BB1C27"/>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Родители наравне с сотрудниками ДОУ несут ответственность за безопасное пребывание детей в детском саду.</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Приводя ребенка в детский сад, родитель обязан знать, что:</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 Ребенок должен быть эмоционально и физически здоров;</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2. </w:t>
      </w:r>
      <w:proofErr w:type="gramStart"/>
      <w:r>
        <w:rPr>
          <w:rFonts w:ascii="Arial" w:hAnsi="Arial" w:cs="Arial"/>
          <w:color w:val="555555"/>
          <w:sz w:val="21"/>
          <w:szCs w:val="21"/>
        </w:rPr>
        <w:t>Нельзя приносить с собой: жевательную резинку, мелкие и опасные предметы: пуговицы, кнопки, зажигалки, лазерные игрушки, монеты, лекарственные препараты, мелкие украшения, шнурки, жгуты и т. д., ломаные игрушки и ценные вещи.</w:t>
      </w:r>
      <w:proofErr w:type="gramEnd"/>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3. Знать, что находится в карманах у ребенка.</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4. Нельзя оставлять в детском шкафчике лекарственные препараты и витамины.</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5. Нельзя приносить продукты питания (молочные, соки, экзотические фрукты, пирожные и торты) .</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6. Нельзя приносить с собой опасные игрушки: дротики, пистолеты, ружья, кинжалы, лук со стрелами, игрушки сомнительного производителя, стеклянные, игрушк</w:t>
      </w:r>
      <w:proofErr w:type="gramStart"/>
      <w:r>
        <w:rPr>
          <w:rFonts w:ascii="Arial" w:hAnsi="Arial" w:cs="Arial"/>
          <w:color w:val="555555"/>
          <w:sz w:val="21"/>
          <w:szCs w:val="21"/>
        </w:rPr>
        <w:t>у-</w:t>
      </w:r>
      <w:proofErr w:type="gramEnd"/>
      <w:r>
        <w:rPr>
          <w:rFonts w:ascii="Arial" w:hAnsi="Arial" w:cs="Arial"/>
          <w:color w:val="555555"/>
          <w:sz w:val="21"/>
          <w:szCs w:val="21"/>
        </w:rPr>
        <w:t>«Челюсть» и т. д.</w:t>
      </w:r>
    </w:p>
    <w:p w:rsidR="00BB1C27" w:rsidRP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7.</w:t>
      </w:r>
      <w:r w:rsidRPr="00BB1C27">
        <w:rPr>
          <w:rFonts w:ascii="Verdana" w:hAnsi="Verdana"/>
          <w:color w:val="473E00"/>
          <w:sz w:val="20"/>
          <w:szCs w:val="20"/>
        </w:rPr>
        <w:t xml:space="preserve"> </w:t>
      </w:r>
      <w:r w:rsidRPr="00BB1C27">
        <w:rPr>
          <w:rFonts w:ascii="Arial" w:hAnsi="Arial" w:cs="Arial"/>
          <w:color w:val="555555"/>
          <w:sz w:val="21"/>
          <w:szCs w:val="21"/>
        </w:rPr>
        <w:t>- острые, режущие, стеклянные предметы (ножницы, ножи, булавки, гвозди, проволоку, зеркала, стеклянные флаконы);</w:t>
      </w:r>
      <w:proofErr w:type="gramEnd"/>
    </w:p>
    <w:p w:rsidR="00BB1C27" w:rsidRPr="00BB1C27" w:rsidRDefault="00BB1C27" w:rsidP="00BB1C27">
      <w:pPr>
        <w:pStyle w:val="a3"/>
        <w:shd w:val="clear" w:color="auto" w:fill="FFFFFF"/>
        <w:spacing w:before="225" w:beforeAutospacing="0" w:after="225" w:afterAutospacing="0" w:line="315" w:lineRule="atLeast"/>
        <w:rPr>
          <w:rFonts w:ascii="Arial" w:hAnsi="Arial" w:cs="Arial"/>
          <w:color w:val="555555"/>
          <w:sz w:val="21"/>
          <w:szCs w:val="21"/>
        </w:rPr>
      </w:pPr>
      <w:r w:rsidRPr="00BB1C27">
        <w:rPr>
          <w:rFonts w:ascii="Arial" w:hAnsi="Arial" w:cs="Arial"/>
          <w:color w:val="555555"/>
          <w:sz w:val="21"/>
          <w:szCs w:val="21"/>
        </w:rPr>
        <w:t>-мелкие предметы (бусинки, пуговицы, монеты);</w:t>
      </w:r>
    </w:p>
    <w:p w:rsidR="00BB1C27" w:rsidRPr="00BB1C27" w:rsidRDefault="00BB1C27" w:rsidP="00BB1C27">
      <w:pPr>
        <w:pStyle w:val="a3"/>
        <w:shd w:val="clear" w:color="auto" w:fill="FFFFFF"/>
        <w:spacing w:before="225" w:beforeAutospacing="0" w:after="225" w:afterAutospacing="0" w:line="315" w:lineRule="atLeast"/>
        <w:rPr>
          <w:rFonts w:ascii="Arial" w:hAnsi="Arial" w:cs="Arial"/>
          <w:color w:val="555555"/>
          <w:sz w:val="21"/>
          <w:szCs w:val="21"/>
        </w:rPr>
      </w:pPr>
      <w:r w:rsidRPr="00BB1C27">
        <w:rPr>
          <w:rFonts w:ascii="Arial" w:hAnsi="Arial" w:cs="Arial"/>
          <w:color w:val="555555"/>
          <w:sz w:val="21"/>
          <w:szCs w:val="21"/>
        </w:rPr>
        <w:t>-запрещается ношение в детском саду обуви без задников (шлепанцы</w:t>
      </w:r>
      <w:r>
        <w:rPr>
          <w:rFonts w:ascii="Arial" w:hAnsi="Arial" w:cs="Arial"/>
          <w:color w:val="555555"/>
          <w:sz w:val="21"/>
          <w:szCs w:val="21"/>
        </w:rPr>
        <w:t xml:space="preserve"> - травм </w:t>
      </w:r>
      <w:r w:rsidRPr="00BB1C27">
        <w:rPr>
          <w:rFonts w:ascii="Arial" w:hAnsi="Arial" w:cs="Arial"/>
          <w:color w:val="555555"/>
          <w:sz w:val="21"/>
          <w:szCs w:val="21"/>
        </w:rPr>
        <w:t>опасны)</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8</w:t>
      </w:r>
      <w:r>
        <w:rPr>
          <w:rFonts w:ascii="Arial" w:hAnsi="Arial" w:cs="Arial"/>
          <w:color w:val="555555"/>
          <w:sz w:val="21"/>
          <w:szCs w:val="21"/>
        </w:rPr>
        <w:t>. Нельзя детям надевать украшения (крупные серьги, длинные цепочки, кольца)</w:t>
      </w:r>
      <w:proofErr w:type="gramStart"/>
      <w:r>
        <w:rPr>
          <w:rFonts w:ascii="Arial" w:hAnsi="Arial" w:cs="Arial"/>
          <w:color w:val="555555"/>
          <w:sz w:val="21"/>
          <w:szCs w:val="21"/>
        </w:rPr>
        <w:t xml:space="preserve"> .</w:t>
      </w:r>
      <w:proofErr w:type="gramEnd"/>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9</w:t>
      </w:r>
      <w:r>
        <w:rPr>
          <w:rFonts w:ascii="Arial" w:hAnsi="Arial" w:cs="Arial"/>
          <w:color w:val="555555"/>
          <w:sz w:val="21"/>
          <w:szCs w:val="21"/>
        </w:rPr>
        <w:t>. Одежда и обувь должна соответствовать размеру и росту ребенка.</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10.</w:t>
      </w:r>
      <w:r w:rsidRPr="00BB1C27">
        <w:rPr>
          <w:rFonts w:ascii="Tahoma" w:eastAsiaTheme="minorHAnsi" w:hAnsi="Tahoma" w:cs="Tahoma"/>
          <w:color w:val="2B2B2A"/>
          <w:sz w:val="17"/>
          <w:szCs w:val="17"/>
          <w:shd w:val="clear" w:color="auto" w:fill="FFFFFF"/>
          <w:lang w:eastAsia="en-US"/>
        </w:rPr>
        <w:t xml:space="preserve"> </w:t>
      </w:r>
      <w:r w:rsidRPr="00BB1C27">
        <w:rPr>
          <w:rFonts w:ascii="Arial" w:hAnsi="Arial" w:cs="Arial"/>
          <w:color w:val="555555"/>
          <w:sz w:val="21"/>
          <w:szCs w:val="21"/>
        </w:rPr>
        <w:t xml:space="preserve">Не рекомендуется приносить в ДОУ игрушки, книжки. Но в период адаптации это допускается. Пожалуйста, помните, что игрушка Ваше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 Никогда не говорите ребёнку: «Никому не давай свою игрушку, спрячь их...» и </w:t>
      </w:r>
      <w:proofErr w:type="spellStart"/>
      <w:r w:rsidRPr="00BB1C27">
        <w:rPr>
          <w:rFonts w:ascii="Arial" w:hAnsi="Arial" w:cs="Arial"/>
          <w:color w:val="555555"/>
          <w:sz w:val="21"/>
          <w:szCs w:val="21"/>
        </w:rPr>
        <w:t>т.пр</w:t>
      </w:r>
      <w:proofErr w:type="spellEnd"/>
      <w:r w:rsidRPr="00BB1C27">
        <w:rPr>
          <w:rFonts w:ascii="Arial" w:hAnsi="Arial" w:cs="Arial"/>
          <w:color w:val="555555"/>
          <w:sz w:val="21"/>
          <w:szCs w:val="21"/>
        </w:rPr>
        <w:t>., лучше «Покажи всем ребяткам, они будут удивлены. Посмотрят и отдадут тебе, а воспитатель похвалит, что ты не жадный, щедрый, умеешь делиться»</w:t>
      </w:r>
    </w:p>
    <w:p w:rsidR="00BB1C27" w:rsidRDefault="00BB1C27"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Пусть ваши дети будут здоровыми</w:t>
      </w:r>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Источники</w:t>
      </w:r>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hyperlink r:id="rId5" w:history="1">
        <w:r w:rsidRPr="00731DB9">
          <w:rPr>
            <w:rStyle w:val="a4"/>
            <w:rFonts w:ascii="Arial" w:hAnsi="Arial" w:cs="Arial"/>
            <w:sz w:val="21"/>
            <w:szCs w:val="21"/>
          </w:rPr>
          <w:t>http://ds8.centerstart.ru/node/134</w:t>
        </w:r>
      </w:hyperlink>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hyperlink r:id="rId6" w:history="1">
        <w:r w:rsidRPr="00731DB9">
          <w:rPr>
            <w:rStyle w:val="a4"/>
            <w:rFonts w:ascii="Arial" w:hAnsi="Arial" w:cs="Arial"/>
            <w:sz w:val="21"/>
            <w:szCs w:val="21"/>
          </w:rPr>
          <w:t>http://www.vospitalochka.ru/showthread.php?t=2189</w:t>
        </w:r>
      </w:hyperlink>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hyperlink r:id="rId7" w:history="1">
        <w:r w:rsidRPr="00731DB9">
          <w:rPr>
            <w:rStyle w:val="a4"/>
            <w:rFonts w:ascii="Arial" w:hAnsi="Arial" w:cs="Arial"/>
            <w:sz w:val="21"/>
            <w:szCs w:val="21"/>
          </w:rPr>
          <w:t>http://deti105.ru/joom/index.php?Itemid=51&amp;id=35&amp;option=com_content&amp;task=view</w:t>
        </w:r>
      </w:hyperlink>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hyperlink r:id="rId8" w:history="1">
        <w:r w:rsidRPr="00731DB9">
          <w:rPr>
            <w:rStyle w:val="a4"/>
            <w:rFonts w:ascii="Arial" w:hAnsi="Arial" w:cs="Arial"/>
            <w:sz w:val="21"/>
            <w:szCs w:val="21"/>
          </w:rPr>
          <w:t>http://www.maaam.ru/detskijsad/pamjatka-dlja-roditelei-bezopasnost-detei-zabota-vzroslyh.html</w:t>
        </w:r>
      </w:hyperlink>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hyperlink r:id="rId9" w:history="1">
        <w:r w:rsidRPr="00731DB9">
          <w:rPr>
            <w:rStyle w:val="a4"/>
            <w:rFonts w:ascii="Arial" w:hAnsi="Arial" w:cs="Arial"/>
            <w:sz w:val="21"/>
            <w:szCs w:val="21"/>
          </w:rPr>
          <w:t>http://ds-298.nios.ru/p43aa1.html</w:t>
        </w:r>
      </w:hyperlink>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hyperlink r:id="rId10" w:history="1">
        <w:r w:rsidRPr="00731DB9">
          <w:rPr>
            <w:rStyle w:val="a4"/>
            <w:rFonts w:ascii="Arial" w:hAnsi="Arial" w:cs="Arial"/>
            <w:sz w:val="21"/>
            <w:szCs w:val="21"/>
          </w:rPr>
          <w:t>http://www.detsad519-experiment.ru/p/blog-page_27.html</w:t>
        </w:r>
      </w:hyperlink>
    </w:p>
    <w:p w:rsidR="005B29B2" w:rsidRDefault="005B29B2" w:rsidP="00BB1C27">
      <w:pPr>
        <w:pStyle w:val="a3"/>
        <w:shd w:val="clear" w:color="auto" w:fill="FFFFFF"/>
        <w:spacing w:before="225" w:beforeAutospacing="0" w:after="225" w:afterAutospacing="0" w:line="315" w:lineRule="atLeast"/>
        <w:jc w:val="both"/>
        <w:rPr>
          <w:rFonts w:ascii="Arial" w:hAnsi="Arial" w:cs="Arial"/>
          <w:color w:val="555555"/>
          <w:sz w:val="21"/>
          <w:szCs w:val="21"/>
        </w:rPr>
      </w:pPr>
    </w:p>
    <w:sectPr w:rsidR="005B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27"/>
    <w:rsid w:val="003F3496"/>
    <w:rsid w:val="005B29B2"/>
    <w:rsid w:val="00BB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1C2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5B2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1C2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5B2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2041">
      <w:bodyDiv w:val="1"/>
      <w:marLeft w:val="0"/>
      <w:marRight w:val="0"/>
      <w:marTop w:val="0"/>
      <w:marBottom w:val="0"/>
      <w:divBdr>
        <w:top w:val="none" w:sz="0" w:space="0" w:color="auto"/>
        <w:left w:val="none" w:sz="0" w:space="0" w:color="auto"/>
        <w:bottom w:val="none" w:sz="0" w:space="0" w:color="auto"/>
        <w:right w:val="none" w:sz="0" w:space="0" w:color="auto"/>
      </w:divBdr>
    </w:div>
    <w:div w:id="16406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ru/detskijsad/pamjatka-dlja-roditelei-bezopasnost-detei-zabota-vzroslyh.html" TargetMode="External"/><Relationship Id="rId3" Type="http://schemas.openxmlformats.org/officeDocument/2006/relationships/settings" Target="settings.xml"/><Relationship Id="rId7" Type="http://schemas.openxmlformats.org/officeDocument/2006/relationships/hyperlink" Target="http://deti105.ru/joom/index.php?Itemid=51&amp;id=35&amp;option=com_content&amp;task=vie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spitalochka.ru/showthread.php?t=2189" TargetMode="External"/><Relationship Id="rId11" Type="http://schemas.openxmlformats.org/officeDocument/2006/relationships/fontTable" Target="fontTable.xml"/><Relationship Id="rId5" Type="http://schemas.openxmlformats.org/officeDocument/2006/relationships/hyperlink" Target="http://ds8.centerstart.ru/node/134" TargetMode="External"/><Relationship Id="rId10" Type="http://schemas.openxmlformats.org/officeDocument/2006/relationships/hyperlink" Target="http://www.detsad519-experiment.ru/p/blog-page_27.html" TargetMode="External"/><Relationship Id="rId4" Type="http://schemas.openxmlformats.org/officeDocument/2006/relationships/webSettings" Target="webSettings.xml"/><Relationship Id="rId9" Type="http://schemas.openxmlformats.org/officeDocument/2006/relationships/hyperlink" Target="http://ds-298.nios.ru/p43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Светланка</cp:lastModifiedBy>
  <cp:revision>2</cp:revision>
  <dcterms:created xsi:type="dcterms:W3CDTF">2013-05-01T10:37:00Z</dcterms:created>
  <dcterms:modified xsi:type="dcterms:W3CDTF">2013-05-01T10:46:00Z</dcterms:modified>
</cp:coreProperties>
</file>