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C5" w:rsidRPr="00067433" w:rsidRDefault="00067433" w:rsidP="007608C5">
      <w:pPr>
        <w:pStyle w:val="h1"/>
        <w:shd w:val="clear" w:color="auto" w:fill="FFFFFF"/>
        <w:spacing w:before="0" w:beforeAutospacing="0" w:after="300" w:afterAutospacing="0"/>
        <w:ind w:right="2448"/>
        <w:rPr>
          <w:b/>
          <w:bCs/>
          <w:i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="007608C5" w:rsidRPr="00067433">
        <w:rPr>
          <w:b/>
          <w:bCs/>
          <w:i/>
          <w:sz w:val="40"/>
          <w:szCs w:val="40"/>
        </w:rPr>
        <w:t>Чем занять ребенка в выходные?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center"/>
        <w:rPr>
          <w:sz w:val="28"/>
          <w:szCs w:val="28"/>
        </w:rPr>
      </w:pPr>
      <w:r w:rsidRPr="00067433">
        <w:rPr>
          <w:sz w:val="28"/>
          <w:szCs w:val="28"/>
          <w:u w:val="single"/>
        </w:rPr>
        <w:t>ВАШЕМУ ВНИМАНИЮ ПРЕДЛАГАЮТСЯ ИГРЫ, КОТОРЫЕ ПОМОГУТ УДЕРЖАТЬ РЕБЕНКА НА МЕСТЕ.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УЛИЧНЫЙ РАЗВЕДЧИК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РАЗНОЦВЕТНОЕ МЕНЮ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УГАДАЙ-КА!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ЧТО ЛЮБИТ ОГНЕННЫЙ ДРАКОН?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очень много перца, чтобы лучше полыхать огнем.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МАЛЕНЬКИЙ ШЕРЛОК ХОЛМС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 xml:space="preserve"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</w:t>
      </w:r>
      <w:r w:rsidRPr="00067433">
        <w:rPr>
          <w:sz w:val="28"/>
          <w:szCs w:val="28"/>
        </w:rPr>
        <w:lastRenderedPageBreak/>
        <w:t>исчезнувший предмет и описать его. Потом ваша очередь запоминать предметы.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СКАЗОЧНЫЙ МИР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выглядят персонажи этой сказки и вместе смастерите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НЕИЗВЕСТНАЯ ЗЕМЛЯ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7608C5" w:rsidRPr="00067433" w:rsidRDefault="007608C5" w:rsidP="007608C5">
      <w:pPr>
        <w:pStyle w:val="h4"/>
        <w:shd w:val="clear" w:color="auto" w:fill="FFFFFF"/>
        <w:spacing w:before="150" w:beforeAutospacing="0" w:after="75" w:afterAutospacing="0"/>
        <w:rPr>
          <w:b/>
          <w:bCs/>
          <w:caps/>
          <w:sz w:val="28"/>
          <w:szCs w:val="28"/>
        </w:rPr>
      </w:pPr>
      <w:r w:rsidRPr="00067433">
        <w:rPr>
          <w:b/>
          <w:bCs/>
          <w:caps/>
          <w:sz w:val="28"/>
          <w:szCs w:val="28"/>
        </w:rPr>
        <w:t>ОБЩЕЕ ХОББИ</w:t>
      </w:r>
    </w:p>
    <w:p w:rsidR="007608C5" w:rsidRPr="00067433" w:rsidRDefault="007608C5" w:rsidP="007608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sz w:val="28"/>
          <w:szCs w:val="28"/>
        </w:rPr>
      </w:pPr>
      <w:r w:rsidRPr="00067433">
        <w:rPr>
          <w:sz w:val="28"/>
          <w:szCs w:val="28"/>
        </w:rPr>
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</w:t>
      </w:r>
      <w:proofErr w:type="spellStart"/>
      <w:r w:rsidRPr="00067433">
        <w:rPr>
          <w:sz w:val="28"/>
          <w:szCs w:val="28"/>
        </w:rPr>
        <w:t>печенюшки</w:t>
      </w:r>
      <w:proofErr w:type="spellEnd"/>
      <w:r w:rsidRPr="00067433">
        <w:rPr>
          <w:sz w:val="28"/>
          <w:szCs w:val="28"/>
        </w:rPr>
        <w:t xml:space="preserve">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</w:t>
      </w:r>
      <w:r w:rsidRPr="00067433">
        <w:rPr>
          <w:sz w:val="28"/>
          <w:szCs w:val="28"/>
        </w:rPr>
        <w:lastRenderedPageBreak/>
        <w:t>предметы, спицы и иголки; следите, чтобы малыш находился на почтительном расстоянии от горячей конфорки.</w:t>
      </w:r>
    </w:p>
    <w:p w:rsidR="00067433" w:rsidRDefault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P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rPr>
          <w:rFonts w:ascii="Times New Roman" w:hAnsi="Times New Roman" w:cs="Times New Roman"/>
          <w:sz w:val="28"/>
          <w:szCs w:val="28"/>
        </w:rPr>
      </w:pPr>
    </w:p>
    <w:p w:rsidR="00D661B9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067433" w:rsidRDefault="00067433" w:rsidP="0006743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sectPr w:rsidR="00067433" w:rsidSect="00D6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08C5"/>
    <w:rsid w:val="00004536"/>
    <w:rsid w:val="0001262A"/>
    <w:rsid w:val="00067433"/>
    <w:rsid w:val="000919DB"/>
    <w:rsid w:val="001075E4"/>
    <w:rsid w:val="00151752"/>
    <w:rsid w:val="00162931"/>
    <w:rsid w:val="00340B2E"/>
    <w:rsid w:val="003C662D"/>
    <w:rsid w:val="003D406D"/>
    <w:rsid w:val="00450761"/>
    <w:rsid w:val="00504B54"/>
    <w:rsid w:val="00530EF2"/>
    <w:rsid w:val="005F5E5E"/>
    <w:rsid w:val="00630948"/>
    <w:rsid w:val="006E2D51"/>
    <w:rsid w:val="00733E29"/>
    <w:rsid w:val="007608C5"/>
    <w:rsid w:val="00793DAB"/>
    <w:rsid w:val="00942B13"/>
    <w:rsid w:val="00955B8C"/>
    <w:rsid w:val="009B0B47"/>
    <w:rsid w:val="00A37F22"/>
    <w:rsid w:val="00AA6E80"/>
    <w:rsid w:val="00AD2031"/>
    <w:rsid w:val="00B6418E"/>
    <w:rsid w:val="00B90493"/>
    <w:rsid w:val="00BC1720"/>
    <w:rsid w:val="00C20863"/>
    <w:rsid w:val="00C846A2"/>
    <w:rsid w:val="00C960E8"/>
    <w:rsid w:val="00CD3C5E"/>
    <w:rsid w:val="00D301A4"/>
    <w:rsid w:val="00D661B9"/>
    <w:rsid w:val="00E215DB"/>
    <w:rsid w:val="00E539F0"/>
    <w:rsid w:val="00E603E6"/>
    <w:rsid w:val="00E73DFE"/>
    <w:rsid w:val="00EA636F"/>
    <w:rsid w:val="00EA76A4"/>
    <w:rsid w:val="00F657A8"/>
    <w:rsid w:val="00F7757E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76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76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2012-07-13T09:44:00Z</dcterms:created>
  <dcterms:modified xsi:type="dcterms:W3CDTF">2012-11-11T18:56:00Z</dcterms:modified>
</cp:coreProperties>
</file>