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EA" w:rsidRPr="00D033F0" w:rsidRDefault="008A44AE" w:rsidP="008A44A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33F0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-882330</wp:posOffset>
            </wp:positionH>
            <wp:positionV relativeFrom="paragraph">
              <wp:posOffset>-548210</wp:posOffset>
            </wp:positionV>
            <wp:extent cx="7227398" cy="10257780"/>
            <wp:effectExtent l="19050" t="0" r="0" b="0"/>
            <wp:wrapNone/>
            <wp:docPr id="2" name="Рисунок 1" descr="sweet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-flowe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7201" cy="102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07C" w:rsidRPr="00D033F0">
        <w:rPr>
          <w:rFonts w:ascii="Arial" w:hAnsi="Arial" w:cs="Arial"/>
          <w:b/>
          <w:sz w:val="28"/>
          <w:szCs w:val="28"/>
        </w:rPr>
        <w:t>ТЕСТ ДЛЯ РОДИТЕЛЕЙ.</w:t>
      </w:r>
    </w:p>
    <w:p w:rsidR="0033007C" w:rsidRPr="00D033F0" w:rsidRDefault="008A44AE" w:rsidP="0015095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</w:t>
      </w:r>
      <w:r w:rsidR="0033007C" w:rsidRPr="00D033F0">
        <w:rPr>
          <w:rFonts w:ascii="Arial" w:hAnsi="Arial" w:cs="Arial"/>
          <w:b/>
          <w:sz w:val="28"/>
          <w:szCs w:val="28"/>
        </w:rPr>
        <w:t>Тема</w:t>
      </w:r>
      <w:r w:rsidR="00150956" w:rsidRPr="00D033F0">
        <w:rPr>
          <w:rFonts w:ascii="Arial" w:hAnsi="Arial" w:cs="Arial"/>
          <w:b/>
          <w:sz w:val="28"/>
          <w:szCs w:val="28"/>
        </w:rPr>
        <w:t>:</w:t>
      </w:r>
      <w:r w:rsidR="0033007C" w:rsidRPr="00D033F0">
        <w:rPr>
          <w:rFonts w:ascii="Arial" w:hAnsi="Arial" w:cs="Arial"/>
          <w:b/>
          <w:sz w:val="28"/>
          <w:szCs w:val="28"/>
        </w:rPr>
        <w:t xml:space="preserve"> «Д</w:t>
      </w:r>
      <w:r w:rsidR="00D033F0" w:rsidRPr="00D033F0">
        <w:rPr>
          <w:rFonts w:ascii="Arial" w:hAnsi="Arial" w:cs="Arial"/>
          <w:b/>
          <w:sz w:val="28"/>
          <w:szCs w:val="28"/>
        </w:rPr>
        <w:t xml:space="preserve">остаточно ли внимания вы уделяете </w:t>
      </w:r>
      <w:r w:rsidR="0033007C" w:rsidRPr="00D033F0">
        <w:rPr>
          <w:rFonts w:ascii="Arial" w:hAnsi="Arial" w:cs="Arial"/>
          <w:b/>
          <w:sz w:val="28"/>
          <w:szCs w:val="28"/>
        </w:rPr>
        <w:t xml:space="preserve"> своему ребёнку».</w:t>
      </w:r>
    </w:p>
    <w:p w:rsidR="0033007C" w:rsidRPr="00D033F0" w:rsidRDefault="0033007C" w:rsidP="008A44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b/>
          <w:sz w:val="24"/>
          <w:szCs w:val="24"/>
        </w:rPr>
        <w:t>Цель:</w:t>
      </w:r>
      <w:r w:rsidRPr="00D033F0">
        <w:rPr>
          <w:rFonts w:ascii="Arial" w:hAnsi="Arial" w:cs="Arial"/>
          <w:sz w:val="24"/>
          <w:szCs w:val="24"/>
        </w:rPr>
        <w:t xml:space="preserve"> - помочь родителям оценить свои взаимоотношения с собственным </w:t>
      </w:r>
      <w:r w:rsidR="008A44AE" w:rsidRPr="00D033F0">
        <w:rPr>
          <w:rFonts w:ascii="Arial" w:hAnsi="Arial" w:cs="Arial"/>
          <w:sz w:val="24"/>
          <w:szCs w:val="24"/>
        </w:rPr>
        <w:t xml:space="preserve">                   </w:t>
      </w:r>
      <w:r w:rsidRPr="00D033F0">
        <w:rPr>
          <w:rFonts w:ascii="Arial" w:hAnsi="Arial" w:cs="Arial"/>
          <w:sz w:val="24"/>
          <w:szCs w:val="24"/>
        </w:rPr>
        <w:t>ребёнком.</w:t>
      </w:r>
    </w:p>
    <w:p w:rsidR="0033007C" w:rsidRPr="00D033F0" w:rsidRDefault="0033007C" w:rsidP="001509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33F0">
        <w:rPr>
          <w:rFonts w:ascii="Arial" w:hAnsi="Arial" w:cs="Arial"/>
          <w:b/>
          <w:sz w:val="24"/>
          <w:szCs w:val="24"/>
        </w:rPr>
        <w:t>Достаточно ли внимания вы уделяете своему ребёнку?</w:t>
      </w:r>
    </w:p>
    <w:p w:rsidR="0033007C" w:rsidRPr="00D033F0" w:rsidRDefault="0033007C" w:rsidP="0015095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033F0">
        <w:rPr>
          <w:rFonts w:ascii="Arial" w:hAnsi="Arial" w:cs="Arial"/>
          <w:b/>
          <w:sz w:val="24"/>
          <w:szCs w:val="24"/>
        </w:rPr>
        <w:t>Варианты ответов</w:t>
      </w:r>
      <w:r w:rsidR="00150956" w:rsidRPr="00D033F0">
        <w:rPr>
          <w:rFonts w:ascii="Arial" w:hAnsi="Arial" w:cs="Arial"/>
          <w:b/>
          <w:sz w:val="24"/>
          <w:szCs w:val="24"/>
        </w:rPr>
        <w:t xml:space="preserve">: </w:t>
      </w:r>
      <w:r w:rsidRPr="00D033F0">
        <w:rPr>
          <w:rFonts w:ascii="Arial" w:hAnsi="Arial" w:cs="Arial"/>
          <w:b/>
          <w:sz w:val="24"/>
          <w:szCs w:val="24"/>
        </w:rPr>
        <w:t xml:space="preserve"> «</w:t>
      </w:r>
      <w:r w:rsidR="00150956" w:rsidRPr="00D033F0">
        <w:rPr>
          <w:rFonts w:ascii="Arial" w:hAnsi="Arial" w:cs="Arial"/>
          <w:b/>
          <w:sz w:val="24"/>
          <w:szCs w:val="24"/>
        </w:rPr>
        <w:t>Д</w:t>
      </w:r>
      <w:r w:rsidRPr="00D033F0">
        <w:rPr>
          <w:rFonts w:ascii="Arial" w:hAnsi="Arial" w:cs="Arial"/>
          <w:b/>
          <w:sz w:val="24"/>
          <w:szCs w:val="24"/>
        </w:rPr>
        <w:t>а, почти всегда», «</w:t>
      </w:r>
      <w:r w:rsidR="00150956" w:rsidRPr="00D033F0">
        <w:rPr>
          <w:rFonts w:ascii="Arial" w:hAnsi="Arial" w:cs="Arial"/>
          <w:b/>
          <w:sz w:val="24"/>
          <w:szCs w:val="24"/>
        </w:rPr>
        <w:t>И</w:t>
      </w:r>
      <w:r w:rsidRPr="00D033F0">
        <w:rPr>
          <w:rFonts w:ascii="Arial" w:hAnsi="Arial" w:cs="Arial"/>
          <w:b/>
          <w:sz w:val="24"/>
          <w:szCs w:val="24"/>
        </w:rPr>
        <w:t>ногда», «</w:t>
      </w:r>
      <w:r w:rsidR="00150956" w:rsidRPr="00D033F0">
        <w:rPr>
          <w:rFonts w:ascii="Arial" w:hAnsi="Arial" w:cs="Arial"/>
          <w:b/>
          <w:sz w:val="24"/>
          <w:szCs w:val="24"/>
        </w:rPr>
        <w:t>М</w:t>
      </w:r>
      <w:r w:rsidRPr="00D033F0">
        <w:rPr>
          <w:rFonts w:ascii="Arial" w:hAnsi="Arial" w:cs="Arial"/>
          <w:b/>
          <w:sz w:val="24"/>
          <w:szCs w:val="24"/>
        </w:rPr>
        <w:t>ожет быть», «</w:t>
      </w:r>
      <w:r w:rsidR="00150956" w:rsidRPr="00D033F0">
        <w:rPr>
          <w:rFonts w:ascii="Arial" w:hAnsi="Arial" w:cs="Arial"/>
          <w:b/>
          <w:sz w:val="24"/>
          <w:szCs w:val="24"/>
        </w:rPr>
        <w:t>Н</w:t>
      </w:r>
      <w:r w:rsidRPr="00D033F0">
        <w:rPr>
          <w:rFonts w:ascii="Arial" w:hAnsi="Arial" w:cs="Arial"/>
          <w:b/>
          <w:sz w:val="24"/>
          <w:szCs w:val="24"/>
        </w:rPr>
        <w:t>ет, почти никогда».</w:t>
      </w:r>
    </w:p>
    <w:p w:rsidR="0033007C" w:rsidRPr="00D033F0" w:rsidRDefault="0033007C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Всё ли вам нравится в  своём ребёнке?</w:t>
      </w:r>
    </w:p>
    <w:p w:rsidR="0033007C" w:rsidRPr="00D033F0" w:rsidRDefault="0033007C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Слушаете ли вы, что ребёнок говорит?</w:t>
      </w:r>
    </w:p>
    <w:p w:rsidR="0033007C" w:rsidRPr="00D033F0" w:rsidRDefault="0033007C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Смотрите ли на малыша, когда он говорит?</w:t>
      </w:r>
    </w:p>
    <w:p w:rsidR="0033007C" w:rsidRPr="00D033F0" w:rsidRDefault="0033007C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Стараетесь ли создать у ребёнка ощущение значимости того, о чём он говорит?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Поправляете ли вы речь ребёнка?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Позволяете ли вы ребёнку совершать ошибки?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Хвалите ли вы малыша?</w:t>
      </w:r>
    </w:p>
    <w:p w:rsidR="0033007C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Смеётесь ли вместе с ним?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Отводите ли вы каждый день время для чтения ребёнку?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Часто ли обнимаете ребёнка?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Играете ли вместе?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Есть ли у вашего ребёнка собственные книги?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Есть ли у вашего ребёнка в доме место, которое отведено только ему?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Знаете ли вы любимую сказку, книгу, фильм вашего ребёнка?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Ходите ли вы в театр, музеи, зоопарк, цирк вместе с ребёнком?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Ограничиваете ли возможность ребёнка смотреть  телевизор, играть в компьютерные игры?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Беседуете ли с ребёнком о смысле увиденного спектакля, фильма, прочитанной книги?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Стараетесь ли вы сказать всё за ребёнка на приёме у врача, в магазине, прежде чем он успеет открыть рот?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Стараетесь ли ходить с ребёнком на прогулки?</w:t>
      </w:r>
    </w:p>
    <w:p w:rsidR="008A1DB3" w:rsidRPr="00D033F0" w:rsidRDefault="008A1DB3" w:rsidP="0015095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Есть ли у вашего ребёнка возможность играть в шумные, подвижные игры?</w:t>
      </w:r>
    </w:p>
    <w:p w:rsidR="008A1DB3" w:rsidRPr="00D033F0" w:rsidRDefault="00150956" w:rsidP="00150956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Ключ:</w:t>
      </w:r>
    </w:p>
    <w:p w:rsidR="00150956" w:rsidRPr="00D033F0" w:rsidRDefault="00150956" w:rsidP="00150956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«Да, почти всегда» - 4 балла.</w:t>
      </w:r>
    </w:p>
    <w:p w:rsidR="00150956" w:rsidRPr="00D033F0" w:rsidRDefault="00150956" w:rsidP="00150956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«Иногда», «может быть» - 2 балла.</w:t>
      </w:r>
    </w:p>
    <w:p w:rsidR="00150956" w:rsidRPr="00D033F0" w:rsidRDefault="00150956" w:rsidP="00150956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«Нет, почти никогда» - 0 баллов.</w:t>
      </w:r>
    </w:p>
    <w:p w:rsidR="00150956" w:rsidRPr="00D033F0" w:rsidRDefault="00150956" w:rsidP="00150956">
      <w:p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 xml:space="preserve">    Сложите полученные баллы. Если сумма:</w:t>
      </w:r>
    </w:p>
    <w:p w:rsidR="00150956" w:rsidRPr="00D033F0" w:rsidRDefault="00150956" w:rsidP="00150956">
      <w:p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- от 80 до 60 баллов – вы достаточно хорошо знаете своего ребёнка, у вас хорошие взаимоотношения, вместе вам хорошо и интересно;</w:t>
      </w:r>
    </w:p>
    <w:p w:rsidR="00150956" w:rsidRPr="00D033F0" w:rsidRDefault="00150956" w:rsidP="00150956">
      <w:pPr>
        <w:spacing w:line="240" w:lineRule="auto"/>
        <w:rPr>
          <w:rFonts w:ascii="Arial" w:hAnsi="Arial" w:cs="Arial"/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-  от 60 до 30 баллов – очевидно. Вы занятой человек, но. Несмотря на это, вы всё же умудряетесь выкроить время для своего малыша; посмотрите внимательно на те вопросы, где стоят ответы «иногда»  и «нет, почти никогда», что это за ситуации? Не  обратить ли внимание на эти стороны жизни?</w:t>
      </w:r>
    </w:p>
    <w:p w:rsidR="00150956" w:rsidRPr="00150956" w:rsidRDefault="00150956" w:rsidP="00150956">
      <w:pPr>
        <w:spacing w:line="240" w:lineRule="auto"/>
        <w:rPr>
          <w:sz w:val="24"/>
          <w:szCs w:val="24"/>
        </w:rPr>
      </w:pPr>
      <w:r w:rsidRPr="00D033F0">
        <w:rPr>
          <w:rFonts w:ascii="Arial" w:hAnsi="Arial" w:cs="Arial"/>
          <w:sz w:val="24"/>
          <w:szCs w:val="24"/>
        </w:rPr>
        <w:t>- меньше 30 баллов – стоит задуматься и уделять больше внимания своему ребёнку. Это сделает и его и вас счастливее, а жизнь интереснее</w:t>
      </w:r>
      <w:r>
        <w:rPr>
          <w:sz w:val="24"/>
          <w:szCs w:val="24"/>
        </w:rPr>
        <w:t>.</w:t>
      </w:r>
    </w:p>
    <w:sectPr w:rsidR="00150956" w:rsidRPr="00150956" w:rsidSect="000A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8A1"/>
    <w:multiLevelType w:val="hybridMultilevel"/>
    <w:tmpl w:val="585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33007C"/>
    <w:rsid w:val="000A36EA"/>
    <w:rsid w:val="00150956"/>
    <w:rsid w:val="002617C8"/>
    <w:rsid w:val="0033007C"/>
    <w:rsid w:val="008A1DB3"/>
    <w:rsid w:val="008A44AE"/>
    <w:rsid w:val="009B7C06"/>
    <w:rsid w:val="00D0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детский сад</cp:lastModifiedBy>
  <cp:revision>4</cp:revision>
  <dcterms:created xsi:type="dcterms:W3CDTF">2013-05-15T13:51:00Z</dcterms:created>
  <dcterms:modified xsi:type="dcterms:W3CDTF">2013-11-13T09:58:00Z</dcterms:modified>
</cp:coreProperties>
</file>