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2D" w:rsidRDefault="0060042D" w:rsidP="009E0228">
      <w:pPr>
        <w:jc w:val="center"/>
      </w:pPr>
    </w:p>
    <w:p w:rsidR="009E0228" w:rsidRDefault="009E0228" w:rsidP="009E0228">
      <w:pPr>
        <w:jc w:val="center"/>
      </w:pPr>
    </w:p>
    <w:p w:rsidR="009E0228" w:rsidRDefault="009E0228" w:rsidP="009E0228">
      <w:pPr>
        <w:jc w:val="center"/>
      </w:pPr>
    </w:p>
    <w:p w:rsidR="009E0228" w:rsidRPr="009E0228" w:rsidRDefault="009E0228" w:rsidP="009E0228">
      <w:pPr>
        <w:jc w:val="center"/>
        <w:rPr>
          <w:sz w:val="52"/>
          <w:szCs w:val="52"/>
        </w:rPr>
      </w:pPr>
    </w:p>
    <w:p w:rsidR="009E0228" w:rsidRPr="009E0228" w:rsidRDefault="009E0228" w:rsidP="009E0228">
      <w:pPr>
        <w:jc w:val="center"/>
        <w:rPr>
          <w:sz w:val="52"/>
          <w:szCs w:val="52"/>
        </w:rPr>
      </w:pPr>
      <w:r w:rsidRPr="009E0228">
        <w:rPr>
          <w:sz w:val="52"/>
          <w:szCs w:val="52"/>
        </w:rPr>
        <w:t>Консультация для родителей</w:t>
      </w:r>
    </w:p>
    <w:p w:rsidR="009E0228" w:rsidRPr="009E0228" w:rsidRDefault="009E0228" w:rsidP="009E0228">
      <w:pPr>
        <w:jc w:val="center"/>
        <w:rPr>
          <w:sz w:val="52"/>
          <w:szCs w:val="52"/>
        </w:rPr>
      </w:pPr>
      <w:r w:rsidRPr="009E0228">
        <w:rPr>
          <w:sz w:val="52"/>
          <w:szCs w:val="52"/>
        </w:rPr>
        <w:t>на тему:</w:t>
      </w:r>
    </w:p>
    <w:p w:rsidR="009E0228" w:rsidRDefault="009E0228" w:rsidP="009E0228">
      <w:pPr>
        <w:jc w:val="center"/>
        <w:rPr>
          <w:sz w:val="52"/>
          <w:szCs w:val="52"/>
        </w:rPr>
      </w:pPr>
      <w:r w:rsidRPr="009E0228">
        <w:rPr>
          <w:sz w:val="52"/>
          <w:szCs w:val="52"/>
        </w:rPr>
        <w:t>«Все вместе!»</w:t>
      </w:r>
    </w:p>
    <w:p w:rsidR="009E0228" w:rsidRDefault="009E0228" w:rsidP="009E0228">
      <w:pPr>
        <w:jc w:val="center"/>
        <w:rPr>
          <w:sz w:val="52"/>
          <w:szCs w:val="52"/>
        </w:rPr>
      </w:pPr>
    </w:p>
    <w:p w:rsidR="009E0228" w:rsidRDefault="009E0228" w:rsidP="009E0228">
      <w:pPr>
        <w:jc w:val="center"/>
        <w:rPr>
          <w:sz w:val="52"/>
          <w:szCs w:val="52"/>
        </w:rPr>
      </w:pPr>
    </w:p>
    <w:p w:rsidR="009E0228" w:rsidRDefault="009E0228" w:rsidP="009E0228">
      <w:pPr>
        <w:jc w:val="center"/>
        <w:rPr>
          <w:sz w:val="52"/>
          <w:szCs w:val="52"/>
        </w:rPr>
      </w:pPr>
    </w:p>
    <w:p w:rsidR="009E0228" w:rsidRDefault="009E0228" w:rsidP="009E0228">
      <w:pPr>
        <w:jc w:val="center"/>
        <w:rPr>
          <w:sz w:val="52"/>
          <w:szCs w:val="52"/>
        </w:rPr>
      </w:pPr>
    </w:p>
    <w:p w:rsidR="009E0228" w:rsidRDefault="009E0228" w:rsidP="009E0228">
      <w:pPr>
        <w:jc w:val="center"/>
        <w:rPr>
          <w:sz w:val="52"/>
          <w:szCs w:val="52"/>
        </w:rPr>
      </w:pPr>
    </w:p>
    <w:p w:rsidR="009E0228" w:rsidRDefault="009E0228" w:rsidP="009E0228">
      <w:pPr>
        <w:jc w:val="right"/>
        <w:rPr>
          <w:sz w:val="40"/>
          <w:szCs w:val="40"/>
        </w:rPr>
      </w:pPr>
      <w:r>
        <w:rPr>
          <w:sz w:val="40"/>
          <w:szCs w:val="40"/>
        </w:rPr>
        <w:t>Подготовил:</w:t>
      </w:r>
    </w:p>
    <w:p w:rsidR="009E0228" w:rsidRDefault="009E0228" w:rsidP="009E0228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 МБДОУ</w:t>
      </w:r>
    </w:p>
    <w:p w:rsidR="009E0228" w:rsidRDefault="009E0228" w:rsidP="009E0228">
      <w:pPr>
        <w:jc w:val="right"/>
        <w:rPr>
          <w:sz w:val="40"/>
          <w:szCs w:val="40"/>
        </w:rPr>
      </w:pPr>
      <w:r>
        <w:rPr>
          <w:sz w:val="40"/>
          <w:szCs w:val="40"/>
        </w:rPr>
        <w:t>д.с. д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>азинка</w:t>
      </w:r>
    </w:p>
    <w:p w:rsidR="009E0228" w:rsidRDefault="009E0228" w:rsidP="009E0228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Неделина</w:t>
      </w:r>
      <w:proofErr w:type="spellEnd"/>
      <w:r>
        <w:rPr>
          <w:sz w:val="40"/>
          <w:szCs w:val="40"/>
        </w:rPr>
        <w:t xml:space="preserve"> Н.В.</w:t>
      </w:r>
    </w:p>
    <w:p w:rsidR="009E0228" w:rsidRDefault="009E0228" w:rsidP="009E0228">
      <w:pPr>
        <w:jc w:val="right"/>
        <w:rPr>
          <w:sz w:val="40"/>
          <w:szCs w:val="40"/>
        </w:rPr>
      </w:pPr>
    </w:p>
    <w:p w:rsidR="009E0228" w:rsidRDefault="009E0228" w:rsidP="009E0228">
      <w:pPr>
        <w:jc w:val="right"/>
        <w:rPr>
          <w:sz w:val="40"/>
          <w:szCs w:val="40"/>
        </w:rPr>
      </w:pPr>
    </w:p>
    <w:p w:rsidR="00901BA5" w:rsidRDefault="009E0228" w:rsidP="009E022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Многие родители на вопрос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«Что объединяет вашу семью?» отвечают: «Общий стол». Разумеется, праздничные воскресные обеды – это здорово. И общий ужин, когда вся семья наконец-то собирается в полном составе – тоже прекрасно. Но если дело ограничивается лишь совместной трапезой, то стоит ли удивляться, что именно вкусная еда становится для всех членов семьи главным источником удовольствия? Сознание укрепляет ассоциацию</w:t>
      </w:r>
      <w:r w:rsidR="00901BA5">
        <w:rPr>
          <w:sz w:val="32"/>
          <w:szCs w:val="32"/>
        </w:rPr>
        <w:t>: еда – уют и сплочение семьи. Можно ли придумать что-то другое?</w:t>
      </w:r>
    </w:p>
    <w:p w:rsidR="00901BA5" w:rsidRDefault="00901BA5" w:rsidP="009E0228">
      <w:pPr>
        <w:rPr>
          <w:sz w:val="32"/>
          <w:szCs w:val="32"/>
        </w:rPr>
      </w:pPr>
      <w:r>
        <w:rPr>
          <w:sz w:val="32"/>
          <w:szCs w:val="32"/>
        </w:rPr>
        <w:t xml:space="preserve"> Разумеется! Попробуем вместе </w:t>
      </w:r>
      <w:proofErr w:type="spellStart"/>
      <w:r>
        <w:rPr>
          <w:sz w:val="32"/>
          <w:szCs w:val="32"/>
        </w:rPr>
        <w:t>тграть</w:t>
      </w:r>
      <w:proofErr w:type="spellEnd"/>
      <w:r>
        <w:rPr>
          <w:sz w:val="32"/>
          <w:szCs w:val="32"/>
        </w:rPr>
        <w:t xml:space="preserve">! Предвидим чьи-то возражения: в круговерти многочисленных ежедневных дел порой так сложно выкроить время для того, чтобы просто спокойно посидеть с ребенком на диване, а уж тем более затеять игру с ним. Но в действительности причина кроется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другом. Взрослым может наскучить </w:t>
      </w:r>
      <w:proofErr w:type="gramStart"/>
      <w:r>
        <w:rPr>
          <w:sz w:val="32"/>
          <w:szCs w:val="32"/>
        </w:rPr>
        <w:t>бесконечно</w:t>
      </w:r>
      <w:proofErr w:type="gramEnd"/>
      <w:r>
        <w:rPr>
          <w:sz w:val="32"/>
          <w:szCs w:val="32"/>
        </w:rPr>
        <w:t xml:space="preserve"> играть в «дочки-матери», катать с утробным урчанием машинки по полу и строить башню из кубиков. Значит, нужна игра, которая интересна для всех членов семьи! Включая папу, бабушку и дочь-подростка. Думаете, </w:t>
      </w:r>
      <w:proofErr w:type="gramStart"/>
      <w:r>
        <w:rPr>
          <w:sz w:val="32"/>
          <w:szCs w:val="32"/>
        </w:rPr>
        <w:t>такое</w:t>
      </w:r>
      <w:proofErr w:type="gramEnd"/>
      <w:r>
        <w:rPr>
          <w:sz w:val="32"/>
          <w:szCs w:val="32"/>
        </w:rPr>
        <w:t xml:space="preserve"> вряд ли возможно? Тогда эта консультация для вас.</w:t>
      </w:r>
    </w:p>
    <w:p w:rsidR="00901BA5" w:rsidRDefault="00901BA5" w:rsidP="009E0228">
      <w:pPr>
        <w:rPr>
          <w:sz w:val="32"/>
          <w:szCs w:val="32"/>
        </w:rPr>
      </w:pPr>
    </w:p>
    <w:p w:rsidR="009E0228" w:rsidRDefault="00901BA5" w:rsidP="00901BA5">
      <w:pPr>
        <w:jc w:val="center"/>
        <w:rPr>
          <w:sz w:val="36"/>
          <w:szCs w:val="36"/>
        </w:rPr>
      </w:pPr>
      <w:r>
        <w:rPr>
          <w:sz w:val="36"/>
          <w:szCs w:val="36"/>
        </w:rPr>
        <w:t>Семейные сказания.</w:t>
      </w:r>
    </w:p>
    <w:p w:rsidR="00901BA5" w:rsidRDefault="00901BA5" w:rsidP="00901BA5">
      <w:pPr>
        <w:rPr>
          <w:sz w:val="32"/>
          <w:szCs w:val="32"/>
        </w:rPr>
      </w:pPr>
      <w:r>
        <w:rPr>
          <w:sz w:val="32"/>
          <w:szCs w:val="32"/>
        </w:rPr>
        <w:t xml:space="preserve">Сказка – удивительный инструмент, который помогает ребенку понять даже самые сложные вещи. Например, смириться с необходимостью надеть теплую шапку  в ветреный день, выпить горькое лекарство, чтобы </w:t>
      </w:r>
      <w:r w:rsidR="00677DF2">
        <w:rPr>
          <w:sz w:val="32"/>
          <w:szCs w:val="32"/>
        </w:rPr>
        <w:t>почувствовать себя богатырем или прекрасной принцессой. Это не говоря уже о том, что сказки способствуют развитию речи, памяти, образного и ассоциативного мышления. Подчеркнем, что речь идет о домашних сказках или историях, которые порой продолжаются в прямом смысле слова до бесконечности. Варианты могут быть самыми разными.</w:t>
      </w:r>
    </w:p>
    <w:p w:rsidR="00677DF2" w:rsidRDefault="00677DF2" w:rsidP="00901BA5">
      <w:pPr>
        <w:rPr>
          <w:sz w:val="32"/>
          <w:szCs w:val="32"/>
        </w:rPr>
      </w:pPr>
    </w:p>
    <w:p w:rsidR="00677DF2" w:rsidRDefault="00677DF2" w:rsidP="00901BA5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lastRenderedPageBreak/>
        <w:t>Сказка по кругу.</w:t>
      </w:r>
    </w:p>
    <w:p w:rsidR="00C06DBA" w:rsidRDefault="00677DF2" w:rsidP="00901BA5">
      <w:pPr>
        <w:rPr>
          <w:sz w:val="32"/>
          <w:szCs w:val="32"/>
        </w:rPr>
      </w:pPr>
      <w:r>
        <w:rPr>
          <w:sz w:val="32"/>
          <w:szCs w:val="32"/>
        </w:rPr>
        <w:t xml:space="preserve">В эту игру можно играть, уютно расположившись в домашней гостиной или в дороге. И тогда, уверяем вас, путешествие будет совсем не утомительным. Итак, один из членов семьи произносит первую фразу. Например, такую: «Жила-была одна маленькая девочка». Следующий участник подхватывает: «И была у нее пушистая собачка». </w:t>
      </w:r>
      <w:r w:rsidR="00C06DBA">
        <w:rPr>
          <w:sz w:val="32"/>
          <w:szCs w:val="32"/>
        </w:rPr>
        <w:t>Каждый вносит по очереди свою лепту в развитие сюжета. Иногда сказка заканчивается ровно через пять минут, а порой – продолжается в течение нескольких дней.</w:t>
      </w:r>
    </w:p>
    <w:p w:rsidR="00C06DBA" w:rsidRDefault="00C06DBA" w:rsidP="00901BA5">
      <w:pPr>
        <w:rPr>
          <w:sz w:val="32"/>
          <w:szCs w:val="32"/>
        </w:rPr>
      </w:pPr>
    </w:p>
    <w:p w:rsidR="00C06DBA" w:rsidRDefault="00C06DBA" w:rsidP="00901BA5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Рассказ по картинкам.</w:t>
      </w:r>
    </w:p>
    <w:p w:rsidR="00677DF2" w:rsidRDefault="00C06DBA" w:rsidP="00901BA5">
      <w:pPr>
        <w:rPr>
          <w:sz w:val="32"/>
          <w:szCs w:val="32"/>
        </w:rPr>
      </w:pPr>
      <w:r>
        <w:rPr>
          <w:sz w:val="32"/>
          <w:szCs w:val="32"/>
        </w:rPr>
        <w:t>Это немного более усложненный вариант сказки по кругу. В данном случае придется подготовить 10 – 20 карточек. На них могут быть изображены люди, дома, мебель, пейзажи, натюрморты – все, что угодно. Если в игре участвуют маленькие детишки, желательно, чтобы предметы были легко узнаваемы. Для ребят постарше резонно выбрать фантастические персонажи или причудливые линии, складывающиеся в различные фигуры. Перед началом каждому участнику раздайте, допустим, по 5 карточек. Задача игрока – продолжить фразу предшественника, используя любую из своих карточек так, чтобы получилась связная история.</w:t>
      </w:r>
      <w:r w:rsidR="00677DF2">
        <w:rPr>
          <w:sz w:val="32"/>
          <w:szCs w:val="32"/>
        </w:rPr>
        <w:t xml:space="preserve"> </w:t>
      </w:r>
    </w:p>
    <w:p w:rsidR="00F01C37" w:rsidRDefault="00F01C37" w:rsidP="00901BA5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Про все на свете.</w:t>
      </w:r>
    </w:p>
    <w:p w:rsidR="00F01C37" w:rsidRDefault="00F01C37" w:rsidP="00901BA5">
      <w:pPr>
        <w:rPr>
          <w:sz w:val="32"/>
          <w:szCs w:val="32"/>
        </w:rPr>
      </w:pPr>
      <w:r>
        <w:rPr>
          <w:sz w:val="32"/>
          <w:szCs w:val="32"/>
        </w:rPr>
        <w:t xml:space="preserve">Говорят, что великий сказочник </w:t>
      </w:r>
      <w:proofErr w:type="spellStart"/>
      <w:r>
        <w:rPr>
          <w:sz w:val="32"/>
          <w:szCs w:val="32"/>
        </w:rPr>
        <w:t>Ганс</w:t>
      </w:r>
      <w:proofErr w:type="spellEnd"/>
      <w:r>
        <w:rPr>
          <w:sz w:val="32"/>
          <w:szCs w:val="32"/>
        </w:rPr>
        <w:t xml:space="preserve"> Христиан Андерсен мог придумать удивительную историю практически о каждом предмете, который попадался ему на глаза: от швейной иголки до подорожника во дворе. Мы будем отталкиваться от обстоятельств. Например, вашему карапузу не нравиться лечиться во время болезни (а кому же такое понравится?!). Что ж, придумайте всей семьей </w:t>
      </w:r>
      <w:proofErr w:type="gramStart"/>
      <w:r>
        <w:rPr>
          <w:sz w:val="32"/>
          <w:szCs w:val="32"/>
        </w:rPr>
        <w:t>сказку про</w:t>
      </w:r>
      <w:proofErr w:type="gramEnd"/>
      <w:r>
        <w:rPr>
          <w:sz w:val="32"/>
          <w:szCs w:val="32"/>
        </w:rPr>
        <w:t xml:space="preserve"> зловредного гномика, который во время </w:t>
      </w:r>
      <w:r>
        <w:rPr>
          <w:sz w:val="32"/>
          <w:szCs w:val="32"/>
        </w:rPr>
        <w:lastRenderedPageBreak/>
        <w:t xml:space="preserve">прогулки залетает детям в носик и своим длинным колпачком щекочет нос и царапает горлышко. Боится он, понятное дело, соленой воды, которую на специальном вертолете доставили для такого случая Крокодил Гена и </w:t>
      </w:r>
      <w:proofErr w:type="spellStart"/>
      <w:r>
        <w:rPr>
          <w:sz w:val="32"/>
          <w:szCs w:val="32"/>
        </w:rPr>
        <w:t>Чебурашка</w:t>
      </w:r>
      <w:proofErr w:type="spellEnd"/>
      <w:r>
        <w:rPr>
          <w:sz w:val="32"/>
          <w:szCs w:val="32"/>
        </w:rPr>
        <w:t>. Нужно только залить эту воду в детский носик, а затем как следует высморкаться. Хотя, быть может, у вас будет совсем другой герой?</w:t>
      </w:r>
    </w:p>
    <w:p w:rsidR="00F01C37" w:rsidRDefault="00F01C37" w:rsidP="00901BA5">
      <w:pPr>
        <w:rPr>
          <w:sz w:val="32"/>
          <w:szCs w:val="32"/>
        </w:rPr>
      </w:pPr>
    </w:p>
    <w:p w:rsidR="00F01C37" w:rsidRDefault="00F01C37" w:rsidP="00901BA5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Ассоциации.</w:t>
      </w:r>
    </w:p>
    <w:p w:rsidR="00F01C37" w:rsidRDefault="00A13214" w:rsidP="00901BA5">
      <w:pPr>
        <w:rPr>
          <w:sz w:val="32"/>
          <w:szCs w:val="32"/>
        </w:rPr>
      </w:pPr>
      <w:r>
        <w:rPr>
          <w:sz w:val="32"/>
          <w:szCs w:val="32"/>
        </w:rPr>
        <w:t>Такая игра прекрасно подходит для путешествий. Один участник временно удаляется из комнаты или хотя бы затыкает пальцами уши, если удаляться некуда. Остальные игроки мысленно выбирают какого-нибудь общего знакомого. Задача ведущего – отгадать, о ком именно идет речь. Ведущий имеет право спрашивать остальных участников только о том, какие ассоциации связаны с этим человеком. «На какое время года он похож?», «С каким цветом его можно сравнить?», «Если бы человек превратился в книгу, какая это была бы книга?», «А если превратить его в детскую игрушку?», Варианты бесконечны. Игра отлично развивает образное мышление, помимо того, заставляет внимательнее присматриваться к окружающим людям. Будьте готовы к тому, что собственное чадо однажды поразит вас точными и небанальными ассоциациями.</w:t>
      </w:r>
    </w:p>
    <w:p w:rsidR="00A13214" w:rsidRDefault="00A13214" w:rsidP="00901BA5">
      <w:pPr>
        <w:rPr>
          <w:sz w:val="32"/>
          <w:szCs w:val="32"/>
        </w:rPr>
      </w:pPr>
    </w:p>
    <w:p w:rsidR="00A13214" w:rsidRDefault="00A13214" w:rsidP="00A13214">
      <w:pPr>
        <w:jc w:val="center"/>
        <w:rPr>
          <w:sz w:val="36"/>
          <w:szCs w:val="36"/>
        </w:rPr>
      </w:pPr>
      <w:r>
        <w:rPr>
          <w:sz w:val="36"/>
          <w:szCs w:val="36"/>
        </w:rPr>
        <w:t>Тренировки с азартом.</w:t>
      </w:r>
    </w:p>
    <w:p w:rsidR="00A13214" w:rsidRDefault="00A13214" w:rsidP="00A13214">
      <w:pPr>
        <w:rPr>
          <w:sz w:val="32"/>
          <w:szCs w:val="32"/>
        </w:rPr>
      </w:pPr>
      <w:r>
        <w:rPr>
          <w:sz w:val="32"/>
          <w:szCs w:val="32"/>
        </w:rPr>
        <w:t>Такие ценные качества, как память, внимательность, интуитивное мышление, тоже можно тренировать всей семьей. Азартные и захватывающие игры – лучший способ это сделать.</w:t>
      </w:r>
    </w:p>
    <w:p w:rsidR="00A13214" w:rsidRDefault="00A13214" w:rsidP="00A13214">
      <w:pPr>
        <w:rPr>
          <w:sz w:val="32"/>
          <w:szCs w:val="32"/>
        </w:rPr>
      </w:pPr>
    </w:p>
    <w:p w:rsidR="004726E7" w:rsidRDefault="004726E7" w:rsidP="00A13214">
      <w:pPr>
        <w:rPr>
          <w:sz w:val="32"/>
          <w:szCs w:val="32"/>
        </w:rPr>
      </w:pPr>
      <w:r>
        <w:rPr>
          <w:color w:val="00B0F0"/>
          <w:sz w:val="32"/>
          <w:szCs w:val="32"/>
        </w:rPr>
        <w:lastRenderedPageBreak/>
        <w:t>«</w:t>
      </w:r>
      <w:proofErr w:type="spellStart"/>
      <w:r>
        <w:rPr>
          <w:color w:val="00B0F0"/>
          <w:sz w:val="32"/>
          <w:szCs w:val="32"/>
        </w:rPr>
        <w:t>Мемори</w:t>
      </w:r>
      <w:proofErr w:type="spellEnd"/>
      <w:r>
        <w:rPr>
          <w:color w:val="00B0F0"/>
          <w:sz w:val="32"/>
          <w:szCs w:val="32"/>
        </w:rPr>
        <w:t>»</w:t>
      </w:r>
      <w:r>
        <w:rPr>
          <w:sz w:val="32"/>
          <w:szCs w:val="32"/>
        </w:rPr>
        <w:t xml:space="preserve"> (что в переводе, собственно, и значит «память»).</w:t>
      </w:r>
    </w:p>
    <w:p w:rsidR="004726E7" w:rsidRDefault="004726E7" w:rsidP="00A13214">
      <w:pPr>
        <w:rPr>
          <w:sz w:val="32"/>
          <w:szCs w:val="32"/>
        </w:rPr>
      </w:pPr>
      <w:r>
        <w:rPr>
          <w:sz w:val="32"/>
          <w:szCs w:val="32"/>
        </w:rPr>
        <w:t xml:space="preserve">Игра предполагает наличие парных картинок с одинаковыми рубашками. В наборе, в зависимости от возраста игроков, может быть от 6 до 64 картинок. Они выкладываются на стол рубашками кверху. Первый игрок переворачивает две любые карточки и берет их себе, если оказались одинаковыми. Если нет – переворачивает снова рубашкой вверх. Теперь ход следующего игрока. Задача каждого участника – запомнить, где </w:t>
      </w:r>
      <w:proofErr w:type="gramStart"/>
      <w:r>
        <w:rPr>
          <w:sz w:val="32"/>
          <w:szCs w:val="32"/>
        </w:rPr>
        <w:t>лежит</w:t>
      </w:r>
      <w:proofErr w:type="gramEnd"/>
      <w:r>
        <w:rPr>
          <w:sz w:val="32"/>
          <w:szCs w:val="32"/>
        </w:rPr>
        <w:t xml:space="preserve"> какая карта, чтобы в нужный момент открыть ее. В этой игре с успехом участвуют уже двухлетки, но и для взрослых она представляет не меньший интерес. Специальные карточки для «</w:t>
      </w:r>
      <w:proofErr w:type="spellStart"/>
      <w:r>
        <w:rPr>
          <w:sz w:val="32"/>
          <w:szCs w:val="32"/>
        </w:rPr>
        <w:t>Мемори</w:t>
      </w:r>
      <w:proofErr w:type="spellEnd"/>
      <w:r>
        <w:rPr>
          <w:sz w:val="32"/>
          <w:szCs w:val="32"/>
        </w:rPr>
        <w:t>» можно купить в магазине или сделать самостоятельно. Стоит воспользоваться двумя одинаковыми рекламными проспектами или двумя наборами наклеек. На картонные карточки останется наклеить парные картинки, и можно сразу играть!</w:t>
      </w:r>
    </w:p>
    <w:p w:rsidR="004726E7" w:rsidRDefault="004726E7" w:rsidP="00A13214">
      <w:pPr>
        <w:rPr>
          <w:sz w:val="32"/>
          <w:szCs w:val="32"/>
        </w:rPr>
      </w:pPr>
    </w:p>
    <w:p w:rsidR="001B0F21" w:rsidRDefault="001B0F21" w:rsidP="00A13214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Что изменилось?</w:t>
      </w:r>
    </w:p>
    <w:p w:rsidR="001B0F21" w:rsidRDefault="001B0F21" w:rsidP="00A13214">
      <w:pPr>
        <w:rPr>
          <w:sz w:val="32"/>
          <w:szCs w:val="32"/>
        </w:rPr>
      </w:pPr>
      <w:r w:rsidRPr="001B0F21">
        <w:rPr>
          <w:sz w:val="32"/>
          <w:szCs w:val="32"/>
        </w:rPr>
        <w:t xml:space="preserve">Классическая играна развитие внимания и памяти. Для самых маленьких можно поставить в ряд несколько игрушек, а потом, </w:t>
      </w:r>
      <w:r>
        <w:rPr>
          <w:sz w:val="32"/>
          <w:szCs w:val="32"/>
        </w:rPr>
        <w:t xml:space="preserve">когда </w:t>
      </w:r>
      <w:r w:rsidRPr="001B0F21">
        <w:rPr>
          <w:sz w:val="32"/>
          <w:szCs w:val="32"/>
        </w:rPr>
        <w:t>кроха закроет глаза</w:t>
      </w:r>
      <w:r>
        <w:rPr>
          <w:sz w:val="32"/>
          <w:szCs w:val="32"/>
        </w:rPr>
        <w:t>, убрать одну из них или поменять местами. Ребенок восстанавливает первоначальный порядок. Затем ваша очередь закрывать глаза, а малыш будет менять расстановку. Ребятишки, поднаторевшие в этом искусстве, ставят порой перед родителями непростые задачи. Например, одна барышня пяти лет умудрилась вынуть стержень из авторучки, а заметить его отсутствие не так легко.</w:t>
      </w:r>
    </w:p>
    <w:p w:rsidR="001B0F21" w:rsidRDefault="001B0F21" w:rsidP="00A13214">
      <w:pPr>
        <w:rPr>
          <w:sz w:val="32"/>
          <w:szCs w:val="32"/>
        </w:rPr>
      </w:pPr>
    </w:p>
    <w:p w:rsidR="001B0F21" w:rsidRDefault="001B0F21" w:rsidP="00A13214">
      <w:pPr>
        <w:rPr>
          <w:sz w:val="32"/>
          <w:szCs w:val="32"/>
        </w:rPr>
      </w:pPr>
    </w:p>
    <w:p w:rsidR="001B0F21" w:rsidRDefault="001B0F21" w:rsidP="00A13214">
      <w:pPr>
        <w:rPr>
          <w:sz w:val="32"/>
          <w:szCs w:val="32"/>
        </w:rPr>
      </w:pPr>
    </w:p>
    <w:p w:rsidR="001B0F21" w:rsidRDefault="001B0F21" w:rsidP="001B0F2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 словом, и жестом.</w:t>
      </w:r>
    </w:p>
    <w:p w:rsidR="00BD32E8" w:rsidRDefault="001B0F21" w:rsidP="001B0F21">
      <w:pPr>
        <w:rPr>
          <w:sz w:val="32"/>
          <w:szCs w:val="32"/>
        </w:rPr>
      </w:pPr>
      <w:r>
        <w:rPr>
          <w:sz w:val="32"/>
          <w:szCs w:val="32"/>
        </w:rPr>
        <w:t xml:space="preserve">Вся жизнь – игра!  Это утверждение великого Шекспира совершенно справедливо, и особенно в отношении детей. Их мир состоит не столько из слов, сколько из жестов, мимики, интонаций. Ребятишки с поразительной точностью могут их считывать. Как раз на способах общения без слов и основаны многие </w:t>
      </w:r>
      <w:r w:rsidR="00BD32E8">
        <w:rPr>
          <w:color w:val="00B050"/>
          <w:sz w:val="32"/>
          <w:szCs w:val="32"/>
        </w:rPr>
        <w:t>театральные игры.</w:t>
      </w:r>
      <w:r w:rsidR="00BD32E8">
        <w:rPr>
          <w:sz w:val="32"/>
          <w:szCs w:val="32"/>
        </w:rPr>
        <w:t xml:space="preserve"> Кстати, в эпоху немого кино, </w:t>
      </w:r>
      <w:proofErr w:type="gramStart"/>
      <w:r w:rsidR="00BD32E8">
        <w:rPr>
          <w:sz w:val="32"/>
          <w:szCs w:val="32"/>
        </w:rPr>
        <w:t>актера</w:t>
      </w:r>
      <w:proofErr w:type="gramEnd"/>
      <w:r w:rsidR="00BD32E8">
        <w:rPr>
          <w:sz w:val="32"/>
          <w:szCs w:val="32"/>
        </w:rPr>
        <w:t xml:space="preserve"> всегда оценивали именно по тому, насколько точно он с помощью жестов и мимики выражал то или иное чувство, ситуацию, картину.</w:t>
      </w:r>
    </w:p>
    <w:p w:rsidR="00BD32E8" w:rsidRDefault="00BD32E8" w:rsidP="001B0F21">
      <w:pPr>
        <w:rPr>
          <w:sz w:val="32"/>
          <w:szCs w:val="32"/>
        </w:rPr>
      </w:pPr>
      <w:r>
        <w:rPr>
          <w:sz w:val="32"/>
          <w:szCs w:val="32"/>
        </w:rPr>
        <w:t>Очевидно, что и взрослым полезно порой раскрепоститься, позволить своему телу двигаться так, как оно хочет, а заодно сообщить что-то о себе не словами, а каким-то другим способом.</w:t>
      </w:r>
    </w:p>
    <w:p w:rsidR="00BD32E8" w:rsidRDefault="00BD32E8" w:rsidP="001B0F21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Крокодил.</w:t>
      </w:r>
    </w:p>
    <w:p w:rsidR="00681B2B" w:rsidRDefault="00BD32E8" w:rsidP="001B0F21">
      <w:pPr>
        <w:rPr>
          <w:sz w:val="32"/>
          <w:szCs w:val="32"/>
        </w:rPr>
      </w:pPr>
      <w:r>
        <w:rPr>
          <w:sz w:val="32"/>
          <w:szCs w:val="32"/>
        </w:rPr>
        <w:t xml:space="preserve">Эта известная игра подходит отлично для семейного досуга. Игрокам предстоит разделиться на две команды, поэтому участников должно быть как минимум четверо. Одна из команд загадывает какое-нибудь слово, например - «Самолет». Затем вызывает игрока из команды – соперника и сообщает ему загаданное слово. Задача последнего – не произнося ни единого слова, в пантомиме изобразить «своим» загаданный предмет так, чтобы его узнали. </w:t>
      </w:r>
      <w:r w:rsidR="00681B2B">
        <w:rPr>
          <w:sz w:val="32"/>
          <w:szCs w:val="32"/>
        </w:rPr>
        <w:t>Отгадывающей стороне разрешено задавать вопросы, на которые можно ответить «да» или «нет» движением головы. Когда слово угадано, команды меняются ролями.</w:t>
      </w:r>
    </w:p>
    <w:p w:rsidR="001B0F21" w:rsidRDefault="00681B2B" w:rsidP="001B0F21">
      <w:pPr>
        <w:rPr>
          <w:sz w:val="32"/>
          <w:szCs w:val="32"/>
        </w:rPr>
      </w:pPr>
      <w:r>
        <w:rPr>
          <w:sz w:val="32"/>
          <w:szCs w:val="32"/>
        </w:rPr>
        <w:t xml:space="preserve">Можно устраивать и настоящие спектакли. Для самых маленьких зрителей больше подходят кукольные действа, а ребята постарше обожают наряжаться в настоящие костюмы, гримироваться и играть по всем правилам высокого искусства. Может быть, вы захотите поставить </w:t>
      </w:r>
      <w:r w:rsidR="001B0F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спектакль к предстоящему дню рождения? Причем не обязательно, чтобы это был детский юбилей. Папе, </w:t>
      </w:r>
      <w:r>
        <w:rPr>
          <w:sz w:val="32"/>
          <w:szCs w:val="32"/>
        </w:rPr>
        <w:lastRenderedPageBreak/>
        <w:t>маме, бабушке или дедушке будет приятно увидеть спектакль, поставленный в их честь.</w:t>
      </w:r>
    </w:p>
    <w:p w:rsidR="00681B2B" w:rsidRDefault="00681B2B" w:rsidP="001B0F21">
      <w:pPr>
        <w:rPr>
          <w:sz w:val="32"/>
          <w:szCs w:val="32"/>
        </w:rPr>
      </w:pPr>
      <w:r>
        <w:rPr>
          <w:sz w:val="32"/>
          <w:szCs w:val="32"/>
        </w:rPr>
        <w:t>Не исключено, что такие вечера, проведенные вместе, станут традицией. А вы и ваши дети будут вспоминать их всю жизнь. Ощущение сплоченной семьи, членам которой хорошо друг с другом, обеспечивает тот самый надежный тыл, помогающий в трудных жизненных ситуациях. Как говорится, не хлебом единым…</w:t>
      </w: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681B2B" w:rsidRDefault="00681B2B" w:rsidP="001B0F21">
      <w:pPr>
        <w:rPr>
          <w:sz w:val="32"/>
          <w:szCs w:val="32"/>
        </w:rPr>
      </w:pPr>
    </w:p>
    <w:p w:rsidR="001038F3" w:rsidRPr="001B0F21" w:rsidRDefault="001038F3" w:rsidP="001038F3">
      <w:pPr>
        <w:rPr>
          <w:sz w:val="32"/>
          <w:szCs w:val="32"/>
        </w:rPr>
      </w:pPr>
    </w:p>
    <w:p w:rsidR="009E0228" w:rsidRPr="009E0228" w:rsidRDefault="009E0228" w:rsidP="009E0228">
      <w:pPr>
        <w:jc w:val="right"/>
        <w:rPr>
          <w:sz w:val="40"/>
          <w:szCs w:val="40"/>
        </w:rPr>
      </w:pPr>
    </w:p>
    <w:sectPr w:rsidR="009E0228" w:rsidRPr="009E0228" w:rsidSect="009E022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E0228"/>
    <w:rsid w:val="001038F3"/>
    <w:rsid w:val="00120F7D"/>
    <w:rsid w:val="001B0F21"/>
    <w:rsid w:val="004726E7"/>
    <w:rsid w:val="0060042D"/>
    <w:rsid w:val="00677DF2"/>
    <w:rsid w:val="00681B2B"/>
    <w:rsid w:val="00901BA5"/>
    <w:rsid w:val="009E0228"/>
    <w:rsid w:val="00A13214"/>
    <w:rsid w:val="00B506A4"/>
    <w:rsid w:val="00BD32E8"/>
    <w:rsid w:val="00C06DBA"/>
    <w:rsid w:val="00F0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2013-10-31T07:13:00Z</dcterms:created>
  <dcterms:modified xsi:type="dcterms:W3CDTF">2013-11-06T10:24:00Z</dcterms:modified>
</cp:coreProperties>
</file>