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B4" w:rsidRPr="00EE5BB4" w:rsidRDefault="00EE5BB4" w:rsidP="00EE5BB4">
      <w:pPr>
        <w:shd w:val="clear" w:color="auto" w:fill="FFFDF8"/>
        <w:spacing w:after="0" w:line="270" w:lineRule="atLeast"/>
        <w:jc w:val="center"/>
        <w:rPr>
          <w:rFonts w:ascii="Arial" w:eastAsia="Times New Roman" w:hAnsi="Arial" w:cs="Arial"/>
          <w:color w:val="626262"/>
          <w:sz w:val="32"/>
          <w:szCs w:val="32"/>
          <w:lang w:eastAsia="ru-RU"/>
        </w:rPr>
      </w:pPr>
      <w:r w:rsidRPr="00EE5BB4">
        <w:rPr>
          <w:rFonts w:ascii="Arial" w:eastAsia="Times New Roman" w:hAnsi="Arial" w:cs="Arial"/>
          <w:color w:val="626262"/>
          <w:sz w:val="32"/>
          <w:szCs w:val="32"/>
          <w:lang w:eastAsia="ru-RU"/>
        </w:rPr>
        <w:t>МБДОУ № 28 – детский сад комбинированного вида г. Тулы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center"/>
        <w:rPr>
          <w:rFonts w:ascii="Arial" w:eastAsia="Times New Roman" w:hAnsi="Arial" w:cs="Arial"/>
          <w:color w:val="626262"/>
          <w:sz w:val="32"/>
          <w:szCs w:val="32"/>
          <w:lang w:eastAsia="ru-RU"/>
        </w:rPr>
      </w:pPr>
      <w:r w:rsidRPr="00EE5BB4">
        <w:rPr>
          <w:rFonts w:ascii="Arial" w:eastAsia="Times New Roman" w:hAnsi="Arial" w:cs="Arial"/>
          <w:color w:val="626262"/>
          <w:sz w:val="32"/>
          <w:szCs w:val="32"/>
          <w:lang w:eastAsia="ru-RU"/>
        </w:rPr>
        <w:t>Педагог – психолог Белова Е.М.</w:t>
      </w:r>
    </w:p>
    <w:p w:rsid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</w:p>
    <w:p w:rsidR="00EE5BB4" w:rsidRPr="00EE5BB4" w:rsidRDefault="00EE5BB4" w:rsidP="00EE5BB4">
      <w:pPr>
        <w:shd w:val="clear" w:color="auto" w:fill="FFFDF8"/>
        <w:spacing w:after="0" w:line="270" w:lineRule="atLeast"/>
        <w:jc w:val="center"/>
        <w:rPr>
          <w:rFonts w:ascii="Arial" w:eastAsia="Times New Roman" w:hAnsi="Arial" w:cs="Arial"/>
          <w:color w:val="626262"/>
          <w:sz w:val="44"/>
          <w:szCs w:val="4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44"/>
          <w:szCs w:val="44"/>
          <w:lang w:eastAsia="ru-RU"/>
        </w:rPr>
        <w:t>«Телевидение и психологическое здоровье дошкольника»</w:t>
      </w:r>
    </w:p>
    <w:p w:rsid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</w:p>
    <w:p w:rsid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Трудно представить жизнь современной российской семьи без телевизора.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Телевидение - это окно во внешний мир, и при разумном подходе оно может выполнять функции образовательного, развлекательного и воспитывающего характера. Но почему всё чаще и чаще психологи бьют тревогу, появилось даже выражение «экранные дети»? Может быть, это надуманная проблема? Попытаемся разобраться.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Многие родители говорят: «Телевидение - это окно в мир! Пусть знакомятся с современной действительностью!». Отвечая на этот вопрос, зададимся целью понять, что видят дети через это окно. Московские психологи проанализировали 100 часов программ ведущих каналов российского телевидения. Каковы же результаты? В среднем на 1 час телетрансляции приходится четыре сцены насилия и эротики. Обращает на себя внимание натуралистичность сцен.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EE5BB4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EE5BB4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                                                                         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18"/>
          <w:szCs w:val="18"/>
          <w:lang w:eastAsia="ru-RU"/>
        </w:rPr>
      </w:pPr>
      <w:r w:rsidRPr="00EE5BB4">
        <w:rPr>
          <w:rFonts w:ascii="Arial" w:eastAsia="Times New Roman" w:hAnsi="Arial" w:cs="Arial"/>
          <w:color w:val="626262"/>
          <w:sz w:val="18"/>
          <w:szCs w:val="18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Чем опасно такое телевидение для ребёнка?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Во-первых, необходимо учитывать особую впечатлительность детей и способность детской психики к внушению.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Чувства опасности, ужаса возникают у ребёнка в результате просмотра таких кинокадров, как надвигающийся на зрителей поезд, убийство, ключ в замке с внутренней стороны двери, громкий напряжённый звук сердцебиения с экрана и т. п. Защищаясь от неприятных эмоций, ребёнок вытесняет их в бессознательную часть психики. Взрослый может сразу и не заметить каких-либо явных изменений в поведении сына или дочери, однако страшные образы или звуки, которые воспринимает ребёнок с экрана, могут беспокоить его в виде снов, повышенной тревожности или невротических симптомов.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Во-вторых, нельзя забывать об эффекте привыкания и заразительности агрессивного поведения.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Постоянный просмотр сцен насилия притупляет эмоциональные чувства детей, они привыкают к жестокости, становятся равнодушными к человеческой боли. Если через каждые 15 минут на экране транслируется насилие, то через какое-то время ребёнок начинает воспринимать это как норму. У него формируется эталон эмоционального реагирования.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Можно предположить, что </w:t>
      </w:r>
      <w:proofErr w:type="spell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бездуховность</w:t>
      </w:r>
      <w:proofErr w:type="spell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и особая жестокость современных подростков во многом связана с эмоциональными и нравственными эталонами, которые были сформированы у них обществом, и прежде всего телевидением.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В-третьих, настораживает романтизация отрицательных героев художественных фильмов.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Романтизация негативного образа жизни приводит к формированию у ребёнка соответствующих нравственных образцов поведения. Иногда родители считают, что дети воспринимают фильм так же, как и взрослые. Однако это не </w:t>
      </w: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lastRenderedPageBreak/>
        <w:t>соответствует действительности. Мышление дошкольника наглядно-образное. Он улавливает лишь основную линию сюжета и конкретное поведение действующих лиц. Ребёнку недоступно понимание мук совести или душевных метаний героев фильма, следовательно, он не видит и не осознаёт несоответствия их поступков и слов. Именно поэтому ребёнок копирует не благородные слова героя, а его конкретные действия.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В-четвёртых, необходимо отметить, что современное телевидение не способствует умственному развитию детей.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На долю развивающих программ отводится от 1,5 до 3 процентов эфирного времени (сравним с рекламой - ей предоставляется 23 процента). На экране практически отсутствуют передачи, ориентированные на детей дошкольного возраста. Исключение составляет программа «Спокойной ночи, малыши!», однако и в ней не учитываются особенности детской психики. Известно, что ребёнок лучше всего запоминает ту информацию, которая показана в начале и в конце передачи. В современном законе о рекламе разрешается включать в начало и конец детских </w:t>
      </w:r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программ</w:t>
      </w:r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рекламные видеоролики. Поэтому ребёнку больше запомнится рассказ о каком-нибудь шампуне, чем содержание увиденного мультика.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    Кроме того, телевидение способствует интеллектуальной пассивности детей. Информация подаётся в готовом виде, она не требует усилий воображения и </w:t>
      </w:r>
      <w:proofErr w:type="spellStart"/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анали</w:t>
      </w:r>
      <w:proofErr w:type="spell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-за</w:t>
      </w:r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. Большинство родителей отмечают: дети не хотят, чтобы им читали книги, они предпочитают смотреть эти сказки по видео. Но и для родителей значительно </w:t>
      </w:r>
      <w:proofErr w:type="spellStart"/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удоб</w:t>
      </w:r>
      <w:proofErr w:type="spell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-нее</w:t>
      </w:r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поставить для просмотра диск, чем тратить время на книгу. В результате не </w:t>
      </w:r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про-исходит</w:t>
      </w:r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обсуждения сказки, у ребёнка не развивается стремления самому научиться читать. Такой подход тормозит развитие </w:t>
      </w:r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психи-</w:t>
      </w:r>
      <w:proofErr w:type="spell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ческих</w:t>
      </w:r>
      <w:proofErr w:type="spellEnd"/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функций детей: замедляется развитие речи и мышления, нет стимула для формирования воображения и, что очень важно, нет тесного эмоционального контакта ребёнка с родителями.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Этот, казалось бы, лёгкий путь в воспитании </w:t>
      </w:r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при-водит</w:t>
      </w:r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к плачевным последствиям при поступлении детей в школу. Они не приучены к книге, не могут сконцентрироваться на тексте, у них не развита связная речь.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                                                                            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b/>
          <w:bCs/>
          <w:i/>
          <w:iCs/>
          <w:color w:val="626262"/>
          <w:sz w:val="24"/>
          <w:szCs w:val="24"/>
          <w:lang w:eastAsia="ru-RU"/>
        </w:rPr>
        <w:t>И, наконец, следует остановиться на воздействии рекламы на психику дошкольника.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   Многие родители свидетельствуют: реклама стала удобным средством, чтобы справиться с непослушным ребёнком. Некоторые дети </w:t>
      </w:r>
      <w:proofErr w:type="gramStart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отказываются</w:t>
      </w:r>
      <w:proofErr w:type="gramEnd"/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есть или одеваться, если перед их взором не мелькают привычные кадры. Парадоксально, но это вполне устраивает взрослых.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  В чём же опасность рекламы? У ребёнка дошкольного возраста психика особенно остро восприимчива к ярким образам, их красочности, быстрой смене, мельканию и т.д. Однако постоянный просмотр рекламы формирует у ребёнка психологическую зависимость, которая возникает в результате искусственного стимулирования и перевозбуждения нервной системы. Эффект мелькания видеокадров может привести к дисгармонии мозговых ритмов, их сбою. (М.А. Карташова.)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  </w:t>
      </w:r>
      <w:r w:rsidRPr="00EE5BB4">
        <w:rPr>
          <w:rFonts w:ascii="Arial" w:eastAsia="Times New Roman" w:hAnsi="Arial" w:cs="Arial"/>
          <w:b/>
          <w:bCs/>
          <w:i/>
          <w:iCs/>
          <w:color w:val="626262"/>
          <w:sz w:val="24"/>
          <w:szCs w:val="24"/>
          <w:lang w:eastAsia="ru-RU"/>
        </w:rPr>
        <w:t xml:space="preserve">Мы не призываем исключить телевидение из жизни дошкольников. Ведь с помощью этого окна в мир можно сформировать понятия о добре и зле, справедливости и дружбе. Мы призываем обратить внимание </w:t>
      </w:r>
      <w:proofErr w:type="gramStart"/>
      <w:r w:rsidRPr="00EE5BB4">
        <w:rPr>
          <w:rFonts w:ascii="Arial" w:eastAsia="Times New Roman" w:hAnsi="Arial" w:cs="Arial"/>
          <w:b/>
          <w:bCs/>
          <w:i/>
          <w:iCs/>
          <w:color w:val="626262"/>
          <w:sz w:val="24"/>
          <w:szCs w:val="24"/>
          <w:lang w:eastAsia="ru-RU"/>
        </w:rPr>
        <w:t>на те</w:t>
      </w:r>
      <w:proofErr w:type="gramEnd"/>
      <w:r w:rsidRPr="00EE5BB4">
        <w:rPr>
          <w:rFonts w:ascii="Arial" w:eastAsia="Times New Roman" w:hAnsi="Arial" w:cs="Arial"/>
          <w:b/>
          <w:bCs/>
          <w:i/>
          <w:iCs/>
          <w:color w:val="626262"/>
          <w:sz w:val="24"/>
          <w:szCs w:val="24"/>
          <w:lang w:eastAsia="ru-RU"/>
        </w:rPr>
        <w:t xml:space="preserve"> подводные камни, которые вызывают тревогу у педагогов и психологов.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lastRenderedPageBreak/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center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        </w:t>
      </w:r>
      <w:r w:rsidRPr="00EE5BB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Что могут сделать родители, чтобы оградить прекрасный мир детства и защитить своих детей от вредных и неуместных для их возраста переживаний?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center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</w:t>
      </w:r>
      <w:proofErr w:type="gramStart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со</w:t>
      </w:r>
      <w:proofErr w:type="gramEnd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взрослым.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Родители должны воздерживаться от использования телевизора в качестве няни. Такая практика оставляет ребенка без присмотра и лишает нормального человеческого общения, лишает игр и приобретения здорового жизненного опыта. В тоже время, запрещать ребенку смотреть телевизор в ультимативной форме вредно для его нормального поведения в социуме.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Чётко регламентируйте просмотр ребёнком телепрограмм. Максимальное количество времени у экрана не должно превышать возрастные нормы (при просмотре художественной сказки в старшем дошкольном возрасте от 15-20 минут до 1 часа в день).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Узнать всё о детских программах. Родители должны заранее выбирать и определять передачи, которые их дети будут смотреть на текущей неделе.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Дети никогда не должны смотреть передачи, касающиеся секса и адресованные только взрослым. Даже небольшие дозы таких программ разрушительны и возбуждают детей. Особенно осторожно нужно быть с подростками, так как они не знают и не умеют справляться с возникающими в них чувствами. Подростку лучше объяснить, почему ту или иную передачу ему не следует смотреть, чем просто не дать ее смотреть без всяких объяснений и обоснований.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Оградите ребёнка от просмотра рекламы, информационных программ, а также художественных фильмов, ориентированных на взрослую аудиторию.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Старайтесь отслеживать содержательность  и художественность детских  программ, чтобы исключить низк</w:t>
      </w:r>
      <w:r w:rsid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опробную виде</w:t>
      </w:r>
      <w:proofErr w:type="gramStart"/>
      <w:r w:rsid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о-</w:t>
      </w:r>
      <w:proofErr w:type="gramEnd"/>
      <w:r w:rsid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и телепродукцию.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Обсуждайте с ребёнком сюжеты просмотренных фильмов. Важно понять, что он думает, чувствует, как бы поступил в той или иной ситуации. Научите ребёнка анализировать и оценивать поступки и понимать чувства других людей. По мнению А.В. Запорожца, просматривая и обсуждая мультфильм или художественный  фильм-сказку, дети учатся, чему надо радоваться и </w:t>
      </w:r>
      <w:proofErr w:type="spellStart"/>
      <w:proofErr w:type="gramStart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и</w:t>
      </w:r>
      <w:proofErr w:type="spellEnd"/>
      <w:proofErr w:type="gramEnd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из-за чего надо огорчаться. Совместное обсуждение позволит им понять, что такое успех, победа, взаимопомощь, боль, предательство, сформировать свой способ поведения в конкретной ситуации.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После обсуждения можно предложить ребёнку нарисовать героев фильма или вылепить их из пластилина. При этом важно обратить внимание на изображение эмоций  героев.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Для детей старшего дошкольного возраста можно организовать игру </w:t>
      </w:r>
      <w:proofErr w:type="gramStart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в</w:t>
      </w:r>
      <w:proofErr w:type="gramEnd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 </w:t>
      </w:r>
      <w:proofErr w:type="gramStart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режиссёров-мультипликаторов</w:t>
      </w:r>
      <w:proofErr w:type="gramEnd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: придумать и нарисовать серию рисунков для нового фильма (с участием любимых героев) или продолжить понравившийся, но завершить его по-другому.</w:t>
      </w:r>
    </w:p>
    <w:p w:rsidR="00DE4E44" w:rsidRDefault="00EE5BB4" w:rsidP="00EE5BB4">
      <w:pPr>
        <w:pStyle w:val="a5"/>
        <w:numPr>
          <w:ilvl w:val="0"/>
          <w:numId w:val="1"/>
        </w:num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 xml:space="preserve">Всё это поможет ребёнку пережить положительные и отрицательные эмоции, свойственные герою, с которым он себя идентифицирует, понять, что ему ближе, и сформировать свой личный осознанный эмоциональный </w:t>
      </w:r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lastRenderedPageBreak/>
        <w:t>опыт.  Помните, что самой лучшей альтернативой телевизору является книга.</w:t>
      </w:r>
    </w:p>
    <w:p w:rsidR="00DE4E44" w:rsidRDefault="00DE4E44" w:rsidP="00DE4E4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</w:p>
    <w:p w:rsidR="00EE5BB4" w:rsidRPr="00DE4E44" w:rsidRDefault="00EE5BB4" w:rsidP="00DE4E4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bookmarkStart w:id="0" w:name="_GoBack"/>
      <w:bookmarkEnd w:id="0"/>
      <w:r w:rsidRPr="00DE4E4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Таким образом, признавая огромную роль телевидения в жизни каждого человека, мы должны помнить о той ответственности, которая лежит на взрослых: сделать всё возможное, чтобы исключить негативное влияние информационного потока на психику ребёнка.</w:t>
      </w:r>
    </w:p>
    <w:p w:rsidR="00EE5BB4" w:rsidRPr="00EE5BB4" w:rsidRDefault="00EE5BB4" w:rsidP="00EE5BB4">
      <w:pPr>
        <w:shd w:val="clear" w:color="auto" w:fill="FFFDF8"/>
        <w:spacing w:after="0" w:line="270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ru-RU"/>
        </w:rPr>
      </w:pPr>
      <w:r w:rsidRPr="00EE5BB4">
        <w:rPr>
          <w:rFonts w:ascii="Arial" w:eastAsia="Times New Roman" w:hAnsi="Arial" w:cs="Arial"/>
          <w:color w:val="626262"/>
          <w:sz w:val="24"/>
          <w:szCs w:val="24"/>
          <w:lang w:eastAsia="ru-RU"/>
        </w:rPr>
        <w:t> </w:t>
      </w:r>
    </w:p>
    <w:p w:rsidR="006815E9" w:rsidRPr="00EE5BB4" w:rsidRDefault="006815E9">
      <w:pPr>
        <w:rPr>
          <w:sz w:val="24"/>
          <w:szCs w:val="24"/>
        </w:rPr>
      </w:pPr>
    </w:p>
    <w:sectPr w:rsidR="006815E9" w:rsidRPr="00EE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687"/>
    <w:multiLevelType w:val="hybridMultilevel"/>
    <w:tmpl w:val="7E18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B4"/>
    <w:rsid w:val="006815E9"/>
    <w:rsid w:val="00DE4E44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2013-11-11T16:19:00Z</dcterms:created>
  <dcterms:modified xsi:type="dcterms:W3CDTF">2013-11-11T16:34:00Z</dcterms:modified>
</cp:coreProperties>
</file>