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D2" w:rsidRPr="00BA25E6" w:rsidRDefault="007C29D2" w:rsidP="007C29D2">
      <w:pPr>
        <w:pStyle w:val="aa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A25E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 игре на двоих участники не могут одновременно ставить руку или ногу в один и тот же круг. Правила могут различаться для большего количества людей. Из-за недостатка цветных кругов, от игроков будет часто требоваться ставить себя в неудобные или неустойчивые позиции, </w:t>
      </w:r>
      <w:proofErr w:type="gramStart"/>
      <w:r w:rsidRPr="00BA25E6">
        <w:rPr>
          <w:rFonts w:ascii="Georgia" w:eastAsia="Times New Roman" w:hAnsi="Georgia" w:cs="Times New Roman"/>
          <w:sz w:val="24"/>
          <w:szCs w:val="24"/>
          <w:lang w:eastAsia="ru-RU"/>
        </w:rPr>
        <w:t>что</w:t>
      </w:r>
      <w:proofErr w:type="gramEnd"/>
      <w:r w:rsidRPr="00BA25E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 конечном счёте приведёт к падению кого-то. Человек выбывает, если он упал или когда его локоть или колено коснётся мата. </w:t>
      </w:r>
    </w:p>
    <w:p w:rsidR="007C29D2" w:rsidRDefault="007C29D2" w:rsidP="007C29D2">
      <w:pPr>
        <w:pStyle w:val="aa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7C29D2" w:rsidRPr="00BA25E6" w:rsidRDefault="007C29D2" w:rsidP="007C29D2">
      <w:pPr>
        <w:pStyle w:val="aa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A25E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«Попади в чашку»</w:t>
      </w:r>
    </w:p>
    <w:p w:rsidR="007C29D2" w:rsidRPr="00BA25E6" w:rsidRDefault="007C29D2" w:rsidP="007C29D2">
      <w:pPr>
        <w:pStyle w:val="aa"/>
        <w:ind w:firstLine="708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A25E6">
        <w:rPr>
          <w:rFonts w:ascii="Georgia" w:eastAsia="Times New Roman" w:hAnsi="Georgia" w:cs="Times New Roman"/>
          <w:sz w:val="24"/>
          <w:szCs w:val="24"/>
          <w:lang w:eastAsia="ru-RU"/>
        </w:rPr>
        <w:t>Для игры потребуется широкая емкость (2 чашечки) и камушки, мелкие монетки (как можно больше). Емкости ставятся на расстоянии 2 м от команд. Теперь каждый по очереди бросает в них свой камушек или монетку.</w:t>
      </w:r>
    </w:p>
    <w:p w:rsidR="007C29D2" w:rsidRDefault="007C29D2" w:rsidP="007C29D2">
      <w:pPr>
        <w:pStyle w:val="aa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7C29D2" w:rsidRPr="00BA25E6" w:rsidRDefault="007C29D2" w:rsidP="007C29D2">
      <w:pPr>
        <w:pStyle w:val="aa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A25E6">
        <w:rPr>
          <w:rFonts w:ascii="Georgia" w:eastAsia="Times New Roman" w:hAnsi="Georgia" w:cs="Times New Roman"/>
          <w:sz w:val="24"/>
          <w:szCs w:val="24"/>
          <w:lang w:eastAsia="ru-RU"/>
        </w:rPr>
        <w:t>«Ножная живопись»</w:t>
      </w:r>
    </w:p>
    <w:p w:rsidR="007C29D2" w:rsidRPr="00BA25E6" w:rsidRDefault="007C29D2" w:rsidP="007C29D2">
      <w:pPr>
        <w:pStyle w:val="aa"/>
        <w:ind w:firstLine="708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A25E6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Дополнительно:</w:t>
      </w:r>
      <w:r w:rsidRPr="00BA25E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бумага, краски, кисти </w:t>
      </w:r>
    </w:p>
    <w:p w:rsidR="007C29D2" w:rsidRPr="00BA25E6" w:rsidRDefault="007C29D2" w:rsidP="007C29D2">
      <w:pPr>
        <w:pStyle w:val="aa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A25E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Раздайте командам листы бумаги и краски. Задача команды – нарисовать картину, используя пальцы ног или кисть, зажатую между пальцами. </w:t>
      </w:r>
    </w:p>
    <w:p w:rsidR="007C29D2" w:rsidRPr="00BA25E6" w:rsidRDefault="007C29D2" w:rsidP="007C29D2">
      <w:pPr>
        <w:pStyle w:val="aa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7C29D2" w:rsidRPr="00BA25E6" w:rsidRDefault="007C29D2" w:rsidP="007C29D2">
      <w:pPr>
        <w:pStyle w:val="aa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A25E6">
        <w:rPr>
          <w:rFonts w:ascii="Georgia" w:eastAsia="Times New Roman" w:hAnsi="Georgia" w:cs="Times New Roman"/>
          <w:sz w:val="24"/>
          <w:szCs w:val="24"/>
          <w:lang w:eastAsia="ru-RU"/>
        </w:rPr>
        <w:t>«</w:t>
      </w:r>
      <w:proofErr w:type="spellStart"/>
      <w:r w:rsidRPr="00BA25E6">
        <w:rPr>
          <w:rFonts w:ascii="Georgia" w:eastAsia="Times New Roman" w:hAnsi="Georgia" w:cs="Times New Roman"/>
          <w:sz w:val="24"/>
          <w:szCs w:val="24"/>
          <w:lang w:eastAsia="ru-RU"/>
        </w:rPr>
        <w:t>Обувалки</w:t>
      </w:r>
      <w:proofErr w:type="spellEnd"/>
      <w:r w:rsidRPr="00BA25E6">
        <w:rPr>
          <w:rFonts w:ascii="Georgia" w:eastAsia="Times New Roman" w:hAnsi="Georgia" w:cs="Times New Roman"/>
          <w:sz w:val="24"/>
          <w:szCs w:val="24"/>
          <w:lang w:eastAsia="ru-RU"/>
        </w:rPr>
        <w:t>»</w:t>
      </w:r>
    </w:p>
    <w:p w:rsidR="007C29D2" w:rsidRPr="00BA25E6" w:rsidRDefault="007C29D2" w:rsidP="007C29D2">
      <w:pPr>
        <w:pStyle w:val="aa"/>
        <w:ind w:firstLine="708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A25E6">
        <w:rPr>
          <w:rFonts w:ascii="Georgia" w:eastAsia="Times New Roman" w:hAnsi="Georgia" w:cs="Times New Roman"/>
          <w:sz w:val="24"/>
          <w:szCs w:val="24"/>
          <w:lang w:eastAsia="ru-RU"/>
        </w:rPr>
        <w:t>Дети садятся в круг на пол, снимают обувь с левой ноги, складывают ее в центр круга. Потом игроки по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BA25E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очереди, с закрытыми глазами, подходят к куче обуви и стараются найти </w:t>
      </w:r>
      <w:proofErr w:type="gramStart"/>
      <w:r w:rsidRPr="00BA25E6">
        <w:rPr>
          <w:rFonts w:ascii="Georgia" w:eastAsia="Times New Roman" w:hAnsi="Georgia" w:cs="Times New Roman"/>
          <w:sz w:val="24"/>
          <w:szCs w:val="24"/>
          <w:lang w:eastAsia="ru-RU"/>
        </w:rPr>
        <w:t>свою</w:t>
      </w:r>
      <w:proofErr w:type="gramEnd"/>
      <w:r w:rsidRPr="00BA25E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. </w:t>
      </w:r>
    </w:p>
    <w:p w:rsidR="007C29D2" w:rsidRDefault="007C29D2" w:rsidP="007C29D2">
      <w:pPr>
        <w:pStyle w:val="aa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A25E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Побеждает тот, кто правильно оденет свою обувь. </w:t>
      </w:r>
    </w:p>
    <w:p w:rsidR="007C29D2" w:rsidRDefault="007C29D2" w:rsidP="007C29D2">
      <w:pPr>
        <w:pStyle w:val="aa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7C29D2" w:rsidRPr="007C29D2" w:rsidRDefault="007C29D2" w:rsidP="007C29D2">
      <w:pPr>
        <w:spacing w:before="75" w:after="225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C29D2">
        <w:rPr>
          <w:rFonts w:ascii="Georgia" w:eastAsia="Times New Roman" w:hAnsi="Georgia" w:cs="Times New Roman"/>
          <w:sz w:val="24"/>
          <w:szCs w:val="24"/>
          <w:lang w:eastAsia="ru-RU"/>
        </w:rPr>
        <w:t>Если воспитатели и родители объединят свои усилия и обеспечат ребенку защиту, эмоциональный комфорт, интересную и содержательную жизнь, можно с уверенностью сказать, что произошедшее изменение в жизни ребенка – ему на благо.</w:t>
      </w:r>
    </w:p>
    <w:p w:rsidR="007C29D2" w:rsidRDefault="007C29D2" w:rsidP="008068F9">
      <w:pPr>
        <w:jc w:val="center"/>
        <w:rPr>
          <w:rFonts w:ascii="Georgia" w:hAnsi="Georgia"/>
          <w:i/>
          <w:noProof/>
          <w:sz w:val="24"/>
          <w:szCs w:val="24"/>
          <w:lang w:eastAsia="ru-RU"/>
        </w:rPr>
      </w:pPr>
    </w:p>
    <w:p w:rsidR="009A5065" w:rsidRPr="009B0732" w:rsidRDefault="008068F9" w:rsidP="008068F9">
      <w:pPr>
        <w:jc w:val="center"/>
        <w:rPr>
          <w:rFonts w:ascii="Georgia" w:hAnsi="Georgia"/>
          <w:i/>
          <w:noProof/>
          <w:sz w:val="24"/>
          <w:szCs w:val="24"/>
          <w:lang w:eastAsia="ru-RU"/>
        </w:rPr>
      </w:pPr>
      <w:r w:rsidRPr="009B0732">
        <w:rPr>
          <w:rFonts w:ascii="Georgia" w:hAnsi="Georgia"/>
          <w:i/>
          <w:noProof/>
          <w:sz w:val="24"/>
          <w:szCs w:val="24"/>
          <w:lang w:eastAsia="ru-RU"/>
        </w:rPr>
        <w:t>Консультация для воспитателей</w:t>
      </w:r>
      <w:r w:rsidR="006E490B">
        <w:rPr>
          <w:rFonts w:ascii="Georgia" w:hAnsi="Georgia"/>
          <w:i/>
          <w:noProof/>
          <w:sz w:val="24"/>
          <w:szCs w:val="24"/>
          <w:lang w:eastAsia="ru-RU"/>
        </w:rPr>
        <w:t xml:space="preserve"> и родителей</w:t>
      </w:r>
      <w:bookmarkStart w:id="0" w:name="_GoBack"/>
      <w:bookmarkEnd w:id="0"/>
    </w:p>
    <w:p w:rsidR="008068F9" w:rsidRPr="008068F9" w:rsidRDefault="008068F9" w:rsidP="008068F9">
      <w:pPr>
        <w:jc w:val="center"/>
        <w:rPr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C95229" wp14:editId="0C61E8E2">
            <wp:extent cx="3486150" cy="3008752"/>
            <wp:effectExtent l="0" t="0" r="0" b="1270"/>
            <wp:docPr id="2" name="Рисунок 2" descr="http://www.center-detvora.ru/register/studia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nter-detvora.ru/register/studia.files/image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629" cy="3010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8F9" w:rsidRDefault="008068F9">
      <w:pPr>
        <w:rPr>
          <w:rFonts w:ascii="Georgia" w:hAnsi="Georgia"/>
          <w:b/>
          <w:color w:val="FF0000"/>
          <w:sz w:val="36"/>
          <w:szCs w:val="36"/>
        </w:rPr>
      </w:pPr>
      <w:r w:rsidRPr="008068F9">
        <w:rPr>
          <w:rFonts w:ascii="Georgia" w:hAnsi="Georgia"/>
          <w:b/>
          <w:color w:val="FF0000"/>
          <w:sz w:val="36"/>
          <w:szCs w:val="36"/>
        </w:rPr>
        <w:t xml:space="preserve">Напольные игры – это </w:t>
      </w:r>
      <w:proofErr w:type="gramStart"/>
      <w:r w:rsidRPr="008068F9">
        <w:rPr>
          <w:rFonts w:ascii="Georgia" w:hAnsi="Georgia"/>
          <w:b/>
          <w:color w:val="FF0000"/>
          <w:sz w:val="36"/>
          <w:szCs w:val="36"/>
        </w:rPr>
        <w:t>здорово</w:t>
      </w:r>
      <w:proofErr w:type="gramEnd"/>
      <w:r w:rsidRPr="008068F9">
        <w:rPr>
          <w:rFonts w:ascii="Georgia" w:hAnsi="Georgia"/>
          <w:b/>
          <w:color w:val="FF0000"/>
          <w:sz w:val="36"/>
          <w:szCs w:val="36"/>
        </w:rPr>
        <w:t>!</w:t>
      </w:r>
    </w:p>
    <w:p w:rsidR="009B0732" w:rsidRDefault="009B0732">
      <w:pPr>
        <w:rPr>
          <w:rFonts w:ascii="Georgia" w:hAnsi="Georgia"/>
          <w:b/>
          <w:color w:val="FF0000"/>
          <w:sz w:val="36"/>
          <w:szCs w:val="36"/>
        </w:rPr>
      </w:pPr>
    </w:p>
    <w:p w:rsidR="009B0732" w:rsidRDefault="009B0732">
      <w:pPr>
        <w:rPr>
          <w:rFonts w:ascii="Georgia" w:hAnsi="Georgia"/>
          <w:b/>
          <w:color w:val="FF0000"/>
          <w:sz w:val="36"/>
          <w:szCs w:val="36"/>
        </w:rPr>
      </w:pPr>
    </w:p>
    <w:p w:rsidR="009B0732" w:rsidRDefault="009B0732">
      <w:pPr>
        <w:rPr>
          <w:rFonts w:ascii="Georgia" w:hAnsi="Georgia"/>
          <w:b/>
          <w:color w:val="FF0000"/>
          <w:sz w:val="36"/>
          <w:szCs w:val="36"/>
        </w:rPr>
      </w:pPr>
    </w:p>
    <w:p w:rsidR="008B2670" w:rsidRDefault="008B2670" w:rsidP="007C29D2">
      <w:pPr>
        <w:pStyle w:val="aa"/>
        <w:rPr>
          <w:rFonts w:ascii="Georgia" w:hAnsi="Georgia"/>
          <w:sz w:val="24"/>
          <w:szCs w:val="24"/>
        </w:rPr>
      </w:pPr>
    </w:p>
    <w:p w:rsidR="008B2670" w:rsidRPr="008B2670" w:rsidRDefault="009B0732" w:rsidP="008B2670">
      <w:pPr>
        <w:pStyle w:val="aa"/>
        <w:ind w:firstLine="708"/>
        <w:rPr>
          <w:rFonts w:ascii="Georgia" w:hAnsi="Georgia"/>
          <w:sz w:val="24"/>
          <w:szCs w:val="24"/>
        </w:rPr>
      </w:pPr>
      <w:r w:rsidRPr="008B2670">
        <w:rPr>
          <w:rFonts w:ascii="Georgia" w:hAnsi="Georgia"/>
          <w:sz w:val="24"/>
          <w:szCs w:val="24"/>
        </w:rPr>
        <w:lastRenderedPageBreak/>
        <w:t xml:space="preserve">Совершенствуя и насыщая групповое пространство в первую очередь нужно позаботиться о том, чтобы дети могли удовлетворить свои потребности в познании, движении и общении. Необходимо грамотно организовать </w:t>
      </w:r>
      <w:r w:rsidRPr="008B2670">
        <w:rPr>
          <w:rFonts w:ascii="Georgia" w:hAnsi="Georgia"/>
          <w:color w:val="FF0000"/>
          <w:sz w:val="24"/>
          <w:szCs w:val="24"/>
        </w:rPr>
        <w:t>предметно – развивающую среду, используя все пространство.</w:t>
      </w:r>
      <w:r w:rsidR="008B2670" w:rsidRPr="008B2670">
        <w:rPr>
          <w:rFonts w:ascii="Georgia" w:hAnsi="Georgia"/>
          <w:color w:val="FF0000"/>
          <w:sz w:val="24"/>
          <w:szCs w:val="24"/>
        </w:rPr>
        <w:t xml:space="preserve">  </w:t>
      </w:r>
    </w:p>
    <w:p w:rsidR="008B2670" w:rsidRPr="008B2670" w:rsidRDefault="008B2670" w:rsidP="008B2670">
      <w:pPr>
        <w:pStyle w:val="aa"/>
        <w:ind w:firstLine="708"/>
        <w:rPr>
          <w:rFonts w:ascii="Georgia" w:hAnsi="Georgia"/>
          <w:sz w:val="24"/>
          <w:szCs w:val="24"/>
        </w:rPr>
      </w:pPr>
      <w:r w:rsidRPr="008B2670">
        <w:rPr>
          <w:rFonts w:ascii="Georgia" w:hAnsi="Georgia" w:cs="Arial"/>
          <w:color w:val="141414"/>
          <w:sz w:val="24"/>
          <w:szCs w:val="24"/>
        </w:rPr>
        <w:t xml:space="preserve">Всем деткам нравятся игры на полу. Можно свободно двигаться в каком угодно направлении, прыгать, качаться – одним словом все, что захочется. Кроме того, такое времяпровождение может  </w:t>
      </w:r>
      <w:proofErr w:type="gramStart"/>
      <w:r w:rsidRPr="008B2670">
        <w:rPr>
          <w:rFonts w:ascii="Georgia" w:hAnsi="Georgia" w:cs="Arial"/>
          <w:color w:val="141414"/>
          <w:sz w:val="24"/>
          <w:szCs w:val="24"/>
        </w:rPr>
        <w:t>еще</w:t>
      </w:r>
      <w:proofErr w:type="gramEnd"/>
      <w:r w:rsidRPr="008B2670">
        <w:rPr>
          <w:rFonts w:ascii="Georgia" w:hAnsi="Georgia" w:cs="Arial"/>
          <w:color w:val="141414"/>
          <w:sz w:val="24"/>
          <w:szCs w:val="24"/>
        </w:rPr>
        <w:t xml:space="preserve"> и приносить пользу и развитие детей дошкольного возраста.</w:t>
      </w:r>
    </w:p>
    <w:p w:rsidR="008B2670" w:rsidRPr="007C29D2" w:rsidRDefault="008B2670" w:rsidP="008B2670">
      <w:pPr>
        <w:pStyle w:val="aa"/>
        <w:rPr>
          <w:rFonts w:ascii="Georgia" w:hAnsi="Georgia" w:cs="Arial"/>
          <w:sz w:val="24"/>
          <w:szCs w:val="24"/>
        </w:rPr>
      </w:pPr>
      <w:r w:rsidRPr="008B2670">
        <w:rPr>
          <w:rStyle w:val="a9"/>
          <w:rFonts w:ascii="Georgia" w:hAnsi="Georgia" w:cs="Arial"/>
          <w:color w:val="141414"/>
          <w:sz w:val="24"/>
          <w:szCs w:val="24"/>
        </w:rPr>
        <w:t>В процессе напольных игр:</w:t>
      </w:r>
      <w:r w:rsidRPr="008B2670">
        <w:rPr>
          <w:rFonts w:ascii="Georgia" w:hAnsi="Georgia" w:cs="Arial"/>
          <w:color w:val="141414"/>
          <w:sz w:val="24"/>
          <w:szCs w:val="24"/>
        </w:rPr>
        <w:br/>
        <w:t>- Развивается моторика рук и ног.</w:t>
      </w:r>
      <w:r w:rsidRPr="008B2670">
        <w:rPr>
          <w:rFonts w:ascii="Georgia" w:hAnsi="Georgia" w:cs="Arial"/>
          <w:color w:val="141414"/>
          <w:sz w:val="24"/>
          <w:szCs w:val="24"/>
        </w:rPr>
        <w:br/>
        <w:t>- Укрепляется мышечная система организма.</w:t>
      </w:r>
      <w:r w:rsidRPr="008B2670">
        <w:rPr>
          <w:rFonts w:ascii="Georgia" w:hAnsi="Georgia" w:cs="Arial"/>
          <w:color w:val="141414"/>
          <w:sz w:val="24"/>
          <w:szCs w:val="24"/>
        </w:rPr>
        <w:br/>
        <w:t>- Развивается опорно-двигательный аппарат.</w:t>
      </w:r>
      <w:r w:rsidRPr="008B2670">
        <w:rPr>
          <w:rFonts w:ascii="Georgia" w:hAnsi="Georgia" w:cs="Arial"/>
          <w:color w:val="141414"/>
          <w:sz w:val="24"/>
          <w:szCs w:val="24"/>
        </w:rPr>
        <w:br/>
        <w:t>- Развивается память, мышление, фантазия, реакция ребенка.</w:t>
      </w:r>
      <w:r w:rsidRPr="008B2670">
        <w:rPr>
          <w:rFonts w:ascii="Georgia" w:hAnsi="Georgia" w:cs="Arial"/>
          <w:color w:val="141414"/>
          <w:sz w:val="24"/>
          <w:szCs w:val="24"/>
        </w:rPr>
        <w:br/>
      </w:r>
      <w:r w:rsidRPr="007C29D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     Напольные игры потребуют для себя пространства, но они способны привить ребенку внимательность, развить мускулатуру ног и просто доставить массу удовольствия. Это может быть как спокойная, так и более подвижная игра, но во втором случае Вам понадобится довольно большая комната, где команда юных игроков сможет развернуться </w:t>
      </w:r>
      <w:proofErr w:type="gramStart"/>
      <w:r w:rsidRPr="007C29D2">
        <w:rPr>
          <w:rFonts w:ascii="Georgia" w:eastAsia="Times New Roman" w:hAnsi="Georgia" w:cs="Times New Roman"/>
          <w:sz w:val="24"/>
          <w:szCs w:val="24"/>
          <w:lang w:eastAsia="ru-RU"/>
        </w:rPr>
        <w:t>по</w:t>
      </w:r>
      <w:proofErr w:type="gramEnd"/>
      <w:r w:rsidRPr="007C29D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полной. </w:t>
      </w:r>
      <w:r w:rsidRPr="007C29D2">
        <w:rPr>
          <w:rFonts w:ascii="Georgia" w:hAnsi="Georgia" w:cs="Arial"/>
          <w:sz w:val="24"/>
          <w:szCs w:val="24"/>
        </w:rPr>
        <w:t xml:space="preserve">Подбирать игры для детей надо в соответствии с их интересами, возрастом, предпочтениями. </w:t>
      </w:r>
    </w:p>
    <w:p w:rsidR="008B2670" w:rsidRDefault="008C65A8" w:rsidP="008B2670">
      <w:pPr>
        <w:spacing w:after="0" w:line="240" w:lineRule="auto"/>
        <w:ind w:firstLine="708"/>
        <w:textAlignment w:val="top"/>
        <w:rPr>
          <w:rFonts w:ascii="Georgia" w:hAnsi="Georgia" w:cs="Arial"/>
          <w:color w:val="141414"/>
          <w:sz w:val="24"/>
          <w:szCs w:val="24"/>
        </w:rPr>
      </w:pPr>
      <w:r>
        <w:rPr>
          <w:rFonts w:ascii="Georgia" w:hAnsi="Georgia" w:cs="Arial"/>
          <w:color w:val="141414"/>
          <w:sz w:val="24"/>
          <w:szCs w:val="24"/>
        </w:rPr>
        <w:t>Предлагаю вашему вниманию некоторые из них.</w:t>
      </w:r>
    </w:p>
    <w:p w:rsidR="008C65A8" w:rsidRDefault="008C65A8" w:rsidP="008B2670">
      <w:pPr>
        <w:spacing w:after="0" w:line="240" w:lineRule="auto"/>
        <w:ind w:firstLine="708"/>
        <w:textAlignment w:val="top"/>
        <w:rPr>
          <w:rFonts w:ascii="Georgia" w:hAnsi="Georgia" w:cs="Arial"/>
          <w:color w:val="141414"/>
          <w:sz w:val="24"/>
          <w:szCs w:val="24"/>
        </w:rPr>
      </w:pPr>
    </w:p>
    <w:p w:rsidR="008C65A8" w:rsidRDefault="008C65A8" w:rsidP="008B2670">
      <w:pPr>
        <w:spacing w:after="0" w:line="240" w:lineRule="auto"/>
        <w:ind w:firstLine="708"/>
        <w:textAlignment w:val="top"/>
        <w:rPr>
          <w:rFonts w:ascii="Georgia" w:hAnsi="Georgia" w:cs="Arial"/>
          <w:color w:val="141414"/>
          <w:sz w:val="24"/>
          <w:szCs w:val="24"/>
        </w:rPr>
      </w:pPr>
    </w:p>
    <w:p w:rsidR="008C65A8" w:rsidRDefault="008C65A8" w:rsidP="008B2670">
      <w:pPr>
        <w:spacing w:after="0" w:line="240" w:lineRule="auto"/>
        <w:ind w:firstLine="708"/>
        <w:textAlignment w:val="top"/>
        <w:rPr>
          <w:rFonts w:ascii="Georgia" w:hAnsi="Georgia" w:cs="Arial"/>
          <w:color w:val="141414"/>
          <w:sz w:val="24"/>
          <w:szCs w:val="24"/>
        </w:rPr>
      </w:pPr>
    </w:p>
    <w:p w:rsidR="008C65A8" w:rsidRDefault="008C65A8" w:rsidP="008B2670">
      <w:pPr>
        <w:spacing w:after="0" w:line="240" w:lineRule="auto"/>
        <w:ind w:firstLine="708"/>
        <w:textAlignment w:val="top"/>
        <w:rPr>
          <w:rFonts w:ascii="Georgia" w:hAnsi="Georgia" w:cs="Arial"/>
          <w:color w:val="141414"/>
          <w:sz w:val="24"/>
          <w:szCs w:val="24"/>
        </w:rPr>
      </w:pPr>
    </w:p>
    <w:p w:rsidR="008C65A8" w:rsidRDefault="008C65A8" w:rsidP="008B2670">
      <w:pPr>
        <w:spacing w:after="0" w:line="240" w:lineRule="auto"/>
        <w:ind w:firstLine="708"/>
        <w:textAlignment w:val="top"/>
        <w:rPr>
          <w:rFonts w:ascii="Georgia" w:hAnsi="Georgia" w:cs="Arial"/>
          <w:color w:val="141414"/>
          <w:sz w:val="24"/>
          <w:szCs w:val="24"/>
        </w:rPr>
      </w:pPr>
    </w:p>
    <w:p w:rsidR="008C65A8" w:rsidRDefault="008C65A8" w:rsidP="008B2670">
      <w:pPr>
        <w:spacing w:after="0" w:line="240" w:lineRule="auto"/>
        <w:ind w:firstLine="708"/>
        <w:textAlignment w:val="top"/>
        <w:rPr>
          <w:rFonts w:ascii="Georgia" w:hAnsi="Georgia" w:cs="Arial"/>
          <w:color w:val="141414"/>
          <w:sz w:val="24"/>
          <w:szCs w:val="24"/>
        </w:rPr>
      </w:pPr>
    </w:p>
    <w:p w:rsidR="008C65A8" w:rsidRDefault="008C65A8" w:rsidP="008B2670">
      <w:pPr>
        <w:spacing w:after="0" w:line="240" w:lineRule="auto"/>
        <w:ind w:firstLine="708"/>
        <w:textAlignment w:val="top"/>
        <w:rPr>
          <w:rFonts w:ascii="Georgia" w:hAnsi="Georgia" w:cs="Arial"/>
          <w:color w:val="141414"/>
          <w:sz w:val="24"/>
          <w:szCs w:val="24"/>
        </w:rPr>
      </w:pPr>
    </w:p>
    <w:p w:rsidR="008C65A8" w:rsidRDefault="008C65A8" w:rsidP="008B2670">
      <w:pPr>
        <w:spacing w:after="0" w:line="240" w:lineRule="auto"/>
        <w:ind w:firstLine="708"/>
        <w:textAlignment w:val="top"/>
        <w:rPr>
          <w:rFonts w:ascii="Georgia" w:hAnsi="Georgia" w:cs="Arial"/>
          <w:color w:val="141414"/>
          <w:sz w:val="24"/>
          <w:szCs w:val="24"/>
        </w:rPr>
      </w:pPr>
    </w:p>
    <w:p w:rsidR="007C29D2" w:rsidRDefault="007C29D2" w:rsidP="008B2670">
      <w:pPr>
        <w:spacing w:after="0" w:line="240" w:lineRule="auto"/>
        <w:ind w:firstLine="708"/>
        <w:textAlignment w:val="top"/>
        <w:rPr>
          <w:rFonts w:ascii="Georgia" w:hAnsi="Georgia" w:cs="Arial"/>
          <w:color w:val="141414"/>
          <w:sz w:val="24"/>
          <w:szCs w:val="24"/>
        </w:rPr>
      </w:pPr>
    </w:p>
    <w:p w:rsidR="008C65A8" w:rsidRPr="00BA25E6" w:rsidRDefault="008C65A8" w:rsidP="00BA25E6">
      <w:pPr>
        <w:pStyle w:val="aa"/>
        <w:jc w:val="center"/>
        <w:rPr>
          <w:rFonts w:ascii="Georgia" w:hAnsi="Georgia"/>
          <w:sz w:val="24"/>
          <w:szCs w:val="24"/>
        </w:rPr>
      </w:pPr>
      <w:r w:rsidRPr="00BA25E6">
        <w:rPr>
          <w:rFonts w:ascii="Georgia" w:hAnsi="Georgia"/>
          <w:sz w:val="24"/>
          <w:szCs w:val="24"/>
        </w:rPr>
        <w:lastRenderedPageBreak/>
        <w:t>«Классики»</w:t>
      </w:r>
    </w:p>
    <w:p w:rsidR="008C65A8" w:rsidRPr="00BA25E6" w:rsidRDefault="008C65A8" w:rsidP="00BA25E6">
      <w:pPr>
        <w:pStyle w:val="aa"/>
        <w:ind w:firstLine="708"/>
        <w:rPr>
          <w:rFonts w:ascii="Georgia" w:hAnsi="Georgia"/>
          <w:sz w:val="24"/>
          <w:szCs w:val="24"/>
        </w:rPr>
      </w:pPr>
      <w:r w:rsidRPr="00BA25E6">
        <w:rPr>
          <w:rFonts w:ascii="Georgia" w:hAnsi="Georgia"/>
          <w:sz w:val="24"/>
          <w:szCs w:val="24"/>
        </w:rPr>
        <w:t>Её можно разместить в раздевалке. Квадратики наклеить цветным скотчем, а из клейкой цветной бумаги вырезать цифры. Прыгать в другой «класс», не наступая на линию, только на одной ноге. В процессе игры развивается не только равновесие, но и закрепление счета.</w:t>
      </w:r>
    </w:p>
    <w:p w:rsidR="008C65A8" w:rsidRPr="00BA25E6" w:rsidRDefault="008C65A8" w:rsidP="00BA25E6">
      <w:pPr>
        <w:pStyle w:val="aa"/>
        <w:rPr>
          <w:rFonts w:ascii="Georgia" w:hAnsi="Georgia"/>
          <w:sz w:val="24"/>
          <w:szCs w:val="24"/>
        </w:rPr>
      </w:pPr>
    </w:p>
    <w:p w:rsidR="008C65A8" w:rsidRPr="00BA25E6" w:rsidRDefault="008C65A8" w:rsidP="00BA25E6">
      <w:pPr>
        <w:pStyle w:val="aa"/>
        <w:jc w:val="center"/>
        <w:rPr>
          <w:rFonts w:ascii="Georgia" w:hAnsi="Georgia"/>
          <w:sz w:val="24"/>
          <w:szCs w:val="24"/>
        </w:rPr>
      </w:pPr>
      <w:r w:rsidRPr="00BA25E6">
        <w:rPr>
          <w:rFonts w:ascii="Georgia" w:hAnsi="Georgia"/>
          <w:sz w:val="24"/>
          <w:szCs w:val="24"/>
        </w:rPr>
        <w:t>«Шашки»</w:t>
      </w:r>
    </w:p>
    <w:p w:rsidR="008C65A8" w:rsidRPr="00BA25E6" w:rsidRDefault="008C65A8" w:rsidP="00BA25E6">
      <w:pPr>
        <w:pStyle w:val="aa"/>
        <w:ind w:firstLine="708"/>
        <w:rPr>
          <w:rFonts w:ascii="Georgia" w:hAnsi="Georgia"/>
          <w:sz w:val="24"/>
          <w:szCs w:val="24"/>
        </w:rPr>
      </w:pPr>
      <w:r w:rsidRPr="00BA25E6">
        <w:rPr>
          <w:rFonts w:ascii="Georgia" w:hAnsi="Georgia"/>
          <w:sz w:val="24"/>
          <w:szCs w:val="24"/>
        </w:rPr>
        <w:t xml:space="preserve">Можно использовать плотную клеенку размером      120 </w:t>
      </w:r>
      <w:r w:rsidRPr="00BA25E6">
        <w:rPr>
          <w:rFonts w:ascii="Georgia" w:hAnsi="Georgia"/>
          <w:sz w:val="24"/>
          <w:szCs w:val="24"/>
          <w:lang w:val="en-US"/>
        </w:rPr>
        <w:t>x</w:t>
      </w:r>
      <w:r w:rsidRPr="00BA25E6">
        <w:rPr>
          <w:rFonts w:ascii="Georgia" w:hAnsi="Georgia"/>
          <w:sz w:val="24"/>
          <w:szCs w:val="24"/>
        </w:rPr>
        <w:t xml:space="preserve"> 120. Нарисовать или наклеить квадраты двух цветов. Для шашек использовать бросовый материал. В этой игре развивается сообразительность.</w:t>
      </w:r>
    </w:p>
    <w:p w:rsidR="008C65A8" w:rsidRPr="00BA25E6" w:rsidRDefault="008C65A8" w:rsidP="00BA25E6">
      <w:pPr>
        <w:pStyle w:val="aa"/>
        <w:rPr>
          <w:rFonts w:ascii="Georgia" w:hAnsi="Georgia"/>
          <w:sz w:val="24"/>
          <w:szCs w:val="24"/>
        </w:rPr>
      </w:pPr>
    </w:p>
    <w:p w:rsidR="008C65A8" w:rsidRPr="00BA25E6" w:rsidRDefault="00BA25E6" w:rsidP="00BA25E6">
      <w:pPr>
        <w:pStyle w:val="aa"/>
        <w:jc w:val="center"/>
        <w:rPr>
          <w:rFonts w:ascii="Georgia" w:hAnsi="Georgia"/>
          <w:sz w:val="24"/>
          <w:szCs w:val="24"/>
        </w:rPr>
      </w:pPr>
      <w:r w:rsidRPr="00BA25E6">
        <w:rPr>
          <w:rFonts w:ascii="Georgia" w:hAnsi="Georgia"/>
          <w:sz w:val="24"/>
          <w:szCs w:val="24"/>
        </w:rPr>
        <w:t>«Путешествие»</w:t>
      </w:r>
    </w:p>
    <w:p w:rsidR="00BA25E6" w:rsidRDefault="00BA25E6" w:rsidP="00BA25E6">
      <w:pPr>
        <w:pStyle w:val="aa"/>
        <w:ind w:firstLine="708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A25E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Цветным мелом на полу рисуется несколько пересекающихся, переплетающихся "тропинок" разного цвета. Игроки, выбрав свою "тропинку", стараются как можно быстрее дойти, добраться до конца пути. Кто первым окажется у цели - победитель. </w:t>
      </w:r>
    </w:p>
    <w:p w:rsidR="007C29D2" w:rsidRPr="00BA25E6" w:rsidRDefault="007C29D2" w:rsidP="00BA25E6">
      <w:pPr>
        <w:pStyle w:val="aa"/>
        <w:ind w:firstLine="708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BA25E6" w:rsidRPr="00BA25E6" w:rsidRDefault="00BA25E6" w:rsidP="007C29D2">
      <w:pPr>
        <w:pStyle w:val="aa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A25E6">
        <w:rPr>
          <w:rFonts w:ascii="Georgia" w:eastAsia="Times New Roman" w:hAnsi="Georgia" w:cs="Times New Roman"/>
          <w:sz w:val="24"/>
          <w:szCs w:val="24"/>
          <w:lang w:eastAsia="ru-RU"/>
        </w:rPr>
        <w:t>«</w:t>
      </w:r>
      <w:proofErr w:type="spellStart"/>
      <w:r w:rsidRPr="00BA25E6">
        <w:rPr>
          <w:rFonts w:ascii="Georgia" w:eastAsia="Times New Roman" w:hAnsi="Georgia" w:cs="Times New Roman"/>
          <w:sz w:val="24"/>
          <w:szCs w:val="24"/>
          <w:lang w:eastAsia="ru-RU"/>
        </w:rPr>
        <w:t>Твистер</w:t>
      </w:r>
      <w:proofErr w:type="spellEnd"/>
      <w:r w:rsidRPr="00BA25E6">
        <w:rPr>
          <w:rFonts w:ascii="Georgia" w:eastAsia="Times New Roman" w:hAnsi="Georgia" w:cs="Times New Roman"/>
          <w:sz w:val="24"/>
          <w:szCs w:val="24"/>
          <w:lang w:eastAsia="ru-RU"/>
        </w:rPr>
        <w:t>»</w:t>
      </w:r>
    </w:p>
    <w:p w:rsidR="00BA25E6" w:rsidRPr="00BA25E6" w:rsidRDefault="00BA25E6" w:rsidP="00BA25E6">
      <w:pPr>
        <w:pStyle w:val="aa"/>
        <w:ind w:firstLine="708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A25E6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Дополнительно:</w:t>
      </w:r>
      <w:r w:rsidRPr="00BA25E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игровое поле размером 150x180 см, специальная рулетка </w:t>
      </w:r>
    </w:p>
    <w:p w:rsidR="00BA25E6" w:rsidRPr="00BA25E6" w:rsidRDefault="00BA25E6" w:rsidP="00BA25E6">
      <w:pPr>
        <w:pStyle w:val="aa"/>
        <w:ind w:firstLine="708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A25E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На поле изображены большие цветные круги (красный, жёлтый, синий, и зелёный) в четыре ряда по шесть штук в каждом. Специальная рулетка служит генератором случайности. Рулетка разделена на четыре секции: правая нога, левая нога, правая рука, и левая рука. Каждая секция подразделена на четыре цвета. После вращения называется комбинация (например: правая рука на </w:t>
      </w:r>
      <w:proofErr w:type="gramStart"/>
      <w:r w:rsidRPr="00BA25E6">
        <w:rPr>
          <w:rFonts w:ascii="Georgia" w:eastAsia="Times New Roman" w:hAnsi="Georgia" w:cs="Times New Roman"/>
          <w:sz w:val="24"/>
          <w:szCs w:val="24"/>
          <w:lang w:eastAsia="ru-RU"/>
        </w:rPr>
        <w:t>жёлтое</w:t>
      </w:r>
      <w:proofErr w:type="gramEnd"/>
      <w:r w:rsidRPr="00BA25E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) и игроки должны двигать их соответствующую руку или ногу в точку надлежащего цвета. </w:t>
      </w:r>
    </w:p>
    <w:p w:rsidR="00BA25E6" w:rsidRPr="00BA25E6" w:rsidRDefault="00BA25E6" w:rsidP="00BA25E6">
      <w:pPr>
        <w:pStyle w:val="aa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BA25E6" w:rsidRPr="00BA25E6" w:rsidRDefault="00BA25E6" w:rsidP="00BA25E6">
      <w:pPr>
        <w:pStyle w:val="aa"/>
        <w:rPr>
          <w:rFonts w:ascii="Georgia" w:hAnsi="Georgia"/>
          <w:sz w:val="24"/>
          <w:szCs w:val="24"/>
        </w:rPr>
      </w:pPr>
    </w:p>
    <w:p w:rsidR="008B2670" w:rsidRPr="00BA25E6" w:rsidRDefault="008B2670" w:rsidP="00BA25E6">
      <w:pPr>
        <w:pStyle w:val="aa"/>
        <w:rPr>
          <w:rFonts w:ascii="Georgia" w:hAnsi="Georgia"/>
          <w:sz w:val="24"/>
          <w:szCs w:val="24"/>
        </w:rPr>
      </w:pPr>
    </w:p>
    <w:sectPr w:rsidR="008B2670" w:rsidRPr="00BA25E6" w:rsidSect="007C29D2">
      <w:pgSz w:w="16838" w:h="11906" w:orient="landscape"/>
      <w:pgMar w:top="1701" w:right="1134" w:bottom="850" w:left="1134" w:header="170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26A" w:rsidRDefault="00B1326A" w:rsidP="008068F9">
      <w:pPr>
        <w:spacing w:after="0" w:line="240" w:lineRule="auto"/>
      </w:pPr>
      <w:r>
        <w:separator/>
      </w:r>
    </w:p>
  </w:endnote>
  <w:endnote w:type="continuationSeparator" w:id="0">
    <w:p w:rsidR="00B1326A" w:rsidRDefault="00B1326A" w:rsidP="0080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26A" w:rsidRDefault="00B1326A" w:rsidP="008068F9">
      <w:pPr>
        <w:spacing w:after="0" w:line="240" w:lineRule="auto"/>
      </w:pPr>
      <w:r>
        <w:separator/>
      </w:r>
    </w:p>
  </w:footnote>
  <w:footnote w:type="continuationSeparator" w:id="0">
    <w:p w:rsidR="00B1326A" w:rsidRDefault="00B1326A" w:rsidP="008068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F9"/>
    <w:rsid w:val="00023A6E"/>
    <w:rsid w:val="00165893"/>
    <w:rsid w:val="006E490B"/>
    <w:rsid w:val="007C29D2"/>
    <w:rsid w:val="008068F9"/>
    <w:rsid w:val="008B2670"/>
    <w:rsid w:val="008C65A8"/>
    <w:rsid w:val="009A5065"/>
    <w:rsid w:val="009B0732"/>
    <w:rsid w:val="00B1326A"/>
    <w:rsid w:val="00BA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8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6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68F9"/>
  </w:style>
  <w:style w:type="paragraph" w:styleId="a7">
    <w:name w:val="footer"/>
    <w:basedOn w:val="a"/>
    <w:link w:val="a8"/>
    <w:uiPriority w:val="99"/>
    <w:unhideWhenUsed/>
    <w:rsid w:val="00806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68F9"/>
  </w:style>
  <w:style w:type="character" w:styleId="a9">
    <w:name w:val="Strong"/>
    <w:basedOn w:val="a0"/>
    <w:uiPriority w:val="22"/>
    <w:qFormat/>
    <w:rsid w:val="008B2670"/>
    <w:rPr>
      <w:b/>
      <w:bCs/>
    </w:rPr>
  </w:style>
  <w:style w:type="paragraph" w:styleId="aa">
    <w:name w:val="No Spacing"/>
    <w:uiPriority w:val="1"/>
    <w:qFormat/>
    <w:rsid w:val="008B26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8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6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68F9"/>
  </w:style>
  <w:style w:type="paragraph" w:styleId="a7">
    <w:name w:val="footer"/>
    <w:basedOn w:val="a"/>
    <w:link w:val="a8"/>
    <w:uiPriority w:val="99"/>
    <w:unhideWhenUsed/>
    <w:rsid w:val="00806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68F9"/>
  </w:style>
  <w:style w:type="character" w:styleId="a9">
    <w:name w:val="Strong"/>
    <w:basedOn w:val="a0"/>
    <w:uiPriority w:val="22"/>
    <w:qFormat/>
    <w:rsid w:val="008B2670"/>
    <w:rPr>
      <w:b/>
      <w:bCs/>
    </w:rPr>
  </w:style>
  <w:style w:type="paragraph" w:styleId="aa">
    <w:name w:val="No Spacing"/>
    <w:uiPriority w:val="1"/>
    <w:qFormat/>
    <w:rsid w:val="008B26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Залия</dc:creator>
  <cp:lastModifiedBy>Залия</cp:lastModifiedBy>
  <cp:revision>3</cp:revision>
  <cp:lastPrinted>2013-02-27T15:27:00Z</cp:lastPrinted>
  <dcterms:created xsi:type="dcterms:W3CDTF">2013-02-27T13:48:00Z</dcterms:created>
  <dcterms:modified xsi:type="dcterms:W3CDTF">2013-11-09T17:10:00Z</dcterms:modified>
</cp:coreProperties>
</file>