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C9" w:rsidRDefault="00236CC9" w:rsidP="00236C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 уж эти первоклашки</w:t>
      </w:r>
      <w:proofErr w:type="gramStart"/>
      <w:r>
        <w:rPr>
          <w:b/>
          <w:sz w:val="28"/>
          <w:szCs w:val="28"/>
        </w:rPr>
        <w:t>!...</w:t>
      </w:r>
      <w:proofErr w:type="gramEnd"/>
    </w:p>
    <w:p w:rsidR="00236CC9" w:rsidRDefault="00236CC9" w:rsidP="00236C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 ли Ваш ребёнок к школе?</w:t>
      </w:r>
    </w:p>
    <w:p w:rsidR="00236CC9" w:rsidRDefault="00236CC9" w:rsidP="00236CC9">
      <w:pPr>
        <w:spacing w:line="360" w:lineRule="auto"/>
        <w:jc w:val="both"/>
        <w:rPr>
          <w:sz w:val="28"/>
          <w:szCs w:val="28"/>
        </w:rPr>
      </w:pPr>
    </w:p>
    <w:p w:rsidR="00236CC9" w:rsidRDefault="00236CC9" w:rsidP="0023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Солдаткина Светлана Вениаминовна, </w:t>
      </w:r>
    </w:p>
    <w:p w:rsidR="00236CC9" w:rsidRDefault="00236CC9" w:rsidP="0023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старший воспитатель ГБДОУ детский сад № 114</w:t>
      </w:r>
    </w:p>
    <w:p w:rsidR="00236CC9" w:rsidRDefault="00236CC9" w:rsidP="0023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Фрунзенского района Санкт-Петербурга</w:t>
      </w:r>
    </w:p>
    <w:p w:rsidR="00236CC9" w:rsidRDefault="00236CC9" w:rsidP="00236CC9">
      <w:pPr>
        <w:spacing w:line="360" w:lineRule="auto"/>
        <w:jc w:val="both"/>
        <w:rPr>
          <w:sz w:val="28"/>
          <w:szCs w:val="28"/>
        </w:rPr>
      </w:pP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Наверное, нет ни одного родителя, которого бы не волновало, как его ребёнок будет учиться в школе, какие взаимоотношения сложатся у него с учителями и сверстниками, насколько учение будет для него радостным и полезным. Что же должны знать родители, чтобы вступление ребёнка в новую пору жизни было не только безболезненным для всех (включая родителей), но и радостным и результативным?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Учёные выделяют три относительно самостоятельных аспекта готовности ребёнка к школе: физический, специальный и психологический.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готовность к школе</w:t>
      </w:r>
      <w:r>
        <w:rPr>
          <w:sz w:val="28"/>
          <w:szCs w:val="28"/>
        </w:rPr>
        <w:t xml:space="preserve"> характеризует функциональные возможности ребёнка и состояние его здоровья, зависящие от многих обстоятельств, в том числе от </w:t>
      </w:r>
      <w:proofErr w:type="spellStart"/>
      <w:r>
        <w:rPr>
          <w:sz w:val="28"/>
          <w:szCs w:val="28"/>
        </w:rPr>
        <w:t>пренатального</w:t>
      </w:r>
      <w:proofErr w:type="spellEnd"/>
      <w:r>
        <w:rPr>
          <w:sz w:val="28"/>
          <w:szCs w:val="28"/>
        </w:rPr>
        <w:t xml:space="preserve"> периода развития, генотипа и типа физиологического созревания. Оценка состояния здоровья детей при их поступлении в школу строится на многих параметрах физического развития и наличии хронических болезней.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готовность включает умения и навыки старшего дошкольника, сформированные в организованном обучении либо в ДОУ, либо в школах раннего развития, которые необходимы для освоения чтения и письма, а также счёта. Формирование навыков чтения и письма в старшем </w:t>
      </w:r>
      <w:r>
        <w:rPr>
          <w:sz w:val="28"/>
          <w:szCs w:val="28"/>
        </w:rPr>
        <w:lastRenderedPageBreak/>
        <w:t>дошкольном возрасте при правильно организованном обучении на базе игровой деятельности вполне возможно у многих детей, но не у всех.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Психологическая готовность</w:t>
      </w:r>
      <w:r>
        <w:rPr>
          <w:sz w:val="28"/>
          <w:szCs w:val="28"/>
        </w:rPr>
        <w:t xml:space="preserve"> – это самая обширная группа психических функций и механизмов, которая включает интеллектуальную, личностную и эмоционально-волевую её формы.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i/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готовностью обычно понимают необходимый для освоения учебной программы начальной школы уровень развития основных психических процессов, обеспечивающих эффективную интеллектуальную деятельность. Такими важнейшими процессами являются: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достаточная точность и тонкость восприятия сенсорной информации;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хорошая сенсорная координация и двигательная ловкость;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устанавливать связи между основными признаками и явлениями внешних событий на фоне снижения роли фантазии, что является основой аналитического мышления;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хорошо развитая произвольная память с ослаблением роли механической её формы;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достаточное развитие мелкой моторики руки;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 слух разговорной речью на основе достаточно развитого фонетического слуха;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начальное овладение символическими операциями;</w:t>
      </w:r>
    </w:p>
    <w:p w:rsidR="00236CC9" w:rsidRDefault="00236CC9" w:rsidP="00236C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зрелость мотивационной сферы ребёнка, обеспечивающей способность тратить усилия для получения новых знаний на основе развитой познавательной мотивации.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Личностная</w:t>
      </w:r>
      <w:r>
        <w:rPr>
          <w:sz w:val="28"/>
          <w:szCs w:val="28"/>
        </w:rPr>
        <w:t xml:space="preserve"> готовность предполагает определённый уровень развития мотивационной сферы в виде системы мотивов поведения, а так же умения произвольного управления своим поведением. Ключевой момент произвольности управления поведением заключается в возможности </w:t>
      </w:r>
      <w:r>
        <w:rPr>
          <w:sz w:val="28"/>
          <w:szCs w:val="28"/>
        </w:rPr>
        <w:lastRenderedPageBreak/>
        <w:t>противостоять мешающим факторам во время выполнения какого-либо действия.</w:t>
      </w: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Эмоциональная</w:t>
      </w:r>
      <w:r>
        <w:rPr>
          <w:sz w:val="28"/>
          <w:szCs w:val="28"/>
        </w:rPr>
        <w:t xml:space="preserve"> напряжённость может привести к нарушениям речи и снижению качества интеллектуальной продукции. Очевидно, что формирование эмоциональной устойчивости является важнейшим условием готовности  старших дошкольников к обучению в школе.</w:t>
      </w:r>
    </w:p>
    <w:p w:rsidR="00236CC9" w:rsidRDefault="00236CC9" w:rsidP="00236CC9">
      <w:pPr>
        <w:spacing w:line="360" w:lineRule="auto"/>
        <w:jc w:val="both"/>
        <w:rPr>
          <w:sz w:val="28"/>
          <w:szCs w:val="28"/>
        </w:rPr>
      </w:pPr>
    </w:p>
    <w:p w:rsidR="00236CC9" w:rsidRDefault="00236CC9" w:rsidP="0023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«Быть готовым к  школе уже сегодня не значит уметь читать, считать, писать. Быть готовым к школе – значит быть готовым этому научиться»</w:t>
      </w:r>
    </w:p>
    <w:p w:rsidR="00236CC9" w:rsidRDefault="00236CC9" w:rsidP="0023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Л.Венгер</w:t>
      </w:r>
      <w:proofErr w:type="spellEnd"/>
      <w:r>
        <w:rPr>
          <w:sz w:val="28"/>
          <w:szCs w:val="28"/>
        </w:rPr>
        <w:t xml:space="preserve"> </w:t>
      </w:r>
    </w:p>
    <w:p w:rsidR="00236CC9" w:rsidRDefault="00236CC9" w:rsidP="00236CC9">
      <w:pPr>
        <w:spacing w:line="360" w:lineRule="auto"/>
        <w:jc w:val="both"/>
      </w:pPr>
    </w:p>
    <w:p w:rsidR="00236CC9" w:rsidRDefault="00236CC9" w:rsidP="00236CC9">
      <w:pPr>
        <w:spacing w:line="360" w:lineRule="auto"/>
        <w:jc w:val="both"/>
      </w:pPr>
    </w:p>
    <w:p w:rsidR="00236CC9" w:rsidRDefault="00236CC9" w:rsidP="00236CC9">
      <w:pPr>
        <w:spacing w:line="360" w:lineRule="auto"/>
        <w:jc w:val="both"/>
      </w:pPr>
    </w:p>
    <w:p w:rsidR="00C13986" w:rsidRDefault="00C13986"/>
    <w:sectPr w:rsidR="00C13986" w:rsidSect="00C1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6F2D"/>
    <w:multiLevelType w:val="hybridMultilevel"/>
    <w:tmpl w:val="E96C8684"/>
    <w:lvl w:ilvl="0" w:tplc="945C1C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C9"/>
    <w:rsid w:val="00236CC9"/>
    <w:rsid w:val="00C1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6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2012-10-25T16:32:00Z</dcterms:created>
  <dcterms:modified xsi:type="dcterms:W3CDTF">2012-10-25T16:34:00Z</dcterms:modified>
</cp:coreProperties>
</file>