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823456" w:rsidRPr="00823456" w:rsidRDefault="00823456" w:rsidP="00E93FE4">
      <w:pPr>
        <w:tabs>
          <w:tab w:val="left" w:pos="2994"/>
        </w:tabs>
        <w:jc w:val="center"/>
        <w:rPr>
          <w:color w:val="C00000"/>
          <w:sz w:val="40"/>
          <w:szCs w:val="40"/>
          <w:lang w:val="ru-RU"/>
        </w:rPr>
      </w:pPr>
      <w:r w:rsidRPr="00823456">
        <w:rPr>
          <w:color w:val="C00000"/>
          <w:sz w:val="40"/>
          <w:szCs w:val="40"/>
          <w:lang w:val="ru-RU"/>
        </w:rPr>
        <w:t>КАК ПОВЫСИТЬ ИМ</w:t>
      </w:r>
      <w:r>
        <w:rPr>
          <w:color w:val="C00000"/>
          <w:sz w:val="40"/>
          <w:szCs w:val="40"/>
          <w:lang w:val="ru-RU"/>
        </w:rPr>
        <w:t>М</w:t>
      </w:r>
      <w:r w:rsidRPr="00823456">
        <w:rPr>
          <w:color w:val="C00000"/>
          <w:sz w:val="40"/>
          <w:szCs w:val="40"/>
          <w:lang w:val="ru-RU"/>
        </w:rPr>
        <w:t>УНИТЕТ У РЕБЕНКА.</w:t>
      </w:r>
    </w:p>
    <w:p w:rsidR="00823456" w:rsidRPr="00E93FE4" w:rsidRDefault="00793129" w:rsidP="00823456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440690</wp:posOffset>
            </wp:positionV>
            <wp:extent cx="3107055" cy="2590165"/>
            <wp:effectExtent l="228600" t="247650" r="207645" b="248285"/>
            <wp:wrapSquare wrapText="bothSides"/>
            <wp:docPr id="13" name="i-main-pic" descr="Картинка 2 из 1319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319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91376">
                      <a:off x="0" y="0"/>
                      <a:ext cx="3107055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56" w:rsidRPr="00E93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Что такое иммунитет?</w:t>
      </w:r>
    </w:p>
    <w:p w:rsidR="00823456" w:rsidRPr="00487BBA" w:rsidRDefault="00823456" w:rsidP="00E93FE4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Иммунитетом называется естественная сопротивляемость организма по отношению к какой-либо инфекции. </w:t>
      </w:r>
      <w:r w:rsidRPr="00487BBA">
        <w:rPr>
          <w:rFonts w:ascii="Times New Roman" w:hAnsi="Times New Roman" w:cs="Times New Roman"/>
          <w:i w:val="0"/>
          <w:sz w:val="32"/>
          <w:szCs w:val="32"/>
          <w:lang w:val="ru-RU"/>
        </w:rPr>
        <w:t>Иммунитет является результатом работы иммунной системы, вырабатывающей ряд факторов, противостоящих инфекции и блокирующих ее развитие в момент ее  проникновения в организм.</w:t>
      </w:r>
    </w:p>
    <w:p w:rsidR="00823456" w:rsidRPr="00823456" w:rsidRDefault="00E93FE4" w:rsidP="00F20A55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487BB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</w:t>
      </w:r>
      <w:proofErr w:type="spellStart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>ва</w:t>
      </w:r>
      <w:proofErr w:type="spellEnd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>типа</w:t>
      </w:r>
      <w:proofErr w:type="spellEnd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>иммунитета</w:t>
      </w:r>
      <w:proofErr w:type="spellEnd"/>
      <w:r w:rsidR="00823456" w:rsidRPr="00823456">
        <w:rPr>
          <w:rFonts w:ascii="Times New Roman" w:hAnsi="Times New Roman" w:cs="Times New Roman"/>
          <w:b/>
          <w:i w:val="0"/>
          <w:sz w:val="32"/>
          <w:szCs w:val="32"/>
        </w:rPr>
        <w:t>.</w:t>
      </w:r>
    </w:p>
    <w:p w:rsidR="00823456" w:rsidRPr="00E93FE4" w:rsidRDefault="00823456" w:rsidP="00E93FE4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487BB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Специфический </w:t>
      </w:r>
      <w:r w:rsidRPr="00487BBA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иммунитет является строго индивидуальным для каждого человека и зависит от болезней, перенесенных человеком в прошлом или от полученных им прививок. </w:t>
      </w:r>
    </w:p>
    <w:p w:rsidR="00823456" w:rsidRPr="00E93FE4" w:rsidRDefault="00793129" w:rsidP="00E93FE4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  <w:sectPr w:rsidR="00823456" w:rsidRPr="00E93FE4" w:rsidSect="00793129">
          <w:pgSz w:w="11906" w:h="16838"/>
          <w:pgMar w:top="851" w:right="1134" w:bottom="1134" w:left="1134" w:header="709" w:footer="709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1603375</wp:posOffset>
            </wp:positionV>
            <wp:extent cx="2395855" cy="2112645"/>
            <wp:effectExtent l="361950" t="476250" r="385445" b="459105"/>
            <wp:wrapSquare wrapText="bothSides"/>
            <wp:docPr id="8" name="i-main-pic" descr="Картинка 137 из 4218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7 из 42184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693210">
                      <a:off x="0" y="0"/>
                      <a:ext cx="239585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56" w:rsidRPr="00E93F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Неспецифический </w:t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иммунитет, напротив, практически одинаков у всех людей. Неспецифический иммунитет защищает организм от многих инфекций неспецифического характера (большинство бактериальных инфекций вызванных условно патогенными микробами – бронхиты, отиты, ангина, </w:t>
      </w:r>
      <w:proofErr w:type="spellStart"/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пиелон</w:t>
      </w:r>
      <w:r w:rsidR="00E93FE4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фрит</w:t>
      </w:r>
      <w:proofErr w:type="spellEnd"/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 пр.).  </w:t>
      </w:r>
    </w:p>
    <w:p w:rsidR="00823456" w:rsidRPr="0045340A" w:rsidRDefault="00192F94" w:rsidP="00F20A55">
      <w:pP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FF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114300</wp:posOffset>
            </wp:positionV>
            <wp:extent cx="2599690" cy="2318385"/>
            <wp:effectExtent l="342900" t="400050" r="314960" b="367665"/>
            <wp:wrapSquare wrapText="bothSides"/>
            <wp:docPr id="25" name="i-main-pic" descr="Картинка 372 из 1364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72 из 13643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261988">
                      <a:off x="0" y="0"/>
                      <a:ext cx="259969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56" w:rsidRPr="0045340A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>От чего зависит сила иммунитета ребенка?</w:t>
      </w:r>
    </w:p>
    <w:p w:rsidR="00F20A55" w:rsidRPr="00E93FE4" w:rsidRDefault="00F20A55" w:rsidP="0082345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</w:t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остояние </w:t>
      </w:r>
      <w:r w:rsidR="00823456" w:rsidRPr="00E93FE4">
        <w:rPr>
          <w:rFonts w:ascii="Times New Roman" w:hAnsi="Times New Roman" w:cs="Times New Roman"/>
          <w:b/>
          <w:sz w:val="32"/>
          <w:szCs w:val="32"/>
          <w:lang w:val="ru-RU"/>
        </w:rPr>
        <w:t>специфического</w:t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иммунитета определяется, главным образом, вакцинацией ребенка. </w:t>
      </w:r>
    </w:p>
    <w:p w:rsidR="00F20A55" w:rsidRPr="00E93FE4" w:rsidRDefault="00823456" w:rsidP="0082345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Состояние неспецифического иммунитета (то есть общая сопротивляемость организма ребенка) практически не зависит от прививок.</w:t>
      </w:r>
    </w:p>
    <w:p w:rsidR="0045340A" w:rsidRDefault="00823456" w:rsidP="0082345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Состояние неспецифического иммунитета ребенка как бы отражает общее состояние его организма и зависит, главным образом </w:t>
      </w:r>
      <w:proofErr w:type="gramStart"/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от</w:t>
      </w:r>
      <w:proofErr w:type="gramEnd"/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:</w:t>
      </w:r>
    </w:p>
    <w:p w:rsidR="00F20A55" w:rsidRPr="00E93FE4" w:rsidRDefault="00192F94" w:rsidP="0082345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562610</wp:posOffset>
            </wp:positionV>
            <wp:extent cx="3167380" cy="2565400"/>
            <wp:effectExtent l="342900" t="438150" r="318770" b="425450"/>
            <wp:wrapSquare wrapText="bothSides"/>
            <wp:docPr id="1" name="i-main-pic" descr="Картинка 443 из 1364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43 из 13643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0493915">
                      <a:off x="0" y="0"/>
                      <a:ext cx="316738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823456" w:rsidRPr="00E93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Качества питания ребенка </w:t>
      </w:r>
      <w:r w:rsidR="00823456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– питание ребенка должно обеспечивать его всеми питательными веществами, витаминами и минералами необходимыми для роста и развития. </w:t>
      </w:r>
    </w:p>
    <w:p w:rsidR="00487BBA" w:rsidRPr="001876E6" w:rsidRDefault="00823456" w:rsidP="001876E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93FE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Условия жизни ребенка</w:t>
      </w:r>
      <w:r w:rsidR="0045340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F20A55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proofErr w:type="spellStart"/>
      <w:r w:rsidR="00F20A55"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психо</w:t>
      </w:r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эмоциональная</w:t>
      </w:r>
      <w:proofErr w:type="spellEnd"/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атмосфера в семье, в детском саду и школе, уют и </w:t>
      </w:r>
      <w:proofErr w:type="spellStart"/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>обустроенность</w:t>
      </w:r>
      <w:proofErr w:type="spellEnd"/>
      <w:r w:rsidRPr="00E93FE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быта определяют качество жизни ребенка, а значит и уровень развития его иммунной системы. </w:t>
      </w:r>
      <w:r w:rsidRPr="00192F94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Здоровым может быть только тот ребенок, который помимо всех необходимых продуктов питания получает и родительскую любовь, ласку и заботу. </w:t>
      </w:r>
      <w:r w:rsidR="00487BBA" w:rsidRPr="00487BBA">
        <w:rPr>
          <w:rFonts w:ascii="Tahoma" w:hAnsi="Tahoma" w:cs="Tahoma"/>
          <w:color w:val="FFFFFF"/>
          <w:lang w:val="ru-RU"/>
        </w:rPr>
        <w:t>Закаливание для повышения иммунитета детей</w:t>
      </w:r>
    </w:p>
    <w:p w:rsidR="00487BBA" w:rsidRDefault="00487BBA" w:rsidP="00487BBA">
      <w:pPr>
        <w:pStyle w:val="af6"/>
        <w:spacing w:line="228" w:lineRule="atLeast"/>
        <w:ind w:left="14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  </w:t>
      </w:r>
    </w:p>
    <w:p w:rsidR="00487BBA" w:rsidRDefault="00487BBA" w:rsidP="00487BBA">
      <w:pPr>
        <w:pStyle w:val="af6"/>
        <w:spacing w:line="228" w:lineRule="atLeast"/>
        <w:ind w:left="14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487BBA" w:rsidRPr="00487BBA" w:rsidRDefault="00487BBA" w:rsidP="00487BBA">
      <w:pPr>
        <w:pStyle w:val="af6"/>
        <w:spacing w:line="228" w:lineRule="atLeast"/>
        <w:ind w:left="143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-209550</wp:posOffset>
            </wp:positionV>
            <wp:extent cx="2529840" cy="2346960"/>
            <wp:effectExtent l="400050" t="438150" r="384810" b="415290"/>
            <wp:wrapSquare wrapText="bothSides"/>
            <wp:docPr id="4" name="i-main-pic" descr="Картинка 494 из 13642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4 из 13642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0032433">
                      <a:off x="0" y="0"/>
                      <a:ext cx="25298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BBA">
        <w:rPr>
          <w:b/>
          <w:color w:val="C00000"/>
          <w:sz w:val="32"/>
          <w:szCs w:val="32"/>
        </w:rPr>
        <w:t>Закаливание для повышения иммунитета у детей</w:t>
      </w:r>
    </w:p>
    <w:p w:rsidR="00487BBA" w:rsidRPr="00487BBA" w:rsidRDefault="00487BBA" w:rsidP="00487BBA">
      <w:pPr>
        <w:pStyle w:val="af6"/>
        <w:spacing w:line="228" w:lineRule="atLeast"/>
        <w:ind w:left="143"/>
        <w:rPr>
          <w:color w:val="000000"/>
          <w:sz w:val="32"/>
          <w:szCs w:val="32"/>
        </w:rPr>
      </w:pPr>
      <w:r w:rsidRPr="00487BBA">
        <w:rPr>
          <w:color w:val="000000"/>
          <w:sz w:val="32"/>
          <w:szCs w:val="32"/>
        </w:rPr>
        <w:t>Укрепляющие процедуры желательно начинать с первых дней жизни. Они гарантируют хороший результат. Главное, сделать их образом жизни своей семьи.</w:t>
      </w:r>
    </w:p>
    <w:p w:rsidR="00487BBA" w:rsidRPr="00487BBA" w:rsidRDefault="00487BBA" w:rsidP="00487BBA">
      <w:pPr>
        <w:pStyle w:val="af6"/>
        <w:spacing w:line="228" w:lineRule="atLeast"/>
        <w:ind w:left="143"/>
        <w:rPr>
          <w:color w:val="000000"/>
          <w:sz w:val="32"/>
          <w:szCs w:val="32"/>
        </w:rPr>
      </w:pPr>
      <w:r w:rsidRPr="00487BBA">
        <w:rPr>
          <w:rStyle w:val="a8"/>
          <w:rFonts w:eastAsiaTheme="majorEastAsia"/>
          <w:color w:val="000000"/>
          <w:sz w:val="32"/>
          <w:szCs w:val="32"/>
        </w:rPr>
        <w:t>Как можно больше гуляйте с ребенком.</w:t>
      </w:r>
      <w:r w:rsidRPr="00487BBA">
        <w:rPr>
          <w:color w:val="000000"/>
          <w:sz w:val="32"/>
          <w:szCs w:val="32"/>
        </w:rPr>
        <w:t xml:space="preserve"> С самого рождения возьмите себе за правило находиться с малышом на воздухе не менее 4 часов в день. Исключением может стать только мороз (ниже 15 градусов) и сильный ветер — в эти дни можете сократить пребывание на улице до 30-40 минут, но дважды в день.</w:t>
      </w:r>
      <w:r w:rsidR="001876E6" w:rsidRPr="001876E6">
        <w:rPr>
          <w:noProof/>
          <w:color w:val="000000"/>
          <w:sz w:val="17"/>
          <w:szCs w:val="17"/>
        </w:rPr>
        <w:t xml:space="preserve"> </w:t>
      </w:r>
    </w:p>
    <w:p w:rsidR="00487BBA" w:rsidRPr="00487BBA" w:rsidRDefault="00487BBA" w:rsidP="00487BBA">
      <w:pPr>
        <w:pStyle w:val="af6"/>
        <w:spacing w:line="228" w:lineRule="atLeast"/>
        <w:ind w:left="143"/>
        <w:rPr>
          <w:color w:val="000000"/>
          <w:sz w:val="32"/>
          <w:szCs w:val="32"/>
        </w:rPr>
      </w:pPr>
      <w:r w:rsidRPr="00487BBA">
        <w:rPr>
          <w:rStyle w:val="a8"/>
          <w:rFonts w:eastAsiaTheme="majorEastAsia"/>
          <w:color w:val="000000"/>
          <w:sz w:val="32"/>
          <w:szCs w:val="32"/>
        </w:rPr>
        <w:t>Постарайтесь приучить ребенка к контрастному душу,</w:t>
      </w:r>
      <w:r w:rsidRPr="00487BBA">
        <w:rPr>
          <w:color w:val="000000"/>
          <w:sz w:val="32"/>
          <w:szCs w:val="32"/>
        </w:rPr>
        <w:t xml:space="preserve"> его надо принимать ежедневно в одно время. Можно ограничиться лишь стопами, направляя на них </w:t>
      </w:r>
      <w:proofErr w:type="gramStart"/>
      <w:r w:rsidRPr="00487BBA">
        <w:rPr>
          <w:color w:val="000000"/>
          <w:sz w:val="32"/>
          <w:szCs w:val="32"/>
        </w:rPr>
        <w:t>попеременно то</w:t>
      </w:r>
      <w:proofErr w:type="gramEnd"/>
      <w:r w:rsidRPr="00487BBA">
        <w:rPr>
          <w:color w:val="000000"/>
          <w:sz w:val="32"/>
          <w:szCs w:val="32"/>
        </w:rPr>
        <w:t xml:space="preserve"> теплую, то холодную воду. Если же малышу понравится процедура, можете ополаскивать и все тело. </w:t>
      </w:r>
    </w:p>
    <w:p w:rsidR="001876E6" w:rsidRDefault="00487BBA" w:rsidP="001876E6">
      <w:pPr>
        <w:spacing w:after="0" w:line="228" w:lineRule="atLeast"/>
        <w:rPr>
          <w:rStyle w:val="a8"/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75565</wp:posOffset>
            </wp:positionV>
            <wp:extent cx="2259330" cy="2175510"/>
            <wp:effectExtent l="400050" t="419100" r="388620" b="396240"/>
            <wp:wrapSquare wrapText="bothSides"/>
            <wp:docPr id="19" name="i-main-pic" descr="Картинка 102 из 28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2 из 280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9846857">
                      <a:off x="0" y="0"/>
                      <a:ext cx="225933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6E6">
        <w:rPr>
          <w:rStyle w:val="a8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Наиболее сложно родителям следовать режиму «легкой одежды». </w:t>
      </w:r>
    </w:p>
    <w:p w:rsidR="00487BBA" w:rsidRPr="001876E6" w:rsidRDefault="001876E6" w:rsidP="001876E6">
      <w:pPr>
        <w:spacing w:after="0" w:line="228" w:lineRule="atLeast"/>
        <w:rPr>
          <w:rFonts w:ascii="Times New Roman" w:hAnsi="Times New Roman" w:cs="Times New Roman"/>
          <w:i w:val="0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4573270</wp:posOffset>
            </wp:positionH>
            <wp:positionV relativeFrom="line">
              <wp:posOffset>220980</wp:posOffset>
            </wp:positionV>
            <wp:extent cx="1849120" cy="2566670"/>
            <wp:effectExtent l="438150" t="247650" r="417830" b="233680"/>
            <wp:wrapSquare wrapText="bothSides"/>
            <wp:docPr id="3" name="Рисунок 2" descr="Иммунитет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мунитет у дете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329371">
                      <a:off x="0" y="0"/>
                      <a:ext cx="184912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BA" w:rsidRPr="001876E6">
        <w:rPr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Мы привыкли кутать детей с рождения. Кажется, что малыш простудился именно потому, что замерз: побежал босиком по квартире или снял варежки на улице. </w:t>
      </w:r>
      <w:r w:rsidR="00487BBA" w:rsidRPr="00681BD1">
        <w:rPr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На самом деле «морозоустойчивость» детей целиком зависит от нас. </w:t>
      </w:r>
    </w:p>
    <w:p w:rsidR="00487BBA" w:rsidRPr="00487BBA" w:rsidRDefault="00487BBA" w:rsidP="00487BBA">
      <w:pPr>
        <w:pStyle w:val="statopiskras"/>
        <w:ind w:left="143"/>
        <w:rPr>
          <w:rFonts w:ascii="Times New Roman" w:hAnsi="Times New Roman" w:cs="Times New Roman"/>
          <w:sz w:val="32"/>
          <w:szCs w:val="32"/>
        </w:rPr>
      </w:pPr>
      <w:r w:rsidRPr="00487BBA">
        <w:rPr>
          <w:rFonts w:ascii="Times New Roman" w:hAnsi="Times New Roman" w:cs="Times New Roman"/>
          <w:sz w:val="32"/>
          <w:szCs w:val="32"/>
        </w:rPr>
        <w:t>Одевая малыша, особенно подросшего, не забывайте, что он, как правило, всегда находится в движении. Чаще всего ему именно жарко, а не холодно.</w:t>
      </w:r>
    </w:p>
    <w:p w:rsidR="001876E6" w:rsidRDefault="001876E6" w:rsidP="001876E6">
      <w:pPr>
        <w:pStyle w:val="af6"/>
        <w:spacing w:line="228" w:lineRule="atLeast"/>
        <w:rPr>
          <w:rFonts w:eastAsiaTheme="minorEastAsia"/>
          <w:iCs/>
          <w:sz w:val="32"/>
          <w:szCs w:val="32"/>
          <w:lang w:eastAsia="en-US" w:bidi="en-US"/>
        </w:rPr>
      </w:pPr>
    </w:p>
    <w:p w:rsidR="00487BBA" w:rsidRDefault="00823456" w:rsidP="001876E6">
      <w:pPr>
        <w:pStyle w:val="af6"/>
        <w:spacing w:line="228" w:lineRule="atLeast"/>
        <w:jc w:val="center"/>
        <w:rPr>
          <w:b/>
          <w:color w:val="FF0000"/>
          <w:sz w:val="32"/>
          <w:szCs w:val="32"/>
        </w:rPr>
      </w:pPr>
      <w:r w:rsidRPr="00E93FE4">
        <w:rPr>
          <w:b/>
          <w:color w:val="FF0000"/>
          <w:sz w:val="32"/>
          <w:szCs w:val="32"/>
        </w:rPr>
        <w:lastRenderedPageBreak/>
        <w:t>Как поднять иммунитет у ребенка?</w:t>
      </w:r>
    </w:p>
    <w:p w:rsidR="00487BBA" w:rsidRPr="00487BBA" w:rsidRDefault="001876E6" w:rsidP="00487BBA">
      <w:pPr>
        <w:pStyle w:val="af6"/>
        <w:spacing w:line="228" w:lineRule="atLeast"/>
        <w:ind w:left="143"/>
        <w:rPr>
          <w:color w:val="000000"/>
          <w:sz w:val="32"/>
          <w:szCs w:val="32"/>
        </w:rPr>
      </w:pPr>
      <w:r>
        <w:rPr>
          <w:rFonts w:ascii="Tahoma" w:eastAsiaTheme="majorEastAsia" w:hAnsi="Tahoma" w:cs="Tahoma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6668135</wp:posOffset>
            </wp:positionH>
            <wp:positionV relativeFrom="paragraph">
              <wp:posOffset>321310</wp:posOffset>
            </wp:positionV>
            <wp:extent cx="3013710" cy="1430020"/>
            <wp:effectExtent l="19050" t="0" r="0" b="0"/>
            <wp:wrapSquare wrapText="bothSides"/>
            <wp:docPr id="7" name="i-main-pic" descr="Картинка 1 из 387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387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BA" w:rsidRPr="00487BBA">
        <w:rPr>
          <w:rStyle w:val="a8"/>
          <w:rFonts w:ascii="Tahoma" w:eastAsiaTheme="majorEastAsia" w:hAnsi="Tahoma" w:cs="Tahoma"/>
          <w:color w:val="000000"/>
          <w:sz w:val="17"/>
          <w:szCs w:val="17"/>
        </w:rPr>
        <w:t xml:space="preserve"> </w:t>
      </w:r>
      <w:r w:rsidR="00487BBA" w:rsidRPr="00487BBA">
        <w:rPr>
          <w:b/>
          <w:bCs/>
          <w:color w:val="000000"/>
          <w:sz w:val="32"/>
          <w:szCs w:val="32"/>
        </w:rPr>
        <w:t>Если ваш малыш посещает детский сад,</w:t>
      </w:r>
      <w:r w:rsidR="00487BBA" w:rsidRPr="00487BBA">
        <w:rPr>
          <w:color w:val="000000"/>
          <w:sz w:val="32"/>
          <w:szCs w:val="32"/>
        </w:rPr>
        <w:t xml:space="preserve"> или группу развития, или любое другое место с большим скоплением людей, укрепить хрупкий иммунитет помогут следующие меры:</w:t>
      </w:r>
    </w:p>
    <w:p w:rsidR="00487BBA" w:rsidRPr="00487BBA" w:rsidRDefault="006C37DF" w:rsidP="001876E6">
      <w:pPr>
        <w:spacing w:before="71" w:after="71" w:line="228" w:lineRule="atLeast"/>
        <w:ind w:right="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327660</wp:posOffset>
            </wp:positionV>
            <wp:extent cx="1908810" cy="723900"/>
            <wp:effectExtent l="19050" t="0" r="0" b="0"/>
            <wp:wrapSquare wrapText="bothSides"/>
            <wp:docPr id="9" name="i-main-pic" descr="Картинка 48 из 80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8 из 80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* </w:t>
      </w:r>
      <w:r w:rsidR="00487BBA" w:rsidRP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Перед выходом на улицу смажьте слизистую носа ребенка мазью </w:t>
      </w:r>
      <w:proofErr w:type="spellStart"/>
      <w:r w:rsidR="00487BBA" w:rsidRP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Виферон</w:t>
      </w:r>
      <w:proofErr w:type="spellEnd"/>
      <w:r w:rsidR="00487BBA"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или </w:t>
      </w:r>
      <w:proofErr w:type="spellStart"/>
      <w:r w:rsidR="00487BBA"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оксолиновой</w:t>
      </w:r>
      <w:proofErr w:type="spellEnd"/>
      <w:r w:rsidR="00487BBA"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мазью.</w:t>
      </w:r>
    </w:p>
    <w:p w:rsidR="001876E6" w:rsidRDefault="006C37DF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295275</wp:posOffset>
            </wp:positionV>
            <wp:extent cx="1772920" cy="2080260"/>
            <wp:effectExtent l="19050" t="0" r="0" b="0"/>
            <wp:wrapSquare wrapText="bothSides"/>
            <wp:docPr id="11" name="i-main-pic" descr="Картинка 5 из 752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752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DF" w:rsidRDefault="006C37DF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405765</wp:posOffset>
            </wp:positionV>
            <wp:extent cx="1854835" cy="2099945"/>
            <wp:effectExtent l="19050" t="0" r="0" b="0"/>
            <wp:wrapSquare wrapText="bothSides"/>
            <wp:docPr id="12" name="i-main-pic" descr="Картинка 6 из 20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06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BBA" w:rsidRPr="00487BBA" w:rsidRDefault="00487BBA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* </w:t>
      </w:r>
      <w:proofErr w:type="gramStart"/>
      <w:r w:rsidRP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Вернувшись</w:t>
      </w:r>
      <w:proofErr w:type="gramEnd"/>
      <w:r w:rsidRP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домой, промойте малышу носик любым солевым раствором</w:t>
      </w:r>
      <w:r w:rsidRPr="00487BB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proofErr w:type="spellStart"/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Аквамарис</w:t>
      </w:r>
      <w:proofErr w:type="spellEnd"/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Физиомер</w:t>
      </w:r>
      <w:proofErr w:type="spellEnd"/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). Можно просто закапать в нос раствор морской соли (1 ч.л. на стакан воды), а старшим детям (начиная с 3-4 лет) прополоскать раствором горло. Так вы вымоете возможные вирусы из носоглотки.</w:t>
      </w:r>
      <w:r w:rsidR="006C37DF" w:rsidRPr="00681BD1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</w:p>
    <w:p w:rsidR="001876E6" w:rsidRDefault="001876E6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1876E6" w:rsidRDefault="001876E6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1876E6" w:rsidRDefault="001876E6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87BBA" w:rsidRPr="00487BBA" w:rsidRDefault="00487BBA" w:rsidP="001876E6">
      <w:pPr>
        <w:spacing w:before="71" w:after="71" w:line="228" w:lineRule="atLeast"/>
        <w:ind w:right="71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* </w:t>
      </w:r>
      <w:r w:rsidRPr="00487BB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Если вы или кто-то из близких простудились</w:t>
      </w:r>
      <w:r w:rsidRPr="00487BB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не поленитесь надеть на себя (или другого заболевшего) марлевую маску.</w:t>
      </w:r>
    </w:p>
    <w:p w:rsidR="00487BBA" w:rsidRPr="00487BBA" w:rsidRDefault="00487BBA" w:rsidP="00487BBA">
      <w:pPr>
        <w:spacing w:after="0" w:line="228" w:lineRule="atLeast"/>
        <w:ind w:left="143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87BB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Укрепить иммунитет дет</w:t>
      </w:r>
      <w:r w:rsidR="006C37DF" w:rsidRPr="006C37DF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 w:rsidRPr="00487BB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ей под силу каждому родителю.</w:t>
      </w:r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Стоит только помнить, что для этого необходим комплексный подход, который требует большого труда и терпения.</w:t>
      </w:r>
    </w:p>
    <w:p w:rsidR="00487BBA" w:rsidRPr="00487BBA" w:rsidRDefault="00487BBA" w:rsidP="00487BBA">
      <w:pPr>
        <w:spacing w:after="0" w:line="228" w:lineRule="atLeast"/>
        <w:ind w:left="143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87BBA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 </w:t>
      </w:r>
    </w:p>
    <w:sectPr w:rsidR="00487BBA" w:rsidRPr="00487BBA" w:rsidSect="00793129">
      <w:pgSz w:w="16838" w:h="11906" w:orient="landscape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56D"/>
    <w:multiLevelType w:val="multilevel"/>
    <w:tmpl w:val="8DC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50D03"/>
    <w:multiLevelType w:val="hybridMultilevel"/>
    <w:tmpl w:val="3AD2E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4EB1"/>
    <w:multiLevelType w:val="hybridMultilevel"/>
    <w:tmpl w:val="4486314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F55770"/>
    <w:multiLevelType w:val="hybridMultilevel"/>
    <w:tmpl w:val="DE3E8E78"/>
    <w:lvl w:ilvl="0" w:tplc="04190009">
      <w:start w:val="1"/>
      <w:numFmt w:val="bullet"/>
      <w:lvlText w:val="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43BF2641"/>
    <w:multiLevelType w:val="hybridMultilevel"/>
    <w:tmpl w:val="97308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1ECA"/>
    <w:multiLevelType w:val="multilevel"/>
    <w:tmpl w:val="CC9CF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F5482"/>
    <w:multiLevelType w:val="hybridMultilevel"/>
    <w:tmpl w:val="6C068616"/>
    <w:lvl w:ilvl="0" w:tplc="04190009">
      <w:start w:val="1"/>
      <w:numFmt w:val="bullet"/>
      <w:lvlText w:val=""/>
      <w:lvlJc w:val="left"/>
      <w:pPr>
        <w:ind w:left="1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7">
    <w:nsid w:val="7A6F4AB7"/>
    <w:multiLevelType w:val="hybridMultilevel"/>
    <w:tmpl w:val="115415D0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>
    <w:useFELayout/>
  </w:compat>
  <w:rsids>
    <w:rsidRoot w:val="00823456"/>
    <w:rsid w:val="000210AA"/>
    <w:rsid w:val="001876E6"/>
    <w:rsid w:val="00192F94"/>
    <w:rsid w:val="0045340A"/>
    <w:rsid w:val="00487BBA"/>
    <w:rsid w:val="00681BD1"/>
    <w:rsid w:val="006C37DF"/>
    <w:rsid w:val="00793129"/>
    <w:rsid w:val="00823456"/>
    <w:rsid w:val="00837817"/>
    <w:rsid w:val="00A17F59"/>
    <w:rsid w:val="00BD457E"/>
    <w:rsid w:val="00E93FE4"/>
    <w:rsid w:val="00F20A55"/>
    <w:rsid w:val="00F500C8"/>
    <w:rsid w:val="00F9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3456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456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456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56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456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456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456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4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4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56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345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345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345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345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3456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3456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345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3456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456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456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34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823456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3456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823456"/>
    <w:rPr>
      <w:b/>
      <w:bCs/>
      <w:spacing w:val="0"/>
    </w:rPr>
  </w:style>
  <w:style w:type="character" w:styleId="a9">
    <w:name w:val="Emphasis"/>
    <w:uiPriority w:val="20"/>
    <w:qFormat/>
    <w:rsid w:val="00823456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823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4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456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3456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3456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3456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82345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8234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823456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823456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823456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34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9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3FE4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87BBA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atopiskras">
    <w:name w:val="statopis_kras"/>
    <w:basedOn w:val="a"/>
    <w:rsid w:val="00487BBA"/>
    <w:pPr>
      <w:spacing w:after="0" w:line="240" w:lineRule="auto"/>
    </w:pPr>
    <w:rPr>
      <w:rFonts w:ascii="Tahoma" w:eastAsia="Times New Roman" w:hAnsi="Tahoma" w:cs="Tahoma"/>
      <w:i w:val="0"/>
      <w:iCs w:val="0"/>
      <w:color w:val="B30047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9376">
                          <w:marLeft w:val="2994"/>
                          <w:marRight w:val="3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9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33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683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s.k12.nc.us/Health/images/vac-syr_jpg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vaptekar.ru/images/viferon_2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ediakrug.ru/upload/image/pp/igry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test.giantera.ru/i/physiomer13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med.by/uploaddata/textimages/Pictures_articles/.thumbs/d386245479dd7918a87c997786b15bdb_500_0_0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doctorkids.ucoz.ru/86673da2f4d4f6d6124d3ea586a57e95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protek.ru/common/img/uploaded/assortment/Aqua_26_02_10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allery.forum-grad.ru/files/2/2/5/0/4/1291340300_352239_656461.jpg" TargetMode="External"/><Relationship Id="rId19" Type="http://schemas.openxmlformats.org/officeDocument/2006/relationships/hyperlink" Target="http://www.irecommend.ru/sites/default/files/product-images/11481/125665075057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kadem-sport.ru/data_files/image/deti/2.jp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460A-DE25-490F-AFB2-F99F212E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2011-08-22T08:57:00Z</dcterms:created>
  <dcterms:modified xsi:type="dcterms:W3CDTF">2011-08-31T14:13:00Z</dcterms:modified>
</cp:coreProperties>
</file>