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2" w:rsidRDefault="009102D5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  <w:r w:rsidRPr="00382FA2">
        <w:rPr>
          <w:b/>
          <w:sz w:val="32"/>
          <w:szCs w:val="32"/>
        </w:rPr>
        <w:t xml:space="preserve">   </w:t>
      </w:r>
    </w:p>
    <w:p w:rsid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</w:p>
    <w:p w:rsid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</w:p>
    <w:p w:rsid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</w:p>
    <w:p w:rsid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</w:p>
    <w:p w:rsid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</w:p>
    <w:p w:rsidR="00382FA2" w:rsidRP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382FA2">
        <w:rPr>
          <w:b/>
          <w:sz w:val="32"/>
          <w:szCs w:val="32"/>
        </w:rPr>
        <w:t>Консультация для родителей</w:t>
      </w:r>
      <w:r w:rsidR="009102D5" w:rsidRPr="00382FA2">
        <w:rPr>
          <w:b/>
          <w:sz w:val="32"/>
          <w:szCs w:val="32"/>
        </w:rPr>
        <w:t xml:space="preserve">            </w:t>
      </w:r>
    </w:p>
    <w:p w:rsidR="009102D5" w:rsidRPr="00382FA2" w:rsidRDefault="00382FA2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9102D5" w:rsidRPr="00382FA2">
        <w:rPr>
          <w:b/>
          <w:sz w:val="32"/>
          <w:szCs w:val="32"/>
        </w:rPr>
        <w:t xml:space="preserve">Тема: «Психологические особенности </w:t>
      </w:r>
    </w:p>
    <w:p w:rsidR="009102D5" w:rsidRPr="00382FA2" w:rsidRDefault="009102D5" w:rsidP="009102D5">
      <w:pPr>
        <w:pStyle w:val="Style4"/>
        <w:widowControl/>
        <w:spacing w:before="106" w:line="360" w:lineRule="auto"/>
        <w:ind w:right="1493"/>
        <w:rPr>
          <w:b/>
          <w:sz w:val="32"/>
          <w:szCs w:val="32"/>
        </w:rPr>
      </w:pPr>
      <w:r w:rsidRPr="00382FA2">
        <w:rPr>
          <w:b/>
          <w:sz w:val="32"/>
          <w:szCs w:val="32"/>
        </w:rPr>
        <w:t xml:space="preserve">                                     одаренных детей».</w:t>
      </w:r>
    </w:p>
    <w:p w:rsidR="00C12176" w:rsidRPr="00382FA2" w:rsidRDefault="00C12176" w:rsidP="00C12176">
      <w:pPr>
        <w:pStyle w:val="Style5"/>
        <w:widowControl/>
        <w:spacing w:line="360" w:lineRule="auto"/>
        <w:ind w:left="5741" w:right="1670"/>
        <w:jc w:val="left"/>
        <w:rPr>
          <w:b/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360" w:lineRule="auto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C12176" w:rsidP="00C12176">
      <w:pPr>
        <w:pStyle w:val="Style5"/>
        <w:widowControl/>
        <w:spacing w:line="240" w:lineRule="exact"/>
        <w:ind w:left="5741" w:right="1670"/>
        <w:jc w:val="left"/>
        <w:rPr>
          <w:sz w:val="20"/>
          <w:szCs w:val="20"/>
        </w:rPr>
      </w:pPr>
    </w:p>
    <w:p w:rsidR="00C12176" w:rsidRDefault="009102D5" w:rsidP="00382FA2">
      <w:pPr>
        <w:pStyle w:val="Style5"/>
        <w:widowControl/>
        <w:spacing w:before="48" w:line="240" w:lineRule="auto"/>
        <w:ind w:right="1670"/>
        <w:jc w:val="right"/>
        <w:rPr>
          <w:rStyle w:val="FontStyle12"/>
        </w:rPr>
      </w:pPr>
      <w:r>
        <w:rPr>
          <w:rStyle w:val="FontStyle12"/>
        </w:rPr>
        <w:t xml:space="preserve">                                                 </w:t>
      </w:r>
      <w:r w:rsidR="00382FA2">
        <w:rPr>
          <w:rStyle w:val="FontStyle12"/>
        </w:rPr>
        <w:t xml:space="preserve">                       Подготовила воспитатель</w:t>
      </w:r>
      <w:r>
        <w:rPr>
          <w:rStyle w:val="FontStyle12"/>
        </w:rPr>
        <w:t>: Мокроусова О.А.</w:t>
      </w:r>
    </w:p>
    <w:p w:rsidR="009102D5" w:rsidRDefault="009102D5" w:rsidP="009102D5">
      <w:pPr>
        <w:pStyle w:val="Style5"/>
        <w:widowControl/>
        <w:spacing w:before="48" w:line="240" w:lineRule="auto"/>
        <w:ind w:right="1670"/>
        <w:jc w:val="left"/>
        <w:rPr>
          <w:rStyle w:val="FontStyle12"/>
        </w:rPr>
      </w:pPr>
    </w:p>
    <w:p w:rsidR="00382FA2" w:rsidRDefault="009102D5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                                                                         </w:t>
      </w: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382FA2" w:rsidRDefault="00382FA2" w:rsidP="00382FA2">
      <w:pPr>
        <w:pStyle w:val="Style5"/>
        <w:widowControl/>
        <w:tabs>
          <w:tab w:val="left" w:leader="underscore" w:pos="8693"/>
        </w:tabs>
        <w:spacing w:line="240" w:lineRule="auto"/>
        <w:jc w:val="left"/>
        <w:rPr>
          <w:rStyle w:val="FontStyle12"/>
        </w:rPr>
      </w:pPr>
    </w:p>
    <w:p w:rsidR="00E1308C" w:rsidRPr="00382FA2" w:rsidRDefault="00382FA2" w:rsidP="00382FA2">
      <w:pPr>
        <w:pStyle w:val="Style5"/>
        <w:widowControl/>
        <w:tabs>
          <w:tab w:val="left" w:leader="underscore" w:pos="8693"/>
        </w:tabs>
        <w:spacing w:line="360" w:lineRule="auto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Style w:val="FontStyle12"/>
        </w:rPr>
        <w:lastRenderedPageBreak/>
        <w:t xml:space="preserve">                      </w:t>
      </w:r>
      <w:r w:rsidR="00936D1B" w:rsidRPr="00936D1B">
        <w:rPr>
          <w:color w:val="000000" w:themeColor="text1"/>
          <w:sz w:val="28"/>
          <w:szCs w:val="28"/>
        </w:rPr>
        <w:t>Одаренность это загадка</w:t>
      </w:r>
      <w:r w:rsidR="00E1308C" w:rsidRPr="00936D1B">
        <w:rPr>
          <w:color w:val="000000" w:themeColor="text1"/>
          <w:sz w:val="28"/>
          <w:szCs w:val="28"/>
        </w:rPr>
        <w:t xml:space="preserve"> для большинства детей, учителей и</w:t>
      </w:r>
    </w:p>
    <w:p w:rsidR="00E1308C" w:rsidRPr="00936D1B" w:rsidRDefault="00E1308C" w:rsidP="00382FA2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многих родителей. Для широкой общественности же наиболее важными проблемами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 столько научные основания одаренности, сколько прежде всего их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реальные жизненные проявления, способы выявления, развития и социальной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реализации. Забота об одаренных детях сегодня – это забота о развитии науки,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социальной жизни завтра. Уже существуют способы выявления таких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детей, вырабатываются программы помощи им в реализации своих способностей.</w:t>
      </w:r>
    </w:p>
    <w:p w:rsidR="00E1308C" w:rsidRPr="00936D1B" w:rsidRDefault="00E1308C" w:rsidP="00C12176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Однако проблема диагностики и развития высоко одаренных и талантливых детей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на всех этапах их обучения, проблема понимания детьми своей одаренности и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личной ответственности за творческую самореализацию существует.</w:t>
      </w:r>
    </w:p>
    <w:p w:rsidR="00E1308C" w:rsidRPr="00936D1B" w:rsidRDefault="00E1308C" w:rsidP="00C12176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Вопросами одаренности детей занимались зарубежные и отечественные психологи.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Известны крупные исследования в области психологии творческой одаренности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американцев Дж.Гилфорда, П.Торренса, Ф.Баррона, К.Тейлора. На основе идей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психологов Дж.Кэррола и Б.Блума их последователями была разработана методика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одаренных детей. Изучением особо одаренных детей занимался Ж.Брюно.</w:t>
      </w:r>
    </w:p>
    <w:p w:rsidR="00E1308C" w:rsidRPr="00936D1B" w:rsidRDefault="00E1308C" w:rsidP="00C12176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(«Одаренные дети: психолого-педагогические исследования и практика»).</w:t>
      </w:r>
    </w:p>
    <w:p w:rsidR="00E1308C" w:rsidRPr="004A36E4" w:rsidRDefault="00E1308C" w:rsidP="00C12176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одаренности изучали отечественные психологи: Матюшкин А.М. в работе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«Концепция творческой одаренности» и др., Шумакова Н.Б. в ряде своих работ,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Чистякова Г.Д. в статье «Творческая одаренность в развитии познавательных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структур», Юркевич В.С. в «Проблемах диагноза и прогноза одаренности в работе</w:t>
      </w:r>
      <w:r w:rsidR="004A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D1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практического психолога".</w:t>
      </w:r>
    </w:p>
    <w:p w:rsidR="00E1308C" w:rsidRPr="00C25D17" w:rsidRDefault="00E1308C" w:rsidP="00C1217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25D17">
        <w:rPr>
          <w:rFonts w:ascii="Times New Roman" w:hAnsi="Times New Roman" w:cs="Times New Roman"/>
          <w:color w:val="auto"/>
          <w:sz w:val="32"/>
          <w:szCs w:val="32"/>
        </w:rPr>
        <w:t>Из истории исследования проблем одаренности.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Группа молодых ученых – Дж. Гилфорд, П. Торренс , Ф .Баррон , К. Тейлор и др.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lastRenderedPageBreak/>
        <w:t>- осуществила ряд крупных исследований , которые очертили новые границы 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 </w:t>
      </w:r>
      <w:r w:rsidRPr="00C25D17">
        <w:rPr>
          <w:rFonts w:ascii="Times New Roman" w:hAnsi="Times New Roman" w:cs="Times New Roman"/>
          <w:sz w:val="28"/>
          <w:szCs w:val="28"/>
        </w:rPr>
        <w:t>психологии творческой одаренности и способствовали объединению  теоретических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 </w:t>
      </w:r>
      <w:r w:rsidRPr="00C25D17">
        <w:rPr>
          <w:rFonts w:ascii="Times New Roman" w:hAnsi="Times New Roman" w:cs="Times New Roman"/>
          <w:sz w:val="28"/>
          <w:szCs w:val="28"/>
        </w:rPr>
        <w:t>исследований по психологии индивидуальных различий и практических работ по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построению новых учебных программ в области дифференцированного обучения 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К началу 70–х гг .психология индивидуальных различий становится практической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наукой . Исследования стремительно перемещаются в область образования . 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 </w:t>
      </w:r>
      <w:r w:rsidRPr="00C25D17">
        <w:rPr>
          <w:rFonts w:ascii="Times New Roman" w:hAnsi="Times New Roman" w:cs="Times New Roman"/>
          <w:sz w:val="28"/>
          <w:szCs w:val="28"/>
        </w:rPr>
        <w:t>конце 70-х – начале 80-х развивается уже совсем новая , прикладная  область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психологии – психология талантливых , но не успевающих в учебе детей , 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которой изучаются причины задержек в развитии талантов в детские годы 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методы оказания психологической помощи .</w:t>
      </w:r>
    </w:p>
    <w:p w:rsidR="0087056C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Работы Дж.Гилфорда показали , что к концу школы многие одаренные дети иногда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испытывают тяжелые состояния депрессии , вынуждены маскировать от сверстников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 взрослых свою одаренность .Одаренные дети испытывают в школе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 </w:t>
      </w:r>
      <w:r w:rsidRPr="00C25D17">
        <w:rPr>
          <w:rFonts w:ascii="Times New Roman" w:hAnsi="Times New Roman" w:cs="Times New Roman"/>
          <w:sz w:val="28"/>
          <w:szCs w:val="28"/>
        </w:rPr>
        <w:t>«дискриминацию» из-за отсутствия дифференцированного обучения , из-за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ориентации школы на среднего ученика , из-за излишней унификации программ</w:t>
      </w:r>
      <w:r w:rsidR="0087056C">
        <w:rPr>
          <w:rFonts w:ascii="Times New Roman" w:hAnsi="Times New Roman" w:cs="Times New Roman"/>
          <w:sz w:val="28"/>
          <w:szCs w:val="28"/>
        </w:rPr>
        <w:t>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Когнитивные методики диагностики и методики интеллектуального развития стали</w:t>
      </w:r>
      <w:r w:rsidR="0087056C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предметом специального теоретического и экспериментального анализа в 20-е 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начале 30-х гг. в нашей стране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В.Штерн дал сл</w:t>
      </w:r>
      <w:r w:rsidR="00C25D17">
        <w:rPr>
          <w:rFonts w:ascii="Times New Roman" w:hAnsi="Times New Roman" w:cs="Times New Roman"/>
          <w:sz w:val="28"/>
          <w:szCs w:val="28"/>
        </w:rPr>
        <w:t>едующее определение одаренности</w:t>
      </w:r>
      <w:r w:rsidRPr="00C25D17">
        <w:rPr>
          <w:rFonts w:ascii="Times New Roman" w:hAnsi="Times New Roman" w:cs="Times New Roman"/>
          <w:sz w:val="28"/>
          <w:szCs w:val="28"/>
        </w:rPr>
        <w:t>: «Умственная одаренность есть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общая способность сознательно направить свое мышление </w:t>
      </w:r>
      <w:r w:rsidR="00261C85">
        <w:rPr>
          <w:rFonts w:ascii="Times New Roman" w:hAnsi="Times New Roman" w:cs="Times New Roman"/>
          <w:sz w:val="28"/>
          <w:szCs w:val="28"/>
        </w:rPr>
        <w:t>на новые требования</w:t>
      </w:r>
      <w:r w:rsidRPr="00C25D17">
        <w:rPr>
          <w:rFonts w:ascii="Times New Roman" w:hAnsi="Times New Roman" w:cs="Times New Roman"/>
          <w:sz w:val="28"/>
          <w:szCs w:val="28"/>
        </w:rPr>
        <w:t>,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есть общая умственная способность приспособления к новым задачам и условиям</w:t>
      </w:r>
      <w:r w:rsidR="00261C85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714CC" w:rsidRPr="00C25D17">
        <w:rPr>
          <w:rFonts w:ascii="Times New Roman" w:hAnsi="Times New Roman" w:cs="Times New Roman"/>
          <w:sz w:val="28"/>
          <w:szCs w:val="28"/>
        </w:rPr>
        <w:t>»</w:t>
      </w:r>
      <w:r w:rsidR="00261C85">
        <w:rPr>
          <w:rFonts w:ascii="Times New Roman" w:hAnsi="Times New Roman" w:cs="Times New Roman"/>
          <w:sz w:val="28"/>
          <w:szCs w:val="28"/>
        </w:rPr>
        <w:t xml:space="preserve">. 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C25D17">
        <w:rPr>
          <w:rFonts w:ascii="Times New Roman" w:hAnsi="Times New Roman" w:cs="Times New Roman"/>
          <w:sz w:val="28"/>
          <w:szCs w:val="28"/>
        </w:rPr>
        <w:t>характеристика одаренности позволяла дифференцировать уровни</w:t>
      </w:r>
      <w:r w:rsidR="00261C85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одаренности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Особое значение придавалось разработке 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реализации методов диагностики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Наибольшую популярность приобрела система диагностики интеллектуального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потенциала детей</w:t>
      </w:r>
      <w:r w:rsidRPr="00C25D17">
        <w:rPr>
          <w:rFonts w:ascii="Times New Roman" w:hAnsi="Times New Roman" w:cs="Times New Roman"/>
          <w:sz w:val="28"/>
          <w:szCs w:val="28"/>
        </w:rPr>
        <w:t>, разработанная А.Бине. Ему удалось воплотить принцип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развития в очень простой и понятной характеристике – </w:t>
      </w:r>
      <w:r w:rsidRPr="00C25D17">
        <w:rPr>
          <w:rFonts w:ascii="Times New Roman" w:hAnsi="Times New Roman" w:cs="Times New Roman"/>
          <w:sz w:val="28"/>
          <w:szCs w:val="28"/>
        </w:rPr>
        <w:lastRenderedPageBreak/>
        <w:t>величине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интеллектуального потенциала</w:t>
      </w:r>
      <w:r w:rsidRPr="00C25D17">
        <w:rPr>
          <w:rFonts w:ascii="Times New Roman" w:hAnsi="Times New Roman" w:cs="Times New Roman"/>
          <w:sz w:val="28"/>
          <w:szCs w:val="28"/>
        </w:rPr>
        <w:t>. Эта величина получила в дальнейшем название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интеллектуального коэффициента (IQ) .</w:t>
      </w:r>
    </w:p>
    <w:p w:rsidR="00E1308C" w:rsidRPr="00C25D17" w:rsidRDefault="001714C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      </w:t>
      </w:r>
      <w:r w:rsidR="00E1308C" w:rsidRPr="00C25D17">
        <w:rPr>
          <w:rFonts w:ascii="Times New Roman" w:hAnsi="Times New Roman" w:cs="Times New Roman"/>
          <w:sz w:val="28"/>
          <w:szCs w:val="28"/>
        </w:rPr>
        <w:t>История развития исследований и практики обучения одаренных детей в нашей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стране прошла ряд этапов</w:t>
      </w:r>
      <w:r w:rsidR="00E1308C" w:rsidRPr="00C25D17">
        <w:rPr>
          <w:rFonts w:ascii="Times New Roman" w:hAnsi="Times New Roman" w:cs="Times New Roman"/>
          <w:sz w:val="28"/>
          <w:szCs w:val="28"/>
        </w:rPr>
        <w:t>, соответствовавших социальным потребностям общества</w:t>
      </w:r>
      <w:r w:rsidRPr="00C25D17">
        <w:rPr>
          <w:rFonts w:ascii="Times New Roman" w:hAnsi="Times New Roman" w:cs="Times New Roman"/>
          <w:sz w:val="28"/>
          <w:szCs w:val="28"/>
        </w:rPr>
        <w:t xml:space="preserve"> и уровню развития </w:t>
      </w:r>
      <w:r w:rsidR="00E1308C" w:rsidRPr="00C25D17">
        <w:rPr>
          <w:rFonts w:ascii="Times New Roman" w:hAnsi="Times New Roman" w:cs="Times New Roman"/>
          <w:sz w:val="28"/>
          <w:szCs w:val="28"/>
        </w:rPr>
        <w:t>психологической науки . На основе диагностики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sz w:val="28"/>
          <w:szCs w:val="28"/>
        </w:rPr>
        <w:t>познавательных процессов и оценки их уровня уже в начале столетия были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sz w:val="28"/>
          <w:szCs w:val="28"/>
        </w:rPr>
        <w:t>предприняты попытки оценить уровни одаренности .</w:t>
      </w:r>
    </w:p>
    <w:p w:rsidR="001714C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Проблема одаренности в советских исследованиях разрабатывалась как психология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способностей</w:t>
      </w:r>
      <w:r w:rsidRPr="00C25D17">
        <w:rPr>
          <w:rFonts w:ascii="Times New Roman" w:hAnsi="Times New Roman" w:cs="Times New Roman"/>
          <w:sz w:val="28"/>
          <w:szCs w:val="28"/>
        </w:rPr>
        <w:t>, что наиболее полно и четко было отражено в работе Б.М.Теплова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“Способности и одаренность”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Он указывает : “При установлении основных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понятий об одаренности наиболее удобно </w:t>
      </w:r>
      <w:r w:rsidR="00C25D17">
        <w:rPr>
          <w:rFonts w:ascii="Times New Roman" w:hAnsi="Times New Roman" w:cs="Times New Roman"/>
          <w:sz w:val="28"/>
          <w:szCs w:val="28"/>
        </w:rPr>
        <w:t>исходить из понятия способность</w:t>
      </w:r>
      <w:r w:rsidRPr="00C25D17">
        <w:rPr>
          <w:rFonts w:ascii="Times New Roman" w:hAnsi="Times New Roman" w:cs="Times New Roman"/>
          <w:sz w:val="28"/>
          <w:szCs w:val="28"/>
        </w:rPr>
        <w:t>. Три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признака как, мне кажется</w:t>
      </w:r>
      <w:r w:rsidRPr="00C25D17">
        <w:rPr>
          <w:rFonts w:ascii="Times New Roman" w:hAnsi="Times New Roman" w:cs="Times New Roman"/>
          <w:sz w:val="28"/>
          <w:szCs w:val="28"/>
        </w:rPr>
        <w:t>, всегда за</w:t>
      </w:r>
      <w:r w:rsidR="001714CC" w:rsidRPr="00C25D17">
        <w:rPr>
          <w:rFonts w:ascii="Times New Roman" w:hAnsi="Times New Roman" w:cs="Times New Roman"/>
          <w:sz w:val="28"/>
          <w:szCs w:val="28"/>
        </w:rPr>
        <w:t>ключаются в понятии способность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8C" w:rsidRPr="00C25D17" w:rsidRDefault="001714C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Во-первых</w:t>
      </w:r>
      <w:r w:rsidR="00E1308C" w:rsidRPr="00C25D17">
        <w:rPr>
          <w:rFonts w:ascii="Times New Roman" w:hAnsi="Times New Roman" w:cs="Times New Roman"/>
          <w:sz w:val="28"/>
          <w:szCs w:val="28"/>
        </w:rPr>
        <w:t>, под способностями разумеются индивидуально-психологические</w:t>
      </w:r>
    </w:p>
    <w:p w:rsidR="00E1308C" w:rsidRPr="00C25D17" w:rsidRDefault="001714C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особенности</w:t>
      </w:r>
      <w:r w:rsidR="00E1308C" w:rsidRPr="00C25D17">
        <w:rPr>
          <w:rFonts w:ascii="Times New Roman" w:hAnsi="Times New Roman" w:cs="Times New Roman"/>
          <w:sz w:val="28"/>
          <w:szCs w:val="28"/>
        </w:rPr>
        <w:t>, отличающие одного человека от другого.</w:t>
      </w:r>
    </w:p>
    <w:p w:rsidR="00E1308C" w:rsidRPr="00C25D17" w:rsidRDefault="001714C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Во-вторых</w:t>
      </w:r>
      <w:r w:rsidR="00E1308C" w:rsidRPr="00C25D17">
        <w:rPr>
          <w:rFonts w:ascii="Times New Roman" w:hAnsi="Times New Roman" w:cs="Times New Roman"/>
          <w:sz w:val="28"/>
          <w:szCs w:val="28"/>
        </w:rPr>
        <w:t>, способностями называют не всякие вообще индивидуальные</w:t>
      </w:r>
    </w:p>
    <w:p w:rsidR="00E1308C" w:rsidRPr="00C25D17" w:rsidRDefault="001714C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особенности, а лишь такие</w:t>
      </w:r>
      <w:r w:rsidR="00E1308C" w:rsidRPr="00C25D17">
        <w:rPr>
          <w:rFonts w:ascii="Times New Roman" w:hAnsi="Times New Roman" w:cs="Times New Roman"/>
          <w:sz w:val="28"/>
          <w:szCs w:val="28"/>
        </w:rPr>
        <w:t>, которые имеют отношение к успешности выполнения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sz w:val="28"/>
          <w:szCs w:val="28"/>
        </w:rPr>
        <w:t>какой-либо деятельности.</w:t>
      </w:r>
    </w:p>
    <w:p w:rsidR="00E1308C" w:rsidRPr="00C25D17" w:rsidRDefault="001714C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В-третьих</w:t>
      </w:r>
      <w:r w:rsidR="00E1308C" w:rsidRPr="00C25D17">
        <w:rPr>
          <w:rFonts w:ascii="Times New Roman" w:hAnsi="Times New Roman" w:cs="Times New Roman"/>
          <w:sz w:val="28"/>
          <w:szCs w:val="28"/>
        </w:rPr>
        <w:t>, понятие способнос</w:t>
      </w:r>
      <w:r w:rsidRPr="00C25D17">
        <w:rPr>
          <w:rFonts w:ascii="Times New Roman" w:hAnsi="Times New Roman" w:cs="Times New Roman"/>
          <w:sz w:val="28"/>
          <w:szCs w:val="28"/>
        </w:rPr>
        <w:t>ть не сводится к тем знаниям</w:t>
      </w:r>
      <w:r w:rsidR="00E1308C" w:rsidRPr="00C25D17">
        <w:rPr>
          <w:rFonts w:ascii="Times New Roman" w:hAnsi="Times New Roman" w:cs="Times New Roman"/>
          <w:sz w:val="28"/>
          <w:szCs w:val="28"/>
        </w:rPr>
        <w:t>, навыкам или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>умениям</w:t>
      </w:r>
      <w:r w:rsidR="00E1308C" w:rsidRPr="00C25D17">
        <w:rPr>
          <w:rFonts w:ascii="Times New Roman" w:hAnsi="Times New Roman" w:cs="Times New Roman"/>
          <w:sz w:val="28"/>
          <w:szCs w:val="28"/>
        </w:rPr>
        <w:t>, которые уж</w:t>
      </w:r>
      <w:r w:rsidR="00C25D17">
        <w:rPr>
          <w:rFonts w:ascii="Times New Roman" w:hAnsi="Times New Roman" w:cs="Times New Roman"/>
          <w:sz w:val="28"/>
          <w:szCs w:val="28"/>
        </w:rPr>
        <w:t>е выработаны у данного человека</w:t>
      </w:r>
      <w:r w:rsidR="00E1308C" w:rsidRPr="00C25D17">
        <w:rPr>
          <w:rFonts w:ascii="Times New Roman" w:hAnsi="Times New Roman" w:cs="Times New Roman"/>
          <w:sz w:val="28"/>
          <w:szCs w:val="28"/>
        </w:rPr>
        <w:t>”</w:t>
      </w:r>
      <w:r w:rsidR="00C25D17">
        <w:rPr>
          <w:rFonts w:ascii="Times New Roman" w:hAnsi="Times New Roman" w:cs="Times New Roman"/>
          <w:sz w:val="28"/>
          <w:szCs w:val="28"/>
        </w:rPr>
        <w:t>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Дальнейшее развитие этой проблемы осуществлялось в большей степени 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психологических исследованиях творчества и творческого мышления, а также 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разработке сист</w:t>
      </w:r>
      <w:r w:rsidR="001714CC" w:rsidRPr="00C25D17">
        <w:rPr>
          <w:rFonts w:ascii="Times New Roman" w:hAnsi="Times New Roman" w:cs="Times New Roman"/>
          <w:sz w:val="28"/>
          <w:szCs w:val="28"/>
        </w:rPr>
        <w:t>ем проблемного обучения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Обсуждение зарубежного и </w:t>
      </w:r>
      <w:r w:rsidR="001714CC" w:rsidRPr="00C25D17">
        <w:rPr>
          <w:rFonts w:ascii="Times New Roman" w:hAnsi="Times New Roman" w:cs="Times New Roman"/>
          <w:sz w:val="28"/>
          <w:szCs w:val="28"/>
        </w:rPr>
        <w:t>отечественного опыта показывает</w:t>
      </w:r>
      <w:r w:rsidRPr="00C25D17">
        <w:rPr>
          <w:rFonts w:ascii="Times New Roman" w:hAnsi="Times New Roman" w:cs="Times New Roman"/>
          <w:sz w:val="28"/>
          <w:szCs w:val="28"/>
        </w:rPr>
        <w:t>, насколько каждой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стране необходима радикальн</w:t>
      </w:r>
      <w:r w:rsidR="00C25D17">
        <w:rPr>
          <w:rFonts w:ascii="Times New Roman" w:hAnsi="Times New Roman" w:cs="Times New Roman"/>
          <w:sz w:val="28"/>
          <w:szCs w:val="28"/>
        </w:rPr>
        <w:t>ая перестройка системы обучения</w:t>
      </w:r>
      <w:r w:rsidRPr="00C25D17">
        <w:rPr>
          <w:rFonts w:ascii="Times New Roman" w:hAnsi="Times New Roman" w:cs="Times New Roman"/>
          <w:sz w:val="28"/>
          <w:szCs w:val="28"/>
        </w:rPr>
        <w:t>, которая бы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позволила одаренному ребенку своб</w:t>
      </w:r>
      <w:r w:rsidR="001714CC" w:rsidRPr="00C25D17">
        <w:rPr>
          <w:rFonts w:ascii="Times New Roman" w:hAnsi="Times New Roman" w:cs="Times New Roman"/>
          <w:sz w:val="28"/>
          <w:szCs w:val="28"/>
        </w:rPr>
        <w:t>одно проявлять свои особенности</w:t>
      </w:r>
      <w:r w:rsidRPr="00C25D17">
        <w:rPr>
          <w:rFonts w:ascii="Times New Roman" w:hAnsi="Times New Roman" w:cs="Times New Roman"/>
          <w:sz w:val="28"/>
          <w:szCs w:val="28"/>
        </w:rPr>
        <w:t>,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развиваться в силу своего да</w:t>
      </w:r>
      <w:r w:rsidR="00C25D17">
        <w:rPr>
          <w:rFonts w:ascii="Times New Roman" w:hAnsi="Times New Roman" w:cs="Times New Roman"/>
          <w:sz w:val="28"/>
          <w:szCs w:val="28"/>
        </w:rPr>
        <w:t>рования как уникальной личности</w:t>
      </w:r>
      <w:r w:rsidRPr="00C25D17">
        <w:rPr>
          <w:rFonts w:ascii="Times New Roman" w:hAnsi="Times New Roman" w:cs="Times New Roman"/>
          <w:sz w:val="28"/>
          <w:szCs w:val="28"/>
        </w:rPr>
        <w:t>.</w:t>
      </w:r>
    </w:p>
    <w:p w:rsidR="001714CC" w:rsidRPr="00F8179F" w:rsidRDefault="001714CC" w:rsidP="00C12176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308C" w:rsidRPr="001714CC" w:rsidRDefault="00E1308C" w:rsidP="00C12176">
      <w:pPr>
        <w:pStyle w:val="HTML"/>
        <w:spacing w:line="36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1714CC">
        <w:rPr>
          <w:rFonts w:ascii="Times New Roman" w:hAnsi="Times New Roman" w:cs="Times New Roman"/>
          <w:b/>
          <w:sz w:val="32"/>
          <w:szCs w:val="28"/>
        </w:rPr>
        <w:t xml:space="preserve">     </w:t>
      </w:r>
    </w:p>
    <w:p w:rsidR="00382FA2" w:rsidRDefault="00382FA2" w:rsidP="00C12176">
      <w:pPr>
        <w:pStyle w:val="HTML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25D17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Общая характеристика творческой одаренности.</w:t>
      </w:r>
    </w:p>
    <w:p w:rsidR="001714CC" w:rsidRPr="001714CC" w:rsidRDefault="001714CC" w:rsidP="00C12176">
      <w:pPr>
        <w:pStyle w:val="HTML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Творческий познавательный процесс, опирается на поисково-исследовательскую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активность, обеспечивающую обнаружение проблем, раскрытие их сути,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прогнозирование неизвестного и способов его достижения, оценку имеющихся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сведений и получаемых результатов с точки зрения стоящих целей. Проверка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гипотез и догадок, приводящая к преобразованию представления об исходной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ситуации за счет </w:t>
      </w:r>
      <w:r w:rsidRPr="00C25D17">
        <w:rPr>
          <w:rFonts w:ascii="Times New Roman" w:hAnsi="Times New Roman" w:cs="Times New Roman"/>
          <w:sz w:val="28"/>
          <w:szCs w:val="28"/>
        </w:rPr>
        <w:t>вовлекаемого при этом нового знания, обеспечивает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саморегуляцию процесса. (Г.Д.Чистякова).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Решение проблемы возникает при выявлении существенных для рассматриваемой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проблемной ситуации отношений между ее элементами, но не играющих такой роли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в других, привычных ситуациях, создающих барьеры прошлого опыта. 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 связи с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этим особое значение в творческом процессе приобретает образное представление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ситуации, опирающееся на воображение и дающее начало интуитивным догадкам 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гипотезам, не осознаваемым до определенного момента решениям. Используемые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воображением ассоциации и аналогии приводят к порождению новых оригинальных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комбинаций и сочетаний, ложащихся в основу открытий и изобретений.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Возможность порождения множества различных идей из данного источника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информации, названная Дж.Гилфордом дивергентным мышлением, рассматривается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как ведущая черта творческого процесса. Из нее вытекают такие проявления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творчества, как способность рассматривать проблему под разными углами,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вводить ее в разные контексты. В соответствии с этим творческое мышление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оценивается по гибкости и легкости порождения связанных с проблемой идей в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зависимости от разнообразия и количества этих идей.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lastRenderedPageBreak/>
        <w:t>Вместе с тем дивергентность мышления усиливает значение оценочных компонентов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 творческом процессе, обеспечивающих выбор отвечающего условия задачи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решения. Необходимость выбора решения приводит к такой характеристике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творчества, как точность, вариантами проявления которой выступают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разработанность идеи и </w:t>
      </w:r>
      <w:r w:rsidRPr="00C25D17">
        <w:rPr>
          <w:rFonts w:ascii="Times New Roman" w:hAnsi="Times New Roman" w:cs="Times New Roman"/>
          <w:sz w:val="28"/>
          <w:szCs w:val="28"/>
        </w:rPr>
        <w:t>переформулирование проблемы. Творческий результат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характеризуется новизной, или оригинальностью, и соответствием поставленным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проблемой целям.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Творческий процесс начинается с появления проблемы. Возможность обнаружения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проблем, как и продуктивный </w:t>
      </w:r>
      <w:r w:rsidRPr="00C25D17">
        <w:rPr>
          <w:rFonts w:ascii="Times New Roman" w:hAnsi="Times New Roman" w:cs="Times New Roman"/>
          <w:sz w:val="28"/>
          <w:szCs w:val="28"/>
        </w:rPr>
        <w:t>путь их решения, зависит от внутренней мотивации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личности.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Как показывают исследования в области психологии творчества, достижения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творческих результатов связано с проявлением определенных свойств мышления,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которые воспринимаются как характерные черты творческой личности.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Одной из ведущих черт, вслед за К.Роджерсом, признается открытость,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готовность к восприятию нового и стремление к исследованию проблемы и поиску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решения. Закрытость накладывает ограничения на процесс творчества: необычные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идеи отвергаются как невозможные. Открытость позволяет более полно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использовать имеющуюся в распоряжении информацию, расширяя область поиска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решения. Она связана также с гибкостью мышления, обеспечивающей свободу в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переносе опыта и знаний в новые ситуации.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Важной чертой является возможность действовать в условиях неопределенности.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Гипотезам и догадкам присуща доля неопределенности, которая устраняется по</w:t>
      </w:r>
      <w:r w:rsidR="001714CC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мере их разработки, приводя к переопределению проблемы. Для творческой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личности характерно также стремление докапываться до сути проблемы, выяснять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истинные причины явлений.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Общим выражением творческой одаренности в детском возрасте служит опережающее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развитие.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lastRenderedPageBreak/>
        <w:t>Существенная роль в творческом познавательном развитии принадлежит процессу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понимания. В ходе понимания осуществляется поиск связи между элементами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материала. Осознание понятого составляет ведущее звено в саморегуляции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творческого процесса.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 своих исследованиях понимания в творческом развитии Г.Д. Чистякова выделила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три типа понимания. Учащиеся, показавшие наиболее глубокое и адекватное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понимание, имели 1 тип. У них наблюдался развернутый поиск смысловых связей в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материале, высокие возможности в прогнозировании и стремление к целостному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восприятию информации. Их наиболее отличительной чертой явились возможности в</w:t>
      </w:r>
      <w:r w:rsidR="00A56E46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прогнозировании, позволявшие преодолеть неполноту информации.</w:t>
      </w:r>
    </w:p>
    <w:p w:rsidR="00A56E46" w:rsidRPr="00C25D17" w:rsidRDefault="00A56E46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6E46" w:rsidRPr="00F8179F" w:rsidRDefault="00A56E46" w:rsidP="00C12176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308C" w:rsidRPr="00C25D17" w:rsidRDefault="00382FA2" w:rsidP="00C12176">
      <w:pPr>
        <w:pStyle w:val="HTML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08C" w:rsidRPr="00C25D17">
        <w:rPr>
          <w:rFonts w:ascii="Times New Roman" w:hAnsi="Times New Roman" w:cs="Times New Roman"/>
          <w:b/>
          <w:bCs/>
          <w:sz w:val="32"/>
          <w:szCs w:val="32"/>
        </w:rPr>
        <w:t xml:space="preserve"> Возрастные особенности одаренности.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Творческие возможности человека проявляются очень рано. Самый интенсивный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период его развития – 2-5 лет. В этом возрасте закладывается фундамент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личности и она уже проявляет себя. Первичное проявление способностей в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непреодолимой, непроизвольной тяге к различным сферам деятельности. Значит,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предпосылки творческих возможностей надо искать здесь. Дело родителей,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воспитателей, учителей - поддержать </w:t>
      </w:r>
      <w:r w:rsidR="00C25D17">
        <w:rPr>
          <w:rFonts w:ascii="Times New Roman" w:hAnsi="Times New Roman" w:cs="Times New Roman"/>
          <w:sz w:val="28"/>
          <w:szCs w:val="28"/>
        </w:rPr>
        <w:t>эти стремления ребенка.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Одаренных детей в раннем возрасте отличает способность прослеживать 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bCs/>
          <w:sz w:val="28"/>
          <w:szCs w:val="28"/>
        </w:rPr>
        <w:t>причинно-следственные связи</w:t>
      </w:r>
      <w:r w:rsidRPr="00C25D17">
        <w:rPr>
          <w:rFonts w:ascii="Times New Roman" w:hAnsi="Times New Roman" w:cs="Times New Roman"/>
          <w:sz w:val="28"/>
          <w:szCs w:val="28"/>
        </w:rPr>
        <w:t xml:space="preserve"> и делать соответсвующие выводы.они особенно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увлекаются построением альтернативных моделей и систем. Эта способность лежит в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основе многих интуитивных скачков («переска</w:t>
      </w:r>
      <w:r w:rsidR="00C25D17">
        <w:rPr>
          <w:rFonts w:ascii="Times New Roman" w:hAnsi="Times New Roman" w:cs="Times New Roman"/>
          <w:sz w:val="28"/>
          <w:szCs w:val="28"/>
        </w:rPr>
        <w:t xml:space="preserve">кивания через этапы»). 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     </w:t>
      </w:r>
      <w:r w:rsidRPr="00C25D17">
        <w:rPr>
          <w:rFonts w:ascii="Times New Roman" w:hAnsi="Times New Roman" w:cs="Times New Roman"/>
          <w:bCs/>
          <w:sz w:val="28"/>
          <w:szCs w:val="28"/>
        </w:rPr>
        <w:t>Любознательность и особый интерес</w:t>
      </w:r>
      <w:r w:rsidRPr="00C25D17">
        <w:rPr>
          <w:rFonts w:ascii="Times New Roman" w:hAnsi="Times New Roman" w:cs="Times New Roman"/>
          <w:sz w:val="28"/>
          <w:szCs w:val="28"/>
        </w:rPr>
        <w:t xml:space="preserve"> к чему-то составляет точку отсчета в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развитии каждого. Выбор области исследований ребенка – важный момент, который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нельзя пропустить. Диапазон точек творческого роста бесконечен. </w:t>
      </w:r>
      <w:r w:rsidRPr="00C25D17">
        <w:rPr>
          <w:rFonts w:ascii="Times New Roman" w:hAnsi="Times New Roman" w:cs="Times New Roman"/>
          <w:sz w:val="28"/>
          <w:szCs w:val="28"/>
        </w:rPr>
        <w:lastRenderedPageBreak/>
        <w:t>Такой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личностный выбор может относиться равно к природе, искусствам, науке, технике,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спорту, к миру профессий, к социальной жизни.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Еще одна точка отсчета – </w:t>
      </w:r>
      <w:r w:rsidRPr="00C25D17">
        <w:rPr>
          <w:rFonts w:ascii="Times New Roman" w:hAnsi="Times New Roman" w:cs="Times New Roman"/>
          <w:bCs/>
          <w:sz w:val="28"/>
          <w:szCs w:val="28"/>
        </w:rPr>
        <w:t>память</w:t>
      </w:r>
      <w:r w:rsidRPr="00C25D17">
        <w:rPr>
          <w:rFonts w:ascii="Times New Roman" w:hAnsi="Times New Roman" w:cs="Times New Roman"/>
          <w:sz w:val="28"/>
          <w:szCs w:val="28"/>
        </w:rPr>
        <w:t>, характеризующая специальный талант,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избирательна и эффективна. Отличная память базируется на ранней речи 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абстрактном мышлении. Одаренных отличает способность </w:t>
      </w:r>
      <w:r w:rsidRPr="00C25D17">
        <w:rPr>
          <w:rFonts w:ascii="Times New Roman" w:hAnsi="Times New Roman" w:cs="Times New Roman"/>
          <w:bCs/>
          <w:sz w:val="28"/>
          <w:szCs w:val="28"/>
        </w:rPr>
        <w:t>классифицировать 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bCs/>
          <w:sz w:val="28"/>
          <w:szCs w:val="28"/>
        </w:rPr>
        <w:t>категоризировать</w:t>
      </w:r>
      <w:r w:rsidRPr="00C25D17">
        <w:rPr>
          <w:rFonts w:ascii="Times New Roman" w:hAnsi="Times New Roman" w:cs="Times New Roman"/>
          <w:sz w:val="28"/>
          <w:szCs w:val="28"/>
        </w:rPr>
        <w:t xml:space="preserve"> информацию и опыт, умение широко использовать накопленные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знания. Их склонность к классификации и категоризации иллюстрируется и любимым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увлечением – коллекционированием. Большой словарный запас, умение ставить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вопросы отличают маленьких «вундеркиндов». Они с удовольствием читают словари 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энциклопедии, придумывают слова, воображаемые события, предпочитают игры,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требующие активизации умственных способностей.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Одаренного ребенка отличает и повышенная концентрация внимания на чем-либо,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упорство в достижении результата в сфере, которая ему интересна.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 сфере психосоциального развития талантливым детям свойственны следующие черты.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Сильно развито </w:t>
      </w:r>
      <w:r w:rsidRPr="00C25D17">
        <w:rPr>
          <w:rFonts w:ascii="Times New Roman" w:hAnsi="Times New Roman" w:cs="Times New Roman"/>
          <w:bCs/>
          <w:sz w:val="28"/>
          <w:szCs w:val="28"/>
        </w:rPr>
        <w:t>чувство справедливости</w:t>
      </w:r>
      <w:r w:rsidRPr="00C25D17">
        <w:rPr>
          <w:rFonts w:ascii="Times New Roman" w:hAnsi="Times New Roman" w:cs="Times New Roman"/>
          <w:sz w:val="28"/>
          <w:szCs w:val="28"/>
        </w:rPr>
        <w:t>, проявляющееся очень рано. Они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устанавливают высокие требования к себе и окружающим и живо откликаются на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правду, справедливость, гармонию и природу.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     </w:t>
      </w:r>
      <w:r w:rsidRPr="00C25D17">
        <w:rPr>
          <w:rFonts w:ascii="Times New Roman" w:hAnsi="Times New Roman" w:cs="Times New Roman"/>
          <w:bCs/>
          <w:sz w:val="28"/>
          <w:szCs w:val="28"/>
        </w:rPr>
        <w:t>Яркое воображение</w:t>
      </w:r>
      <w:r w:rsidRPr="00C25D17">
        <w:rPr>
          <w:rFonts w:ascii="Times New Roman" w:hAnsi="Times New Roman" w:cs="Times New Roman"/>
          <w:sz w:val="28"/>
          <w:szCs w:val="28"/>
        </w:rPr>
        <w:t xml:space="preserve">  маленьких талантов рождает несуществующих друзей 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целую фантастическую жизнь, богатую и яркую. Спустя много лет часть из них как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 работе, так и в жизни сохраняют элемент игры, изобретательность и творческий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подход.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Для одаренных детей характерны </w:t>
      </w:r>
      <w:r w:rsidRPr="00C25D17">
        <w:rPr>
          <w:rFonts w:ascii="Times New Roman" w:hAnsi="Times New Roman" w:cs="Times New Roman"/>
          <w:bCs/>
          <w:sz w:val="28"/>
          <w:szCs w:val="28"/>
        </w:rPr>
        <w:t>преувеличенные страхи</w:t>
      </w:r>
      <w:r w:rsidRPr="00C25D17">
        <w:rPr>
          <w:rFonts w:ascii="Times New Roman" w:hAnsi="Times New Roman" w:cs="Times New Roman"/>
          <w:sz w:val="28"/>
          <w:szCs w:val="28"/>
        </w:rPr>
        <w:t>, поскольку они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способны вообразить множество опасных последствий. Они также чрезвычайно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восприимчивы, эмоционально зависимы, несбалансированны, нетерпеливы.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82FA2">
        <w:rPr>
          <w:rFonts w:ascii="Times New Roman" w:hAnsi="Times New Roman" w:cs="Times New Roman"/>
          <w:sz w:val="28"/>
          <w:szCs w:val="28"/>
        </w:rPr>
        <w:t>до</w:t>
      </w:r>
      <w:r w:rsidRPr="00C25D17">
        <w:rPr>
          <w:rFonts w:ascii="Times New Roman" w:hAnsi="Times New Roman" w:cs="Times New Roman"/>
          <w:sz w:val="28"/>
          <w:szCs w:val="28"/>
        </w:rPr>
        <w:t>школьном возрасте есть такой инд</w:t>
      </w:r>
      <w:r w:rsidR="00382FA2">
        <w:rPr>
          <w:rFonts w:ascii="Times New Roman" w:hAnsi="Times New Roman" w:cs="Times New Roman"/>
          <w:sz w:val="28"/>
          <w:szCs w:val="28"/>
        </w:rPr>
        <w:t xml:space="preserve">икатор творческих способностей </w:t>
      </w:r>
      <w:r w:rsidRPr="00C25D17">
        <w:rPr>
          <w:rFonts w:ascii="Times New Roman" w:hAnsi="Times New Roman" w:cs="Times New Roman"/>
          <w:sz w:val="28"/>
          <w:szCs w:val="28"/>
        </w:rPr>
        <w:t>, которые вызывают вопросы и желание докопаться до истины.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То, к чему проявляется большой интерес, неукротимое стремление понять есть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проявление специальных способностей.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Для одаренных детей характерно опережающее по</w:t>
      </w:r>
      <w:r w:rsidR="00C25D17">
        <w:rPr>
          <w:rFonts w:ascii="Times New Roman" w:hAnsi="Times New Roman" w:cs="Times New Roman"/>
          <w:sz w:val="28"/>
          <w:szCs w:val="28"/>
        </w:rPr>
        <w:t xml:space="preserve">знавательное развитие. 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1.       Отличаясь широтой восприятия, они остро чувствуют все происходящее в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окружающем их мире и чрезвычайно любопытны в отношении того, как устроен тот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или иной предмет. Они способны следить за несколькими процессами одновременно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 склонны активно исследовать все окружающее.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2.       Они обладают способностью воспринимать связи между явлениями 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предметами и делать соответствующие выводы; им нравится в своем воображении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создавать альтернативные системы.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3.       Отличная память в сочетании с ранним языковым развитием и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способностью к классификации и категоризированию помогают такому ребенку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накапливать большой объем информации и интенсивно использовать ее.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4.       Одаренные дети обладают большим словарным запасом, позволяющим им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свободно и четко излагать. Однако ради удовольствия они часто изобретают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собственные слова.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5.       Наряду со способностью воспринимать смысловые неясности, сохранять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высокий порог восприятия в течение длительного времени, с удовольствием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заниматься сложными и даже не имеющими практического решения задачами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одаренные дети не терпят, когда им навязывают готовый ответ.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6.       Они отличаются продолжительным периодом концентрации внимания и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большим упорством в решении той или иной задачи.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Психосоциальная чувствительность.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lastRenderedPageBreak/>
        <w:t>1.       одаренные дети обнаруживают обостренное чувство справедливости;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опережающее нравственное развитие опирается на опережающее развитие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восприятия и познания.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2.       Они предъявляют высокие требования к себе и окружающим.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3.       Живое воображение, включение элементов игры в выполнение задач,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творчество, изобретательность и богатая фантазия (воображаемые друзья, братья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или сестры) весьма характерны для одаренных детей.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4.       Они обладают отличным чувством юмора, любят смешные несоответствия,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игру слов, шутки.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5.       Им недостает эмоционального баланса, в раннем возрасте одаренные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дети нетерпеливы и порывисты.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6.       Порой для них характерны преувеличенные страхи и повышенная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чувствительность.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7.       Эгоцентризм в этом возрасте, как и у обычных детей.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8.       Нередко у одаренных детей развивается негативное 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самовосприятие,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возникают трудности в общении со сверстниками.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Физические характеристики.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1.       Одаренных детей отличает высокий энергетический уровень, причем спят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они меньше обычного.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2.       Их моторная координация и владение руками часто отстают от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познавательных способностей.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Талант и одаренность могут проявляться в самых разнообразных интеллектуальных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 личностных особенностях. В исследовании Н.Б.Шумаковой изучались особенности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развития постановки вопросов как одной из форм проявления поисковой,</w:t>
      </w:r>
      <w:r w:rsidR="000247C5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творческой активности в период от 5 до 20 лет.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Результаты исследования позволили выделить два критических периода в развитии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способности детей задавать вопросы при знакомстве с новым объектом. Первый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критический период наблюдается в возрасте от 6 до 8 лет: если дошкольники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отличаются чрезвычайно высокой </w:t>
      </w:r>
      <w:r w:rsidRPr="00C25D17">
        <w:rPr>
          <w:rFonts w:ascii="Times New Roman" w:hAnsi="Times New Roman" w:cs="Times New Roman"/>
          <w:sz w:val="28"/>
          <w:szCs w:val="28"/>
        </w:rPr>
        <w:t xml:space="preserve">любознательностью, то </w:t>
      </w:r>
      <w:r w:rsidRPr="00C25D17">
        <w:rPr>
          <w:rFonts w:ascii="Times New Roman" w:hAnsi="Times New Roman" w:cs="Times New Roman"/>
          <w:sz w:val="28"/>
          <w:szCs w:val="28"/>
        </w:rPr>
        <w:lastRenderedPageBreak/>
        <w:t>с переходом к школьному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обучению значительная часть детей (20-25%) становятся пассивными; вместе с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тем у 20-25% детей наблюдается резкое нарастание активности, а у большинства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–50-60% - активность существенно колеблется в зависимости от условий общения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 обучения. В этот период познавательные вопросы детей приобретают новое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качество – поисковый характер: они направлены в основном на самостоятельное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нахождение неизвестного.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 подростковом периоде (11-14 лет) вопросы приобретают структуру гипотез,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C25D17">
        <w:rPr>
          <w:rFonts w:ascii="Times New Roman" w:hAnsi="Times New Roman" w:cs="Times New Roman"/>
          <w:sz w:val="28"/>
          <w:szCs w:val="28"/>
        </w:rPr>
        <w:t xml:space="preserve">носят исследовательский </w:t>
      </w:r>
      <w:r w:rsidRPr="00C25D17">
        <w:rPr>
          <w:rFonts w:ascii="Times New Roman" w:hAnsi="Times New Roman" w:cs="Times New Roman"/>
          <w:sz w:val="28"/>
          <w:szCs w:val="28"/>
        </w:rPr>
        <w:t xml:space="preserve">  характер. К концу этого периода сужается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содержательная широта вопросов, но появляются вопросы нового содержания,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выходящие за пределы настоящего времени, имеющие личностный смысл: вопросы о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смысле для человека неизвестных и открываемых явлений, о возможностях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познания мира, прогнозирования будущего, о месте человека во Вселенной, о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смысле жизни.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 </w:t>
      </w:r>
      <w:r w:rsidRPr="00C25D17">
        <w:rPr>
          <w:rFonts w:ascii="Times New Roman" w:hAnsi="Times New Roman" w:cs="Times New Roman"/>
          <w:sz w:val="28"/>
          <w:szCs w:val="28"/>
        </w:rPr>
        <w:t>В этот критический период происходит дальнейшая дифференциация детей по их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активности в постановке </w:t>
      </w:r>
      <w:r w:rsidRPr="00C25D17">
        <w:rPr>
          <w:rFonts w:ascii="Times New Roman" w:hAnsi="Times New Roman" w:cs="Times New Roman"/>
          <w:sz w:val="28"/>
          <w:szCs w:val="28"/>
        </w:rPr>
        <w:t xml:space="preserve">исследовательских вопросов, вопросов-гипотез. 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Высокий</w:t>
      </w:r>
      <w:r w:rsid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уровень активности в постановке таких вопросов наблюдается у небольшой части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школьников (10-15%), значительная же часть  (40%) характеризуется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пассивностью.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К концу подросткового возраста четко выделяются два крайних полюса активности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 </w:t>
      </w:r>
      <w:r w:rsidRPr="00C25D17">
        <w:rPr>
          <w:rFonts w:ascii="Times New Roman" w:hAnsi="Times New Roman" w:cs="Times New Roman"/>
          <w:sz w:val="28"/>
          <w:szCs w:val="28"/>
        </w:rPr>
        <w:t>в постановке вопросов, проблем, построении догадок – проблемный (творческий)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и непроблемный (нетворческий). 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Подростки с проблемным типом активности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обнаруживают в ситуации неопределенности большие способности к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самостоятельному порождению задач, вопросов, проблем и поиск их решения. Они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отличаются высокой способностью включаться в поставленные проблемы,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возвращаться к ним по мере дальнейшего опыта исследования.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 дальнейшем, в период от15 до 20 лет, эти различия между людьми не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сглаживаются, а имеют тенденцию нарастать.</w:t>
      </w:r>
    </w:p>
    <w:p w:rsidR="006E0492" w:rsidRPr="00C25D17" w:rsidRDefault="006E0492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0492" w:rsidRPr="00F8179F" w:rsidRDefault="006E0492" w:rsidP="00C12176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25D17">
        <w:rPr>
          <w:rFonts w:ascii="Times New Roman" w:hAnsi="Times New Roman" w:cs="Times New Roman"/>
          <w:b/>
          <w:bCs/>
          <w:sz w:val="32"/>
          <w:szCs w:val="32"/>
        </w:rPr>
        <w:t xml:space="preserve"> Проблемы диагностики и развития высоко одаренных и талантливых детей.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Среди многих психолого-педагогических проблем творческой одаренности ребенка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 качестве приоритетной можно обозначить проблему реализации творческих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потенциалов личности.</w:t>
      </w:r>
    </w:p>
    <w:p w:rsidR="006E0492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Актуальность обозначенной проблемы обуславливают три феномена. Во-первых,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феномен «снятия» одаренности по мере взросления, когда яркие способности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оказываются лишь возрастной особенностью и ослабевают с возрастом. </w:t>
      </w:r>
    </w:p>
    <w:p w:rsidR="006E0492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Во-вторых,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феномен личностной деградации, перерождения творческой судьбы (акцентуация,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наркомания, алкоголизм и т.п.). </w:t>
      </w:r>
    </w:p>
    <w:p w:rsidR="00E1308C" w:rsidRPr="00C25D17" w:rsidRDefault="006E0492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</w:t>
      </w:r>
      <w:r w:rsidR="00E1308C" w:rsidRPr="00C25D17">
        <w:rPr>
          <w:rFonts w:ascii="Times New Roman" w:hAnsi="Times New Roman" w:cs="Times New Roman"/>
          <w:sz w:val="28"/>
          <w:szCs w:val="28"/>
        </w:rPr>
        <w:t>-третьих, феномен неполной реализации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sz w:val="28"/>
          <w:szCs w:val="28"/>
        </w:rPr>
        <w:t>творческого потенциала в силу внешних неблаго</w:t>
      </w:r>
      <w:r w:rsidR="00C25D17">
        <w:rPr>
          <w:rFonts w:ascii="Times New Roman" w:hAnsi="Times New Roman" w:cs="Times New Roman"/>
          <w:sz w:val="28"/>
          <w:szCs w:val="28"/>
        </w:rPr>
        <w:t xml:space="preserve">приятных обстоятельств. </w:t>
      </w:r>
    </w:p>
    <w:p w:rsidR="006E0492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Очень важная проблема - выявление одаренных детей. </w:t>
      </w:r>
    </w:p>
    <w:p w:rsidR="006E0492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Во-первых, потому, что в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семье на ранних этапах развития такие дети в большинстве   случаев остаются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 меньшей мере, непонятыми, а нередко реакция родителей  на активные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познавательные способности ребенка бывает негативной. Установка, характерная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для бытового сознания, - видеть своего ребенка таким, как все. </w:t>
      </w:r>
    </w:p>
    <w:p w:rsidR="006E0492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Во-вторых,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активные творческие способности сочетаются у детей с  повышенной  нервно-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психической возбудимостью, которая проявляется в неусидчивости, нарушениях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аппетита, сна, легко возникающих головных болях и т.п. 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Несвоевременная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медико-психологическая  коррекция этих проявлений  приводит к развитию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неврозов и ряда психосоматических заболеваний. 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 третьих, одаренные дети,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попадая в щкольные коллективы, где у большинства  их сверстников средние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способности, чувствуют явную или скрытую недоброжелательность  и недоверие со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стороны окружающих. В </w:t>
      </w:r>
      <w:r w:rsidRPr="00C25D17">
        <w:rPr>
          <w:rFonts w:ascii="Times New Roman" w:hAnsi="Times New Roman" w:cs="Times New Roman"/>
          <w:sz w:val="28"/>
          <w:szCs w:val="28"/>
        </w:rPr>
        <w:lastRenderedPageBreak/>
        <w:t>результате у одаренных  детей  формируется  стремление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не  выделятъся, не  выглядеть ««белой  вороной» и их творческие  возможности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со  временем нивелируются. [Ж.Брюно] “Усреднение” одаренного ребенка,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снижение общего интеллектуального и творческого потенциала сопровождается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наличием выраженных невротических явлений, так называемым “синдромом бывшего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вундеркинда”. Ощущение творческой несостоятельности, “зацикленность” на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прошлом и часто болезненные амбиции входят в этот синдром, что, в свою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очередь, является причиной невротического и даже психопатического развития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личности.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Поэтому очевидна острая необходимость в подходах к проблеме прогноза развития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 xml:space="preserve">одаренности. Одна из методик, 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позволя</w:t>
      </w:r>
      <w:r w:rsidR="006E0492" w:rsidRPr="00C25D17">
        <w:rPr>
          <w:rFonts w:ascii="Times New Roman" w:hAnsi="Times New Roman" w:cs="Times New Roman"/>
          <w:sz w:val="28"/>
          <w:szCs w:val="28"/>
        </w:rPr>
        <w:t>ю</w:t>
      </w:r>
      <w:r w:rsidRPr="00C25D17">
        <w:rPr>
          <w:rFonts w:ascii="Times New Roman" w:hAnsi="Times New Roman" w:cs="Times New Roman"/>
          <w:sz w:val="28"/>
          <w:szCs w:val="28"/>
        </w:rPr>
        <w:t>щих в некоторой степени судить о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характере познавательной активности ребенка и возможной динамике ее развития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– методика СОНА (спонтанное описание нереглам</w:t>
      </w:r>
      <w:r w:rsidR="0087056C">
        <w:rPr>
          <w:rFonts w:ascii="Times New Roman" w:hAnsi="Times New Roman" w:cs="Times New Roman"/>
          <w:sz w:val="28"/>
          <w:szCs w:val="28"/>
        </w:rPr>
        <w:t>ентированной активности).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Исследования  П.Торренса  показали,  что  одаренные  дети  быстро  проходят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начальные уровни развития  интеллекта  и  оказывают  сопротивление  всем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видам  нетворческих  работ.  Это  создает  массу  проблем,  оценивается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учителями  как упрямство,  лень  или  глупость.  Невысокий  психологический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уровень  подготовки  учителя  для  работ  с  детьми,  проявляющими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нестандартность  в  поведении  и  мышлении  приводит  к  тому,  что,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оценивая  своих  подопечных,  учителя  отмечают  в  них  демонстративность,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желание  все  делать  по-своему,  истеричность,  неумение  следовать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принятым  образцам.  Среди  учителей  бытует  мнение,  что  одаренный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ребенок  не  нуждается  в  помощи.  Сложность  состоит  и  в  низком  уровне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подготовки  учителей,  не  способных  работать  с  одаренным  ребенком,  и  в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недостатках  программ  и  психологических  знаний  у  учителей.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Кроме  того,  оригинальность  творческого  мышления  часто  оценивается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окружающими  как  отклонение.  Одаренным  детям  приходится  около  2/3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lastRenderedPageBreak/>
        <w:t>времени  в  школе  проводить  впустую,  проявляя  «интеллектуальный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саботаж».  Одаренные  дети  намного  быстрее  своих  сверстников  проходят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начальные  уровни  социальной  адаптации  (послушание  и  примерное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поведение,  ориентированное  на  получение  положительной  оценки  взрослых);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  подростковом  возрасте  они  часто  как  бы  минуют  фазу  детского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конформизма  и  оказывают  сопротивление  стандартным  правилам,  групповым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нормам  и  внутригрупповым  ориентациям  на  авторитарных  лидеров.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Исследователи  показывают  более  высокую  чувствительность  одаренных  детей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к  новым  ситуациям,  что  приводит  к  особым  трудностям.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     </w:t>
      </w:r>
      <w:r w:rsidRPr="00C25D17">
        <w:rPr>
          <w:rFonts w:ascii="Times New Roman" w:hAnsi="Times New Roman" w:cs="Times New Roman"/>
          <w:bCs/>
          <w:sz w:val="28"/>
          <w:szCs w:val="28"/>
        </w:rPr>
        <w:t>Проблемы одаренных детей</w:t>
      </w:r>
      <w:r w:rsidR="006E0492" w:rsidRPr="00C25D17">
        <w:rPr>
          <w:rFonts w:ascii="Times New Roman" w:hAnsi="Times New Roman" w:cs="Times New Roman"/>
          <w:bCs/>
          <w:sz w:val="28"/>
          <w:szCs w:val="28"/>
        </w:rPr>
        <w:t>: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Лета Холлингуорт внесла большой вклад в понимание проблем адаптации, стоящих</w:t>
      </w:r>
      <w:r w:rsidR="006E0492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перед одаренными детьми.</w:t>
      </w:r>
    </w:p>
    <w:p w:rsidR="00E1308C" w:rsidRPr="00C25D17" w:rsidRDefault="004A36E4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1.    </w:t>
      </w:r>
      <w:r w:rsidR="006E0492" w:rsidRPr="00C25D17">
        <w:rPr>
          <w:rFonts w:ascii="Times New Roman" w:hAnsi="Times New Roman" w:cs="Times New Roman"/>
          <w:bCs/>
          <w:sz w:val="28"/>
          <w:szCs w:val="28"/>
        </w:rPr>
        <w:t>Неприязнь к образовательным учреждениям</w:t>
      </w:r>
      <w:r w:rsidR="00E1308C" w:rsidRPr="00C25D17">
        <w:rPr>
          <w:rFonts w:ascii="Times New Roman" w:hAnsi="Times New Roman" w:cs="Times New Roman"/>
          <w:sz w:val="28"/>
          <w:szCs w:val="28"/>
        </w:rPr>
        <w:t>. Такое отношение часто появляется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sz w:val="28"/>
          <w:szCs w:val="28"/>
        </w:rPr>
        <w:t>оттого, что учебная программа скучна и неинтересна для одаренных детей.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Нарушения в поведении могут появляться потому, что учебный план не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соответствует их способностям.</w:t>
      </w:r>
    </w:p>
    <w:p w:rsidR="00E1308C" w:rsidRPr="00C25D17" w:rsidRDefault="004A36E4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2.   </w:t>
      </w:r>
      <w:r w:rsidR="00E1308C" w:rsidRPr="00C25D17">
        <w:rPr>
          <w:rFonts w:ascii="Times New Roman" w:hAnsi="Times New Roman" w:cs="Times New Roman"/>
          <w:bCs/>
          <w:sz w:val="28"/>
          <w:szCs w:val="28"/>
        </w:rPr>
        <w:t>Игровые интересы</w:t>
      </w:r>
      <w:r w:rsidR="00E1308C" w:rsidRPr="00C25D17">
        <w:rPr>
          <w:rFonts w:ascii="Times New Roman" w:hAnsi="Times New Roman" w:cs="Times New Roman"/>
          <w:sz w:val="28"/>
          <w:szCs w:val="28"/>
        </w:rPr>
        <w:t>. Одаренным детям нравятся сложные игры и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неинтересны те, которыми увлекаются их сверстники. Вследствие этого одаренный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ребенок оказывается в изоляции, уходит в себя.</w:t>
      </w:r>
    </w:p>
    <w:p w:rsidR="00E1308C" w:rsidRPr="00C25D17" w:rsidRDefault="004A36E4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3.   </w:t>
      </w:r>
      <w:r w:rsidR="00E1308C" w:rsidRPr="00C25D17">
        <w:rPr>
          <w:rFonts w:ascii="Times New Roman" w:hAnsi="Times New Roman" w:cs="Times New Roman"/>
          <w:bCs/>
          <w:sz w:val="28"/>
          <w:szCs w:val="28"/>
        </w:rPr>
        <w:t>Конформность</w:t>
      </w:r>
      <w:r w:rsidR="00E1308C" w:rsidRPr="00C25D17">
        <w:rPr>
          <w:rFonts w:ascii="Times New Roman" w:hAnsi="Times New Roman" w:cs="Times New Roman"/>
          <w:sz w:val="28"/>
          <w:szCs w:val="28"/>
        </w:rPr>
        <w:t xml:space="preserve">. </w:t>
      </w:r>
      <w:r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sz w:val="28"/>
          <w:szCs w:val="28"/>
        </w:rPr>
        <w:t>Одаренные дети, отвергая стандартные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требования, не склонны к конформизму, особенно если эти стандарты идут вразрез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 их интересами.</w:t>
      </w:r>
    </w:p>
    <w:p w:rsidR="00E1308C" w:rsidRPr="00C25D17" w:rsidRDefault="004A36E4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4.    </w:t>
      </w:r>
      <w:r w:rsidR="00E1308C" w:rsidRPr="00C25D17">
        <w:rPr>
          <w:rFonts w:ascii="Times New Roman" w:hAnsi="Times New Roman" w:cs="Times New Roman"/>
          <w:bCs/>
          <w:sz w:val="28"/>
          <w:szCs w:val="28"/>
        </w:rPr>
        <w:t>Погружение в философские проблемы</w:t>
      </w:r>
      <w:r w:rsidR="00E1308C" w:rsidRPr="00C25D17">
        <w:rPr>
          <w:rFonts w:ascii="Times New Roman" w:hAnsi="Times New Roman" w:cs="Times New Roman"/>
          <w:sz w:val="28"/>
          <w:szCs w:val="28"/>
        </w:rPr>
        <w:t>. Для одаренных детей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характерно задумываться над такими явлениями, как смерть, загробная жизнь,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религиозные верования и философские проблемы.</w:t>
      </w:r>
    </w:p>
    <w:p w:rsidR="00E1308C" w:rsidRPr="00C25D17" w:rsidRDefault="004A36E4" w:rsidP="00C12176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5.   </w:t>
      </w:r>
      <w:r w:rsidR="00E1308C" w:rsidRPr="00C25D17">
        <w:rPr>
          <w:rFonts w:ascii="Times New Roman" w:hAnsi="Times New Roman" w:cs="Times New Roman"/>
          <w:bCs/>
          <w:sz w:val="28"/>
          <w:szCs w:val="28"/>
        </w:rPr>
        <w:t xml:space="preserve">Несоответствие между физическим, </w:t>
      </w:r>
      <w:r w:rsidRPr="00C25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08C" w:rsidRPr="00C25D17">
        <w:rPr>
          <w:rFonts w:ascii="Times New Roman" w:hAnsi="Times New Roman" w:cs="Times New Roman"/>
          <w:bCs/>
          <w:sz w:val="28"/>
          <w:szCs w:val="28"/>
        </w:rPr>
        <w:t>интеллектуальным и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bCs/>
          <w:sz w:val="28"/>
          <w:szCs w:val="28"/>
        </w:rPr>
        <w:lastRenderedPageBreak/>
        <w:t>социальным развитием</w:t>
      </w:r>
      <w:r w:rsidRPr="00C25D17">
        <w:rPr>
          <w:rFonts w:ascii="Times New Roman" w:hAnsi="Times New Roman" w:cs="Times New Roman"/>
          <w:sz w:val="28"/>
          <w:szCs w:val="28"/>
        </w:rPr>
        <w:t>. Одаренные дети часто предпочитают общаться с детьми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старшего возраста. Из-за этого им порой трудно становиться лидерами.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6.       </w:t>
      </w:r>
      <w:r w:rsidRPr="00C25D17">
        <w:rPr>
          <w:rFonts w:ascii="Times New Roman" w:hAnsi="Times New Roman" w:cs="Times New Roman"/>
          <w:bCs/>
          <w:sz w:val="28"/>
          <w:szCs w:val="28"/>
        </w:rPr>
        <w:t>Стремление к совершенству</w:t>
      </w:r>
      <w:r w:rsidRPr="00C25D17">
        <w:rPr>
          <w:rFonts w:ascii="Times New Roman" w:hAnsi="Times New Roman" w:cs="Times New Roman"/>
          <w:sz w:val="28"/>
          <w:szCs w:val="28"/>
        </w:rPr>
        <w:t>. Для одаренных детей характерна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внутренняя потребность совершенства. Отсюда ощущение неудовлетворенности,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собственной неадекватности и низкая самооценка.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 xml:space="preserve">7.       </w:t>
      </w:r>
      <w:r w:rsidRPr="00C25D17">
        <w:rPr>
          <w:rFonts w:ascii="Times New Roman" w:hAnsi="Times New Roman" w:cs="Times New Roman"/>
          <w:bCs/>
          <w:sz w:val="28"/>
          <w:szCs w:val="28"/>
        </w:rPr>
        <w:t>Потребность во внимании взрослых</w:t>
      </w:r>
      <w:r w:rsidRPr="00C25D17">
        <w:rPr>
          <w:rFonts w:ascii="Times New Roman" w:hAnsi="Times New Roman" w:cs="Times New Roman"/>
          <w:sz w:val="28"/>
          <w:szCs w:val="28"/>
        </w:rPr>
        <w:t>. В силу стремления к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познанию одаренные дети нередко монополизируют внимание учителей, родителей и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других взрослых. Это вызывает трения в отношениях с другими детьми. Нередко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одаренные дети нетерпимо относятся к детям, стоящим ниже их в интеллектуальном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развитии. Они могут отталкивать окружающих замечаниями, выражающими презрение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или нетерпение.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Сегодня  создаются  специальные  программы  для  работы  с  одаренными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детьми,  школы  во  многих  странах  перестраиваются  в  сторону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дифференцированного  обучения.  Разрабатываются  специальные  комплексно-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учебные  программы,  в  рамках  которых  ученик  может  передвигаться  более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свободно,  чем  по  обычной  программе.  В  США  создаются  курсы  по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обучению лидерству  одаренных  подростков,  популярны  индивидуализированные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способы  работы  по  «учебным  договорам», которые  заключаются  между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учащимися  и  учителями;  они  позволяют  учителю  экономить  время,  а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учащимся – работать  в  индивидуальном  темпе.</w:t>
      </w:r>
    </w:p>
    <w:p w:rsidR="00E1308C" w:rsidRPr="00C25D17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Итак,  сохранение  и  развитие  одаренности – это  проблема  прогресса</w:t>
      </w:r>
    </w:p>
    <w:p w:rsidR="00E1308C" w:rsidRDefault="00E1308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D17">
        <w:rPr>
          <w:rFonts w:ascii="Times New Roman" w:hAnsi="Times New Roman" w:cs="Times New Roman"/>
          <w:sz w:val="28"/>
          <w:szCs w:val="28"/>
        </w:rPr>
        <w:t>общества,  реализации  е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го  творческого  потенциала  и  </w:t>
      </w:r>
      <w:r w:rsidRPr="00C25D17">
        <w:rPr>
          <w:rFonts w:ascii="Times New Roman" w:hAnsi="Times New Roman" w:cs="Times New Roman"/>
          <w:sz w:val="28"/>
          <w:szCs w:val="28"/>
        </w:rPr>
        <w:t>индивидуальных</w:t>
      </w:r>
      <w:r w:rsidR="004A36E4" w:rsidRPr="00C25D17">
        <w:rPr>
          <w:rFonts w:ascii="Times New Roman" w:hAnsi="Times New Roman" w:cs="Times New Roman"/>
          <w:sz w:val="28"/>
          <w:szCs w:val="28"/>
        </w:rPr>
        <w:t xml:space="preserve"> </w:t>
      </w:r>
      <w:r w:rsidRPr="00C25D17">
        <w:rPr>
          <w:rFonts w:ascii="Times New Roman" w:hAnsi="Times New Roman" w:cs="Times New Roman"/>
          <w:sz w:val="28"/>
          <w:szCs w:val="28"/>
        </w:rPr>
        <w:t>судеб.</w:t>
      </w:r>
    </w:p>
    <w:p w:rsidR="00382FA2" w:rsidRDefault="00382FA2" w:rsidP="00C12176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82FA2" w:rsidRDefault="00382FA2" w:rsidP="00C12176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82FA2" w:rsidRDefault="00382FA2" w:rsidP="00C12176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82FA2" w:rsidRDefault="00382FA2" w:rsidP="00C12176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7056C" w:rsidRPr="0087056C" w:rsidRDefault="0087056C" w:rsidP="00C12176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7056C">
        <w:rPr>
          <w:rFonts w:ascii="Times New Roman" w:hAnsi="Times New Roman" w:cs="Times New Roman"/>
          <w:sz w:val="32"/>
          <w:szCs w:val="32"/>
        </w:rPr>
        <w:lastRenderedPageBreak/>
        <w:t>Список литературы: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1.Брюно  Ж. и др. Одаренные  дети:  психолого-педагогические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исследования  и  практика. // Психологический  журнал. – 1995.- №4.- с.73.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2.Грязева  В.Г., Петровский  В.А. Одаренные  дети:  экология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творчества. – Москва-Челябябинск:  ИПИ РАО, ЧГИИК, 1993. – 40 с.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3.  Матюшкин А.М. Загадки одаренности. М.,1992.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4.  Матюшкин  А.М. Концепция  творческой  одаренности. // Вопр.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психологии. -  1989. - №6. – с.29-33.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5.  Одаренные дети. Пер. с англ./ Под общ. ред. Бурменской Г.В., Слуцкого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В.М. – М., Прогресс, 1991. – 383 с.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6.  Юркевич В.С. Проблема диагноза  и  прогноза  одаренности  в  работе</w:t>
      </w:r>
    </w:p>
    <w:p w:rsidR="0087056C" w:rsidRPr="0087056C" w:rsidRDefault="0087056C" w:rsidP="0087056C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6C">
        <w:rPr>
          <w:rFonts w:ascii="Times New Roman" w:hAnsi="Times New Roman" w:cs="Times New Roman"/>
          <w:sz w:val="28"/>
          <w:szCs w:val="28"/>
        </w:rPr>
        <w:t>практического  психолога. // Школа здоровья. - 1997.- №1.- с.59.</w:t>
      </w:r>
    </w:p>
    <w:p w:rsidR="0087056C" w:rsidRPr="0087056C" w:rsidRDefault="0087056C" w:rsidP="0087056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56C" w:rsidRPr="00F8179F" w:rsidRDefault="0087056C" w:rsidP="0087056C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056C" w:rsidRPr="00F8179F" w:rsidRDefault="0087056C" w:rsidP="0087056C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056C" w:rsidRPr="00C25D17" w:rsidRDefault="0087056C" w:rsidP="00C12176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056C" w:rsidRPr="00C25D17" w:rsidSect="00BB47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85" w:rsidRDefault="00072B85" w:rsidP="005334FE">
      <w:pPr>
        <w:spacing w:after="0" w:line="240" w:lineRule="auto"/>
      </w:pPr>
      <w:r>
        <w:separator/>
      </w:r>
    </w:p>
  </w:endnote>
  <w:endnote w:type="continuationSeparator" w:id="1">
    <w:p w:rsidR="00072B85" w:rsidRDefault="00072B85" w:rsidP="0053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391"/>
      <w:docPartObj>
        <w:docPartGallery w:val="Page Numbers (Bottom of Page)"/>
        <w:docPartUnique/>
      </w:docPartObj>
    </w:sdtPr>
    <w:sdtContent>
      <w:p w:rsidR="005334FE" w:rsidRDefault="005C3A12">
        <w:pPr>
          <w:pStyle w:val="aa"/>
          <w:jc w:val="center"/>
        </w:pPr>
        <w:fldSimple w:instr=" PAGE   \* MERGEFORMAT ">
          <w:r w:rsidR="00382FA2">
            <w:rPr>
              <w:noProof/>
            </w:rPr>
            <w:t>1</w:t>
          </w:r>
        </w:fldSimple>
      </w:p>
    </w:sdtContent>
  </w:sdt>
  <w:p w:rsidR="005334FE" w:rsidRDefault="005334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85" w:rsidRDefault="00072B85" w:rsidP="005334FE">
      <w:pPr>
        <w:spacing w:after="0" w:line="240" w:lineRule="auto"/>
      </w:pPr>
      <w:r>
        <w:separator/>
      </w:r>
    </w:p>
  </w:footnote>
  <w:footnote w:type="continuationSeparator" w:id="1">
    <w:p w:rsidR="00072B85" w:rsidRDefault="00072B85" w:rsidP="00533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6FF"/>
    <w:multiLevelType w:val="multilevel"/>
    <w:tmpl w:val="55CCEA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01C4288"/>
    <w:multiLevelType w:val="hybridMultilevel"/>
    <w:tmpl w:val="3E2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35F4"/>
    <w:multiLevelType w:val="hybridMultilevel"/>
    <w:tmpl w:val="949C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5E5"/>
    <w:rsid w:val="000247C5"/>
    <w:rsid w:val="00072B85"/>
    <w:rsid w:val="001714CC"/>
    <w:rsid w:val="001B25E5"/>
    <w:rsid w:val="00261C85"/>
    <w:rsid w:val="00382FA2"/>
    <w:rsid w:val="004A36E4"/>
    <w:rsid w:val="005334FE"/>
    <w:rsid w:val="005C3A12"/>
    <w:rsid w:val="006B0885"/>
    <w:rsid w:val="006E0492"/>
    <w:rsid w:val="007B196E"/>
    <w:rsid w:val="0087056C"/>
    <w:rsid w:val="009102D5"/>
    <w:rsid w:val="00936D1B"/>
    <w:rsid w:val="00A56E46"/>
    <w:rsid w:val="00A96346"/>
    <w:rsid w:val="00BB47E5"/>
    <w:rsid w:val="00C12176"/>
    <w:rsid w:val="00C25D17"/>
    <w:rsid w:val="00D160A9"/>
    <w:rsid w:val="00E1308C"/>
    <w:rsid w:val="00F8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E5"/>
  </w:style>
  <w:style w:type="paragraph" w:styleId="1">
    <w:name w:val="heading 1"/>
    <w:basedOn w:val="a"/>
    <w:link w:val="10"/>
    <w:uiPriority w:val="9"/>
    <w:qFormat/>
    <w:rsid w:val="001B2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B25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25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30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E1308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08C"/>
    <w:rPr>
      <w:rFonts w:ascii="Tahoma" w:hAnsi="Tahoma" w:cs="Tahoma"/>
      <w:sz w:val="16"/>
      <w:szCs w:val="16"/>
    </w:rPr>
  </w:style>
  <w:style w:type="character" w:customStyle="1" w:styleId="titlemain1">
    <w:name w:val="titlemain1"/>
    <w:basedOn w:val="a0"/>
    <w:rsid w:val="00E1308C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E1308C"/>
    <w:rPr>
      <w:rFonts w:ascii="Arial" w:hAnsi="Arial" w:cs="Arial" w:hint="default"/>
      <w:b/>
      <w:bCs/>
      <w:color w:val="660066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13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12176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2176"/>
    <w:pPr>
      <w:widowControl w:val="0"/>
      <w:autoSpaceDE w:val="0"/>
      <w:autoSpaceDN w:val="0"/>
      <w:adjustRightInd w:val="0"/>
      <w:spacing w:after="0" w:line="9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2176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2176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2">
    <w:name w:val="Font Style12"/>
    <w:basedOn w:val="a0"/>
    <w:uiPriority w:val="99"/>
    <w:rsid w:val="00C12176"/>
    <w:rPr>
      <w:rFonts w:ascii="Times New Roman" w:hAnsi="Times New Roman" w:cs="Times New Roman"/>
      <w:spacing w:val="-10"/>
      <w:sz w:val="28"/>
      <w:szCs w:val="28"/>
    </w:rPr>
  </w:style>
  <w:style w:type="paragraph" w:styleId="a7">
    <w:name w:val="List Paragraph"/>
    <w:basedOn w:val="a"/>
    <w:uiPriority w:val="34"/>
    <w:qFormat/>
    <w:rsid w:val="009102D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3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34FE"/>
  </w:style>
  <w:style w:type="paragraph" w:styleId="aa">
    <w:name w:val="footer"/>
    <w:basedOn w:val="a"/>
    <w:link w:val="ab"/>
    <w:uiPriority w:val="99"/>
    <w:unhideWhenUsed/>
    <w:rsid w:val="0053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митя</cp:lastModifiedBy>
  <cp:revision>7</cp:revision>
  <dcterms:created xsi:type="dcterms:W3CDTF">2011-11-13T16:38:00Z</dcterms:created>
  <dcterms:modified xsi:type="dcterms:W3CDTF">2013-11-05T18:28:00Z</dcterms:modified>
</cp:coreProperties>
</file>