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02" w:rsidRDefault="00E13602" w:rsidP="001244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4474" w:rsidRPr="00ED0825" w:rsidRDefault="00124474" w:rsidP="00124474">
      <w:pPr>
        <w:rPr>
          <w:rFonts w:ascii="Times New Roman" w:hAnsi="Times New Roman" w:cs="Times New Roman"/>
          <w:sz w:val="28"/>
          <w:szCs w:val="28"/>
        </w:rPr>
      </w:pPr>
      <w:r w:rsidRPr="00ED0825">
        <w:rPr>
          <w:rFonts w:ascii="Times New Roman" w:hAnsi="Times New Roman" w:cs="Times New Roman"/>
          <w:sz w:val="28"/>
          <w:szCs w:val="28"/>
        </w:rPr>
        <w:t>Задачи:</w:t>
      </w:r>
    </w:p>
    <w:p w:rsidR="00124474" w:rsidRPr="00ED0825" w:rsidRDefault="00124474" w:rsidP="00124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825">
        <w:rPr>
          <w:rFonts w:ascii="Times New Roman" w:hAnsi="Times New Roman" w:cs="Times New Roman"/>
          <w:sz w:val="28"/>
          <w:szCs w:val="28"/>
        </w:rPr>
        <w:t>Создавать условия для сознательного изучения детьми Правил дорожного движения.</w:t>
      </w:r>
    </w:p>
    <w:p w:rsidR="00124474" w:rsidRPr="00ED0825" w:rsidRDefault="00124474" w:rsidP="00124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825">
        <w:rPr>
          <w:rFonts w:ascii="Times New Roman" w:hAnsi="Times New Roman" w:cs="Times New Roman"/>
          <w:sz w:val="28"/>
          <w:szCs w:val="28"/>
        </w:rPr>
        <w:t>Развивать у детей способности к предвидению возможной опасности в конкретно меняющейся ситуации.</w:t>
      </w:r>
    </w:p>
    <w:p w:rsidR="00124474" w:rsidRPr="00ED0825" w:rsidRDefault="00124474" w:rsidP="00124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825">
        <w:rPr>
          <w:rFonts w:ascii="Times New Roman" w:hAnsi="Times New Roman" w:cs="Times New Roman"/>
          <w:sz w:val="28"/>
          <w:szCs w:val="28"/>
        </w:rPr>
        <w:t>Вырабатывать у дошкольников привычку правильно вести себя на дорогах.</w:t>
      </w:r>
    </w:p>
    <w:p w:rsidR="00124474" w:rsidRPr="00ED0825" w:rsidRDefault="00124474" w:rsidP="00124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825">
        <w:rPr>
          <w:rFonts w:ascii="Times New Roman" w:hAnsi="Times New Roman" w:cs="Times New Roman"/>
          <w:sz w:val="28"/>
          <w:szCs w:val="28"/>
        </w:rPr>
        <w:t>Воспитывать в детях грамотных пешеходов.</w:t>
      </w:r>
    </w:p>
    <w:p w:rsidR="00124474" w:rsidRPr="00ED0825" w:rsidRDefault="00124474" w:rsidP="00124474">
      <w:pPr>
        <w:rPr>
          <w:rFonts w:ascii="Times New Roman" w:hAnsi="Times New Roman" w:cs="Times New Roman"/>
          <w:sz w:val="28"/>
          <w:szCs w:val="28"/>
        </w:rPr>
      </w:pPr>
      <w:r w:rsidRPr="00ED0825">
        <w:rPr>
          <w:rFonts w:ascii="Times New Roman" w:hAnsi="Times New Roman" w:cs="Times New Roman"/>
          <w:sz w:val="28"/>
          <w:szCs w:val="28"/>
        </w:rPr>
        <w:t>Форма презентации:</w:t>
      </w:r>
    </w:p>
    <w:p w:rsidR="00124474" w:rsidRPr="00ED0825" w:rsidRDefault="00124474" w:rsidP="00124474">
      <w:pPr>
        <w:rPr>
          <w:rFonts w:ascii="Times New Roman" w:hAnsi="Times New Roman" w:cs="Times New Roman"/>
          <w:sz w:val="28"/>
          <w:szCs w:val="28"/>
        </w:rPr>
      </w:pPr>
      <w:r w:rsidRPr="00ED0825">
        <w:rPr>
          <w:rFonts w:ascii="Times New Roman" w:hAnsi="Times New Roman" w:cs="Times New Roman"/>
          <w:sz w:val="28"/>
          <w:szCs w:val="28"/>
        </w:rPr>
        <w:t>Игра – путешествие «Тропа безопасности» с участием родителей.</w:t>
      </w:r>
    </w:p>
    <w:p w:rsidR="007508B5" w:rsidRPr="00ED0825" w:rsidRDefault="007508B5" w:rsidP="00124474">
      <w:pPr>
        <w:rPr>
          <w:rFonts w:ascii="Times New Roman" w:hAnsi="Times New Roman" w:cs="Times New Roman"/>
          <w:sz w:val="28"/>
          <w:szCs w:val="28"/>
        </w:rPr>
      </w:pPr>
    </w:p>
    <w:p w:rsidR="007508B5" w:rsidRPr="00ED0825" w:rsidRDefault="007508B5" w:rsidP="00124474">
      <w:pPr>
        <w:rPr>
          <w:rFonts w:ascii="Times New Roman" w:hAnsi="Times New Roman" w:cs="Times New Roman"/>
          <w:sz w:val="28"/>
          <w:szCs w:val="28"/>
        </w:rPr>
      </w:pPr>
    </w:p>
    <w:p w:rsidR="007508B5" w:rsidRPr="00ED0825" w:rsidRDefault="007508B5" w:rsidP="00124474">
      <w:pPr>
        <w:rPr>
          <w:rFonts w:ascii="Times New Roman" w:hAnsi="Times New Roman" w:cs="Times New Roman"/>
          <w:sz w:val="28"/>
          <w:szCs w:val="28"/>
        </w:rPr>
      </w:pPr>
    </w:p>
    <w:p w:rsidR="007508B5" w:rsidRPr="00ED0825" w:rsidRDefault="007508B5" w:rsidP="00124474">
      <w:pPr>
        <w:rPr>
          <w:rFonts w:ascii="Times New Roman" w:hAnsi="Times New Roman" w:cs="Times New Roman"/>
          <w:sz w:val="28"/>
          <w:szCs w:val="28"/>
        </w:rPr>
      </w:pPr>
    </w:p>
    <w:p w:rsidR="007508B5" w:rsidRDefault="007508B5" w:rsidP="00124474"/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602" w:rsidRDefault="00E13602" w:rsidP="0075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8B5" w:rsidRPr="00ED0825" w:rsidRDefault="007508B5" w:rsidP="0075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825">
        <w:rPr>
          <w:rFonts w:ascii="Times New Roman" w:hAnsi="Times New Roman" w:cs="Times New Roman"/>
          <w:sz w:val="28"/>
          <w:szCs w:val="28"/>
        </w:rPr>
        <w:t>Этапы работы над проектом.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70"/>
        <w:gridCol w:w="2332"/>
        <w:gridCol w:w="1268"/>
        <w:gridCol w:w="1418"/>
        <w:gridCol w:w="1666"/>
      </w:tblGrid>
      <w:tr w:rsidR="00E13602" w:rsidRPr="00ED0825" w:rsidTr="00E13602">
        <w:tc>
          <w:tcPr>
            <w:tcW w:w="817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070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332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68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418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Время в режиме</w:t>
            </w:r>
          </w:p>
        </w:tc>
        <w:tc>
          <w:tcPr>
            <w:tcW w:w="1666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E13602" w:rsidRPr="00ED0825" w:rsidTr="00E13602">
        <w:tc>
          <w:tcPr>
            <w:tcW w:w="817" w:type="dxa"/>
            <w:vMerge w:val="restart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070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Игровая ситуация «Как ослик в гости пошел».</w:t>
            </w:r>
          </w:p>
        </w:tc>
        <w:tc>
          <w:tcPr>
            <w:tcW w:w="2332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Закрепить знания о пешеходном светофоре. Познакомить детей с «прошлым» светофора.</w:t>
            </w:r>
          </w:p>
        </w:tc>
        <w:tc>
          <w:tcPr>
            <w:tcW w:w="1268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Северного «Светофор».</w:t>
            </w:r>
          </w:p>
        </w:tc>
        <w:tc>
          <w:tcPr>
            <w:tcW w:w="2332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сигналах светофора и их значении.</w:t>
            </w:r>
          </w:p>
        </w:tc>
        <w:tc>
          <w:tcPr>
            <w:tcW w:w="1268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</w:t>
            </w:r>
          </w:p>
        </w:tc>
        <w:tc>
          <w:tcPr>
            <w:tcW w:w="1666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О. </w:t>
            </w: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Бедарева</w:t>
            </w:r>
            <w:proofErr w:type="spellEnd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«Если бы».</w:t>
            </w:r>
          </w:p>
        </w:tc>
        <w:tc>
          <w:tcPr>
            <w:tcW w:w="2332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как важно уметь правильно ходить и ездить по городу. Развивать у детей способность воспринимать реальность города.</w:t>
            </w:r>
          </w:p>
        </w:tc>
        <w:tc>
          <w:tcPr>
            <w:tcW w:w="1268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508B5" w:rsidRPr="00ED0825" w:rsidRDefault="007508B5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13602" w:rsidRPr="00ED0825" w:rsidTr="00E13602">
        <w:tc>
          <w:tcPr>
            <w:tcW w:w="817" w:type="dxa"/>
            <w:vMerge w:val="restart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70" w:type="dxa"/>
          </w:tcPr>
          <w:p w:rsidR="00FC6B58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</w:p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и иллюстративного материала с привлечением родителей.</w:t>
            </w:r>
          </w:p>
        </w:tc>
        <w:tc>
          <w:tcPr>
            <w:tcW w:w="2332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="005B742A">
              <w:rPr>
                <w:rFonts w:ascii="Times New Roman" w:hAnsi="Times New Roman" w:cs="Times New Roman"/>
                <w:sz w:val="28"/>
                <w:szCs w:val="28"/>
              </w:rPr>
              <w:t>ать развивать умение общаться с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 Заинтересовать родителей в обеспечении безопасности своих детей на дороге.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Группа, дом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Беседа на тему «Как перейти улицу».</w:t>
            </w:r>
          </w:p>
        </w:tc>
        <w:tc>
          <w:tcPr>
            <w:tcW w:w="2332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Закрепить правила движения по знаку, алгоритму.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666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«Моя улица».</w:t>
            </w:r>
          </w:p>
        </w:tc>
        <w:tc>
          <w:tcPr>
            <w:tcW w:w="2332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Учить составлять последователь</w:t>
            </w:r>
          </w:p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по схеме, предложенной воспитателем, используя имеющиеся знания о правилах дорожного движения.</w:t>
            </w:r>
          </w:p>
        </w:tc>
        <w:tc>
          <w:tcPr>
            <w:tcW w:w="1268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6B58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Конструирова</w:t>
            </w:r>
            <w:proofErr w:type="spellEnd"/>
          </w:p>
          <w:p w:rsidR="00FC6B58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. Тема: «Улица» с </w:t>
            </w: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proofErr w:type="spellEnd"/>
          </w:p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строительных наборов, бумаги, бросового материала.</w:t>
            </w:r>
          </w:p>
        </w:tc>
        <w:tc>
          <w:tcPr>
            <w:tcW w:w="2332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Уточнить место расположения домов, зеленых насаждений, проезжей части, тротуара.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666" w:type="dxa"/>
          </w:tcPr>
          <w:p w:rsidR="00B14302" w:rsidRPr="00ED0825" w:rsidRDefault="00B14302" w:rsidP="00A2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Аппликация. Тема: «Пешеходы идут по улице».</w:t>
            </w:r>
          </w:p>
        </w:tc>
        <w:tc>
          <w:tcPr>
            <w:tcW w:w="2332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Учить вырезать симметричные фигуры из бумаги, сложенной вдвое; побуждать создавать коллективную композицию, дополнять ее деталями, отражая впечатления от окружающего мира.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666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Рисование. Тема: «Мама или папа ведут ребенка в детский сад».</w:t>
            </w:r>
          </w:p>
        </w:tc>
        <w:tc>
          <w:tcPr>
            <w:tcW w:w="2332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передавать впечатления от окружающего /дома, транспорт/; закреплять умение рисовать фигуру человека в движении.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«Дорога в Изумрудный город».</w:t>
            </w:r>
          </w:p>
        </w:tc>
        <w:tc>
          <w:tcPr>
            <w:tcW w:w="2332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Закрепить знания формы, цвета, содержания дорожных знаков.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666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Подвижная игра «Кто быстрее соберет светофор».</w:t>
            </w:r>
          </w:p>
        </w:tc>
        <w:tc>
          <w:tcPr>
            <w:tcW w:w="2332" w:type="dxa"/>
          </w:tcPr>
          <w:p w:rsidR="00FC6B58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Закрепить знание цветов и последователь</w:t>
            </w:r>
          </w:p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сигналов светофора. Упражнять в беге в разных направлениях, действии по сигналу.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666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Участок ДОУ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Игровая ситуация «Как поступить».</w:t>
            </w:r>
          </w:p>
        </w:tc>
        <w:tc>
          <w:tcPr>
            <w:tcW w:w="2332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действий пешеходов и транспорта при определенных сигналах светофора.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666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Участок ДОУ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Совместная с родителями целевая прогулка по улице.</w:t>
            </w:r>
          </w:p>
        </w:tc>
        <w:tc>
          <w:tcPr>
            <w:tcW w:w="2332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Побуждать видеть, как транспортное средство тормозит и продолжает движение по инерции и как это опасно для пешеходов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Близлежащая к детскому саду улица</w:t>
            </w:r>
          </w:p>
        </w:tc>
      </w:tr>
      <w:tr w:rsidR="00E13602" w:rsidRPr="00ED0825" w:rsidTr="00E13602">
        <w:tc>
          <w:tcPr>
            <w:tcW w:w="817" w:type="dxa"/>
            <w:vMerge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«Улица».</w:t>
            </w:r>
          </w:p>
        </w:tc>
        <w:tc>
          <w:tcPr>
            <w:tcW w:w="2332" w:type="dxa"/>
          </w:tcPr>
          <w:p w:rsidR="00FC6B58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навыков перехода </w:t>
            </w: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четырехсторон</w:t>
            </w:r>
            <w:proofErr w:type="spellEnd"/>
          </w:p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него перекрестка, регулируемого светофором.</w:t>
            </w:r>
          </w:p>
        </w:tc>
        <w:tc>
          <w:tcPr>
            <w:tcW w:w="126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666" w:type="dxa"/>
          </w:tcPr>
          <w:p w:rsidR="00B14302" w:rsidRPr="00ED0825" w:rsidRDefault="00B1430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744412" w:rsidRPr="00ED0825" w:rsidTr="00E13602">
        <w:tc>
          <w:tcPr>
            <w:tcW w:w="817" w:type="dxa"/>
            <w:vMerge w:val="restart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70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Рассказывание из личного опыта на тему: «Как я шел с мамой/папой в детский сад».</w:t>
            </w:r>
          </w:p>
        </w:tc>
        <w:tc>
          <w:tcPr>
            <w:tcW w:w="2332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Составлять рассказ на предложенную тему.</w:t>
            </w:r>
          </w:p>
        </w:tc>
        <w:tc>
          <w:tcPr>
            <w:tcW w:w="1268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666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744412" w:rsidRPr="00ED0825" w:rsidTr="00E13602">
        <w:tc>
          <w:tcPr>
            <w:tcW w:w="817" w:type="dxa"/>
            <w:vMerge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6B58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Конструирова</w:t>
            </w:r>
            <w:proofErr w:type="spellEnd"/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. Тема: «Наша улица».</w:t>
            </w:r>
          </w:p>
        </w:tc>
        <w:tc>
          <w:tcPr>
            <w:tcW w:w="2332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поделки из бумаги путем складывания, объединять их в общую композицию, обыгрывать, закреплять знания о правилах дорожного движения.</w:t>
            </w:r>
          </w:p>
        </w:tc>
        <w:tc>
          <w:tcPr>
            <w:tcW w:w="126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744412" w:rsidRPr="00ED0825" w:rsidTr="00E13602">
        <w:tc>
          <w:tcPr>
            <w:tcW w:w="817" w:type="dxa"/>
            <w:vMerge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Аппликация. Тема: «Мы по улице идем».</w:t>
            </w:r>
          </w:p>
        </w:tc>
        <w:tc>
          <w:tcPr>
            <w:tcW w:w="2332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Побуждать создавать коллективную сюжетную композицию, передавая определенную дорожную ситуацию.</w:t>
            </w:r>
          </w:p>
        </w:tc>
        <w:tc>
          <w:tcPr>
            <w:tcW w:w="126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141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744412" w:rsidRPr="00ED0825" w:rsidTr="00E13602">
        <w:tc>
          <w:tcPr>
            <w:tcW w:w="817" w:type="dxa"/>
            <w:vMerge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Рисование. Тема: «Улица города».</w:t>
            </w:r>
          </w:p>
        </w:tc>
        <w:tc>
          <w:tcPr>
            <w:tcW w:w="2332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Отражать впечатления от окружающего, используя имеющиеся изобразительные навыки и умения;  изображать части улицы, транспорт, знаки, пешеходов.</w:t>
            </w:r>
          </w:p>
        </w:tc>
        <w:tc>
          <w:tcPr>
            <w:tcW w:w="126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744412" w:rsidRPr="00ED0825" w:rsidTr="00E13602">
        <w:tc>
          <w:tcPr>
            <w:tcW w:w="817" w:type="dxa"/>
            <w:vMerge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Игровая ситуация «Бабушка на другой стороне улицы».</w:t>
            </w:r>
          </w:p>
        </w:tc>
        <w:tc>
          <w:tcPr>
            <w:tcW w:w="2332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правильного поведения: не вырываться из рук мамы</w:t>
            </w:r>
            <w:proofErr w:type="gram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не бежать навстречу бабушке.</w:t>
            </w:r>
          </w:p>
        </w:tc>
        <w:tc>
          <w:tcPr>
            <w:tcW w:w="1268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1666" w:type="dxa"/>
          </w:tcPr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58" w:rsidRDefault="00FC6B5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Участок ДОУ </w:t>
            </w:r>
          </w:p>
        </w:tc>
      </w:tr>
      <w:tr w:rsidR="00744412" w:rsidRPr="00ED0825" w:rsidTr="00E13602">
        <w:tc>
          <w:tcPr>
            <w:tcW w:w="817" w:type="dxa"/>
            <w:vMerge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Опыт «Что мы видим под зонтом?»</w:t>
            </w:r>
          </w:p>
        </w:tc>
        <w:tc>
          <w:tcPr>
            <w:tcW w:w="2332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прикрываясь зонтом от дождя, не следует закрывать обзор проезжей части улицы. </w:t>
            </w:r>
          </w:p>
        </w:tc>
        <w:tc>
          <w:tcPr>
            <w:tcW w:w="126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Участок ДОУ</w:t>
            </w:r>
          </w:p>
        </w:tc>
      </w:tr>
      <w:tr w:rsidR="00744412" w:rsidRPr="00ED0825" w:rsidTr="00E13602">
        <w:tc>
          <w:tcPr>
            <w:tcW w:w="817" w:type="dxa"/>
            <w:vMerge w:val="restart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070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Беседа на тему: «Правила дороги совсем не напрасны. Играть на дороге, ребята, опасно».</w:t>
            </w:r>
          </w:p>
        </w:tc>
        <w:tc>
          <w:tcPr>
            <w:tcW w:w="2332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Знать безопасные места для игры.</w:t>
            </w:r>
          </w:p>
        </w:tc>
        <w:tc>
          <w:tcPr>
            <w:tcW w:w="126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744412" w:rsidRPr="00ED0825" w:rsidTr="00E13602">
        <w:tc>
          <w:tcPr>
            <w:tcW w:w="817" w:type="dxa"/>
            <w:vMerge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дорожных знаках.</w:t>
            </w:r>
          </w:p>
        </w:tc>
        <w:tc>
          <w:tcPr>
            <w:tcW w:w="2332" w:type="dxa"/>
          </w:tcPr>
          <w:p w:rsidR="00744412" w:rsidRPr="00ED0825" w:rsidRDefault="00CB4128" w:rsidP="00CB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Развивать память, выразительность речи.</w:t>
            </w:r>
          </w:p>
        </w:tc>
        <w:tc>
          <w:tcPr>
            <w:tcW w:w="1268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744412" w:rsidRPr="00ED0825" w:rsidTr="00E13602">
        <w:tc>
          <w:tcPr>
            <w:tcW w:w="817" w:type="dxa"/>
            <w:vMerge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Совместное с родителями оформление альбома «Наш друг Светофор».</w:t>
            </w:r>
          </w:p>
        </w:tc>
        <w:tc>
          <w:tcPr>
            <w:tcW w:w="2332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Развивать умение сотрудничать со сверстниками и взрослыми. Повышать компетентность родителей в вопросах безопасности детей.</w:t>
            </w:r>
          </w:p>
        </w:tc>
        <w:tc>
          <w:tcPr>
            <w:tcW w:w="1268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744412" w:rsidRPr="00ED0825" w:rsidTr="00E13602">
        <w:tc>
          <w:tcPr>
            <w:tcW w:w="817" w:type="dxa"/>
            <w:vMerge/>
          </w:tcPr>
          <w:p w:rsidR="00744412" w:rsidRPr="00ED0825" w:rsidRDefault="00744412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Изготовление эмблем, атрибутов к игре-путешествию «Тропа безопасности».</w:t>
            </w:r>
          </w:p>
        </w:tc>
        <w:tc>
          <w:tcPr>
            <w:tcW w:w="2332" w:type="dxa"/>
          </w:tcPr>
          <w:p w:rsidR="00FC6B58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общения, способствующую созданию благоприятного психологическо</w:t>
            </w:r>
            <w:proofErr w:type="gramEnd"/>
          </w:p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климата для работы в группах.</w:t>
            </w:r>
          </w:p>
        </w:tc>
        <w:tc>
          <w:tcPr>
            <w:tcW w:w="1268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1666" w:type="dxa"/>
          </w:tcPr>
          <w:p w:rsidR="00744412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CB4128" w:rsidRPr="00ED0825" w:rsidTr="00E13602">
        <w:tc>
          <w:tcPr>
            <w:tcW w:w="817" w:type="dxa"/>
          </w:tcPr>
          <w:p w:rsidR="00CB4128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070" w:type="dxa"/>
          </w:tcPr>
          <w:p w:rsidR="00CB4128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Игра-путешествие «Тропа безопасности» совместно с родителями.</w:t>
            </w:r>
          </w:p>
        </w:tc>
        <w:tc>
          <w:tcPr>
            <w:tcW w:w="2332" w:type="dxa"/>
          </w:tcPr>
          <w:p w:rsidR="00CB4128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Закрепить: знания детей о правильном поведении дорогах; умения ориентироваться и находить решения в проблемных ситуациях; координировать свои действия.</w:t>
            </w:r>
          </w:p>
        </w:tc>
        <w:tc>
          <w:tcPr>
            <w:tcW w:w="1268" w:type="dxa"/>
          </w:tcPr>
          <w:p w:rsidR="00CB4128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CB4128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 </w:t>
            </w:r>
          </w:p>
        </w:tc>
        <w:tc>
          <w:tcPr>
            <w:tcW w:w="1666" w:type="dxa"/>
          </w:tcPr>
          <w:p w:rsidR="00CB4128" w:rsidRPr="00ED0825" w:rsidRDefault="00CB4128" w:rsidP="0075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25">
              <w:rPr>
                <w:rFonts w:ascii="Times New Roman" w:hAnsi="Times New Roman" w:cs="Times New Roman"/>
                <w:sz w:val="28"/>
                <w:szCs w:val="28"/>
              </w:rPr>
              <w:t>Музыкальный зал ДОУ</w:t>
            </w:r>
          </w:p>
        </w:tc>
      </w:tr>
    </w:tbl>
    <w:p w:rsidR="007508B5" w:rsidRPr="00ED0825" w:rsidRDefault="00CB4128" w:rsidP="0075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8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08B5" w:rsidRPr="00ED0825" w:rsidSect="0075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549"/>
    <w:multiLevelType w:val="hybridMultilevel"/>
    <w:tmpl w:val="E966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66777"/>
    <w:multiLevelType w:val="hybridMultilevel"/>
    <w:tmpl w:val="11400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87B76"/>
    <w:multiLevelType w:val="hybridMultilevel"/>
    <w:tmpl w:val="53A2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A7112"/>
    <w:multiLevelType w:val="hybridMultilevel"/>
    <w:tmpl w:val="C242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75070"/>
    <w:multiLevelType w:val="hybridMultilevel"/>
    <w:tmpl w:val="419C6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143AA"/>
    <w:multiLevelType w:val="hybridMultilevel"/>
    <w:tmpl w:val="3340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CF"/>
    <w:rsid w:val="00124474"/>
    <w:rsid w:val="00300338"/>
    <w:rsid w:val="0048293B"/>
    <w:rsid w:val="005B742A"/>
    <w:rsid w:val="00744412"/>
    <w:rsid w:val="007508B5"/>
    <w:rsid w:val="00901329"/>
    <w:rsid w:val="00931575"/>
    <w:rsid w:val="00A247A5"/>
    <w:rsid w:val="00A368CF"/>
    <w:rsid w:val="00B14302"/>
    <w:rsid w:val="00CB4128"/>
    <w:rsid w:val="00E13602"/>
    <w:rsid w:val="00ED0825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CF"/>
    <w:pPr>
      <w:ind w:left="720"/>
      <w:contextualSpacing/>
    </w:pPr>
  </w:style>
  <w:style w:type="table" w:styleId="a4">
    <w:name w:val="Table Grid"/>
    <w:basedOn w:val="a1"/>
    <w:uiPriority w:val="59"/>
    <w:rsid w:val="0075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8CF"/>
    <w:pPr>
      <w:ind w:left="720"/>
      <w:contextualSpacing/>
    </w:pPr>
  </w:style>
  <w:style w:type="table" w:styleId="a4">
    <w:name w:val="Table Grid"/>
    <w:basedOn w:val="a1"/>
    <w:uiPriority w:val="59"/>
    <w:rsid w:val="0075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2012-04-19T19:35:00Z</cp:lastPrinted>
  <dcterms:created xsi:type="dcterms:W3CDTF">2012-04-19T15:27:00Z</dcterms:created>
  <dcterms:modified xsi:type="dcterms:W3CDTF">2013-07-19T14:36:00Z</dcterms:modified>
</cp:coreProperties>
</file>