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Родительское собрание</w:t>
      </w:r>
      <w:r w:rsidR="00A61D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«Развитие мелкой моторики»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педагог-психолог  Желонкина О.В.</w:t>
      </w:r>
    </w:p>
    <w:p w:rsidR="00A61DCF" w:rsidRDefault="00A61DCF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определяющим критерием будет «ведущая рука», то всех нас можно разделить на 3 категории: правша, левша,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амбидекстр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(хорошо владеет обеими руками).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родители понимают, что ребенок – левша, то встает вопрос: переучивать его или нет? И вообще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леворукость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это патология или норма? 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сожалению, до сих пор многие переучивают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лишь единицы не считают это проблемой, не акцентируют на этом столь сильного внимания.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Леворукость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не нарушение, а индивидуальная особенность развития ребенка. 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Переучивая ребенка, изменяя ведущую руку, мы неизбежно вызываем перестройку в деятельности мозга. 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Считается, что к пяти годам уже формируется стойкое предпочтение руки в процессе деятельности. В этом же возрасте можно определить ведущую руку.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Существует несколько вариантов определения ведущей руки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попросить ребенка продемонстрировать следующие действия: как он поливает цветы, перемещает песок лопаткой, чистит зубы, толкает палкой шарик, достает книги с полки, открывает замок-молнию, зажигает спички, вынимает пробку из ванны и т. д. Предпочитаемая рука может быть определена в рисовании, при рисовании правой и левой рукой узоров и кругов.</w:t>
      </w:r>
      <w:r>
        <w:rPr>
          <w:rFonts w:ascii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proofErr w:type="gramEnd"/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- левша — намного отличается от своих сверстников. Обычно это особо художественно одаренные и очень эмоциональные дети. Все отмечают их большие музыкальные способности, для них не редок абсолютный слух. 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 им свойственны задержка речи и затруднительность произношения различных звуков.</w:t>
      </w:r>
    </w:p>
    <w:p w:rsid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Такой ребенок непосредствен, доверчив, легко попадает под влияние сиюминутных чувств и настроений, плаксив, капризен и подвержен ярости и гневу, настойчив в осуществле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желаний.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Почему так важно для детей развитие тонкой моторики рук? Дело в том, что </w:t>
      </w:r>
      <w:proofErr w:type="gramStart"/>
      <w:r w:rsidRPr="00507FF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7FF6">
        <w:rPr>
          <w:rFonts w:ascii="Times New Roman" w:hAnsi="Times New Roman" w:cs="Times New Roman"/>
          <w:color w:val="000000"/>
          <w:sz w:val="28"/>
          <w:szCs w:val="28"/>
        </w:rPr>
        <w:t>головном</w:t>
      </w:r>
      <w:proofErr w:type="gramEnd"/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вашему вниманию игры на развитие мелкой моторики, которыми можно дома. 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5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с пипеткой, с пинцетом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упражнения вам понадобится пипетка и небольшие емкости для наливания жидкости. В своей работе можно использовать игрушки на присосках для ванны. Если перевернуть их обратной стороной, то в присоски можно будет капать окрашенную воду пипеткой. </w:t>
      </w:r>
      <w:hyperlink r:id="rId6" w:tgtFrame="_blank" w:history="1"/>
      <w:r w:rsidRPr="00507FF6">
        <w:rPr>
          <w:rFonts w:ascii="Times New Roman" w:hAnsi="Times New Roman" w:cs="Times New Roman"/>
          <w:color w:val="000000"/>
          <w:sz w:val="28"/>
          <w:szCs w:val="28"/>
        </w:rPr>
        <w:t>В те же самые игрушки с присосками пинцетом можно накладывать бусинки.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7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Сортировка мелких предметов</w:t>
      </w:r>
    </w:p>
    <w:p w:rsidR="001654AA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Сортировка по цвету, форме, размеру мелких предметов, например, бусинок.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8" w:tgtFrame="_blank" w:history="1"/>
      <w:hyperlink r:id="rId9" w:tgtFrame="_blank" w:history="1"/>
      <w:hyperlink r:id="rId10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Коробочка с прищепками</w:t>
      </w:r>
    </w:p>
    <w:p w:rsidR="001654AA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рищепки можно цеплять не только на веревочку, но и на картонную коробку. Для этих целей подойдет коробка из-под обуви или подарочная упаковка. Чтобы сделать это упражнение более интересным и полезным, можно наклеить круглые </w:t>
      </w:r>
      <w:proofErr w:type="spellStart"/>
      <w:r w:rsidRPr="00507F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стикеры</w:t>
      </w:r>
      <w:proofErr w:type="spellEnd"/>
      <w:r w:rsidRPr="00507FF6">
        <w:rPr>
          <w:rFonts w:ascii="Times New Roman" w:hAnsi="Times New Roman" w:cs="Times New Roman"/>
          <w:color w:val="000000"/>
          <w:sz w:val="28"/>
          <w:szCs w:val="28"/>
        </w:rPr>
        <w:t xml:space="preserve"> с буквами по краю коробки и написать соответствующие буквы на прищепках. Задание состоит в том, чтобы найти и совместить букву на прищепке с буквой на коробке. Можно заменить буквы цифрами или геометрическими фигурами.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1" w:tgtFrame="_blank" w:history="1"/>
      <w:hyperlink r:id="rId12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с дыроколом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отверстия.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3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Трубочки для коктейля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 Нанизывание бусинок на нитку или соломинку прекрасно развивает тонкую моторику.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4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Рисунок из фасоли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На кусочке картона ребенок рисует простое изображение, например, человечка. После этого наносит клей на линии от карандаша и наклеивает фасоль. Работа с такими мелкими предметами как фасоль тренирует мышцы кисти и пальцев.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5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Мозаика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Взрослый заранее готовит тонкие полоски цветной бумаги. Ребенок рвет их руками на мелкие кусочки и выкладывает из них мозаику, предварительно смазав их клеем. Это упражнение особенно хорошо подходит детям, которые еще не умеют пользоваться ножницами.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6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Зубочистка</w:t>
      </w:r>
    </w:p>
    <w:p w:rsidR="001654AA" w:rsidRDefault="00507FF6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</w:p>
    <w:p w:rsidR="00507FF6" w:rsidRPr="00507FF6" w:rsidRDefault="00E36BE4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7" w:tgtFrame="_blank" w:history="1"/>
      <w:r w:rsidR="00507FF6" w:rsidRPr="00507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Конструкторы и пластилин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Общеизвестно, и, тем не менее, напомню, что работа с конструктором и пластилином развивает моторику.</w:t>
      </w:r>
    </w:p>
    <w:p w:rsidR="00507FF6" w:rsidRPr="001654AA" w:rsidRDefault="00507FF6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4AA">
        <w:rPr>
          <w:rFonts w:ascii="Times New Roman" w:hAnsi="Times New Roman" w:cs="Times New Roman"/>
          <w:b/>
          <w:color w:val="000000"/>
          <w:sz w:val="28"/>
          <w:szCs w:val="28"/>
        </w:rPr>
        <w:t>Работа с крупой</w:t>
      </w:r>
    </w:p>
    <w:p w:rsidR="00507FF6" w:rsidRPr="001654AA" w:rsidRDefault="00507FF6" w:rsidP="00165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4AA">
        <w:rPr>
          <w:rFonts w:ascii="Times New Roman" w:hAnsi="Times New Roman" w:cs="Times New Roman"/>
          <w:color w:val="000000"/>
          <w:sz w:val="28"/>
          <w:szCs w:val="28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A61DCF" w:rsidRDefault="001654AA" w:rsidP="001654AA">
      <w:pPr>
        <w:shd w:val="clear" w:color="auto" w:fill="FFFFFF"/>
        <w:tabs>
          <w:tab w:val="center" w:pos="5767"/>
          <w:tab w:val="left" w:pos="8415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07FF6" w:rsidRPr="00507FF6" w:rsidRDefault="00507FF6" w:rsidP="00A61DCF">
      <w:pPr>
        <w:shd w:val="clear" w:color="auto" w:fill="FFFFFF"/>
        <w:tabs>
          <w:tab w:val="center" w:pos="5767"/>
          <w:tab w:val="left" w:pos="8415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b/>
          <w:color w:val="000000"/>
          <w:sz w:val="28"/>
          <w:szCs w:val="28"/>
        </w:rPr>
        <w:t>Тест определения ведущей руки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поливает цветы____________________________________________________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перемещает песок лопаткой 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чистит зубы _______________________________________________________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толкает палкой шарик ______________________________________________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достает книги с полки_______________________________________________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открывает замок-молнию____________________________________________</w:t>
      </w:r>
    </w:p>
    <w:p w:rsidR="00507FF6" w:rsidRPr="00507FF6" w:rsidRDefault="00507FF6" w:rsidP="00507FF6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зажигает спички____________________________________________________</w:t>
      </w:r>
    </w:p>
    <w:p w:rsidR="00E36BE4" w:rsidRDefault="00507FF6" w:rsidP="00507FF6">
      <w:pPr>
        <w:ind w:left="1069"/>
        <w:rPr>
          <w:rFonts w:ascii="Times New Roman" w:hAnsi="Times New Roman" w:cs="Times New Roman"/>
          <w:color w:val="000000"/>
          <w:sz w:val="28"/>
          <w:szCs w:val="28"/>
        </w:rPr>
      </w:pPr>
      <w:r w:rsidRPr="00507FF6">
        <w:rPr>
          <w:rFonts w:ascii="Times New Roman" w:hAnsi="Times New Roman" w:cs="Times New Roman"/>
          <w:color w:val="000000"/>
          <w:sz w:val="28"/>
          <w:szCs w:val="28"/>
        </w:rPr>
        <w:t>вынимает пробку из ванны _____________________________</w:t>
      </w:r>
    </w:p>
    <w:p w:rsidR="001654AA" w:rsidRDefault="001654AA" w:rsidP="001654AA">
      <w:pPr>
        <w:shd w:val="clear" w:color="auto" w:fill="FFFFFF"/>
        <w:tabs>
          <w:tab w:val="center" w:pos="5767"/>
          <w:tab w:val="left" w:pos="8415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654AA" w:rsidSect="0050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E39"/>
    <w:multiLevelType w:val="hybridMultilevel"/>
    <w:tmpl w:val="B5ECD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FF6"/>
    <w:rsid w:val="001654AA"/>
    <w:rsid w:val="00507FF6"/>
    <w:rsid w:val="00A61DCF"/>
    <w:rsid w:val="00E3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1">
    <w:name w:val="titlemain1"/>
    <w:basedOn w:val="a0"/>
    <w:rsid w:val="00507FF6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507FF6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50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lin.mospsy.ru/img6/mot7.jpg" TargetMode="External"/><Relationship Id="rId13" Type="http://schemas.openxmlformats.org/officeDocument/2006/relationships/hyperlink" Target="http://adalin.mospsy.ru/img6/mot15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alin.mospsy.ru/img6/mot6.jpg" TargetMode="External"/><Relationship Id="rId12" Type="http://schemas.openxmlformats.org/officeDocument/2006/relationships/hyperlink" Target="http://adalin.mospsy.ru/img6/mot12.jpg" TargetMode="External"/><Relationship Id="rId17" Type="http://schemas.openxmlformats.org/officeDocument/2006/relationships/hyperlink" Target="http://adalin.mospsy.ru/img6/mot9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adalin.mospsy.ru/img6/mot2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alin.mospsy.ru/img6/mot2.jpg" TargetMode="External"/><Relationship Id="rId11" Type="http://schemas.openxmlformats.org/officeDocument/2006/relationships/hyperlink" Target="http://adalin.mospsy.ru/img6/mot4.jpg" TargetMode="External"/><Relationship Id="rId5" Type="http://schemas.openxmlformats.org/officeDocument/2006/relationships/hyperlink" Target="http://adalin.mospsy.ru/img6/mot01.jpg" TargetMode="External"/><Relationship Id="rId15" Type="http://schemas.openxmlformats.org/officeDocument/2006/relationships/hyperlink" Target="http://adalin.mospsy.ru/img6/mot19.jpg" TargetMode="External"/><Relationship Id="rId10" Type="http://schemas.openxmlformats.org/officeDocument/2006/relationships/hyperlink" Target="http://adalin.mospsy.ru/img6/mot5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alin.mospsy.ru/img6/mot3.jpg" TargetMode="External"/><Relationship Id="rId14" Type="http://schemas.openxmlformats.org/officeDocument/2006/relationships/hyperlink" Target="http://adalin.mospsy.ru/img6/mot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2011-02-04T04:50:00Z</dcterms:created>
  <dcterms:modified xsi:type="dcterms:W3CDTF">2012-10-02T07:16:00Z</dcterms:modified>
</cp:coreProperties>
</file>