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B3" w:rsidRPr="00A53B35" w:rsidRDefault="00A53B35" w:rsidP="00A53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35">
        <w:rPr>
          <w:rFonts w:ascii="Times New Roman" w:hAnsi="Times New Roman" w:cs="Times New Roman"/>
          <w:b/>
          <w:sz w:val="28"/>
          <w:szCs w:val="28"/>
        </w:rPr>
        <w:t>Влияние развода на ребенка - информация для родителей по преодолению кризиса у детей в связи с разводом.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3B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0783A3" wp14:editId="5051C6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B35">
        <w:rPr>
          <w:rFonts w:ascii="Times New Roman" w:hAnsi="Times New Roman" w:cs="Times New Roman"/>
          <w:sz w:val="28"/>
          <w:szCs w:val="28"/>
        </w:rPr>
        <w:t xml:space="preserve">Семейная жизнь, к сожалению, не постоянный источник радостей, но развод - тоже не спасение от конфликтов, переживаний и просто бытовых трудностей. Задумайтесь, для чего затевался развод? Что изменилось в жизни вашего ребенка к лучшему? Несмотря на то, что для взрослых развод - это болезненное, малоприятное, драматическое переживание, тем не менее, они идут на него из лучших побуждений и по собственной воле. Для детей расставание родителей - это всегда разрушение привычной среды обитания. </w:t>
      </w:r>
    </w:p>
    <w:bookmarkEnd w:id="0"/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Дети из разведенных семей вступают в юность </w:t>
      </w:r>
      <w:proofErr w:type="gramStart"/>
      <w:r w:rsidRPr="00A53B35">
        <w:rPr>
          <w:rFonts w:ascii="Times New Roman" w:hAnsi="Times New Roman" w:cs="Times New Roman"/>
          <w:sz w:val="28"/>
          <w:szCs w:val="28"/>
        </w:rPr>
        <w:t>обеспокоенными</w:t>
      </w:r>
      <w:proofErr w:type="gramEnd"/>
      <w:r w:rsidRPr="00A53B35">
        <w:rPr>
          <w:rFonts w:ascii="Times New Roman" w:hAnsi="Times New Roman" w:cs="Times New Roman"/>
          <w:sz w:val="28"/>
          <w:szCs w:val="28"/>
        </w:rPr>
        <w:t xml:space="preserve">, подавленными, неуверенными в своих способностях, а то и попросту озлобленными.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A53B35">
        <w:rPr>
          <w:rFonts w:ascii="Times New Roman" w:hAnsi="Times New Roman" w:cs="Times New Roman"/>
          <w:sz w:val="28"/>
          <w:szCs w:val="28"/>
        </w:rPr>
        <w:t>послеразводового</w:t>
      </w:r>
      <w:proofErr w:type="spellEnd"/>
      <w:r w:rsidRPr="00A53B35">
        <w:rPr>
          <w:rFonts w:ascii="Times New Roman" w:hAnsi="Times New Roman" w:cs="Times New Roman"/>
          <w:sz w:val="28"/>
          <w:szCs w:val="28"/>
        </w:rPr>
        <w:t xml:space="preserve"> стресса для детей: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1. Нарушение их адаптации в повседневной жизни;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2. Изменения представлений о любви и верности, о том, какой должна быть семья.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Дети разведенных родителей меньше всего дорожат сплоченностью семьи и не имеют навыков позитивного разрешения семейных конфликтов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Выявлены некоторые закономерности между реакцией на </w:t>
      </w:r>
      <w:proofErr w:type="spellStart"/>
      <w:r w:rsidRPr="00A53B35">
        <w:rPr>
          <w:rFonts w:ascii="Times New Roman" w:hAnsi="Times New Roman" w:cs="Times New Roman"/>
          <w:sz w:val="28"/>
          <w:szCs w:val="28"/>
        </w:rPr>
        <w:t>послеразводовый</w:t>
      </w:r>
      <w:proofErr w:type="spellEnd"/>
      <w:r w:rsidRPr="00A53B35">
        <w:rPr>
          <w:rFonts w:ascii="Times New Roman" w:hAnsi="Times New Roman" w:cs="Times New Roman"/>
          <w:sz w:val="28"/>
          <w:szCs w:val="28"/>
        </w:rPr>
        <w:t xml:space="preserve"> стресс полом ребенка и его возрастом.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Стресс у девочки: носят переживания 'в себе', и внешнее поведение может у них почти не меняться, но могут появиться другие признаки нарушения адаптации: пониженная работоспособность, чрезмерная утомляемость, депрессия, отказ от общения, слезливость, раздражительность. Ведущие переживания - грусть и обида. Две трети девочек, многие из которых внешне кажутся преодолевшими кризис, достигнув зрелости, неожиданно становятся глубоко обеспокоенными, теряют способность выбора, испытывают страх измен и предательств в интимных отношениях.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lastRenderedPageBreak/>
        <w:t xml:space="preserve">Стресс у мальчика: для них характерны более очевидные нарушения поведения, носящие иногда явно провокационный характер. Это может быть воровство, сквернословие, побеги из дома. Ведущие переживания - гнев и агрессивность. Мальчики могут выражать свою агрессивность по-разному, могут демонстративно отказаться говорить с отцом, но если отец вне дома, - пытаться повышать голос на мать. Обычная история - уйти из дома, не предупредив заранее об этом мать. Многие мальчики, достигнув половой зрелости, так и не могут выработать в себе чувство независимости, уверенности, целеустремленности.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Тяжело переживают распад семьи дети дошкольного возраста.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В целом, маленькие дети могут дать понять о своем неблагополучии только одним способом - заболеть, что они и делают. Экземы, гастриты, заикание, навязчивые движения - все это наиболее типичные проявления внутреннего напряжения детей, с помощью которых они предлагают взрослым задуматься о семейном климате.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Дети 2.5-3.5 лет реагируют на распад семьи плачем, расстройством сна, повышенной пугливостью, снижением познавательных процессов, проявлением неопрятности, пристрастием к собственным вещам и игрушкам. Они с большим трудом расстаются с матерью. В игре создают вымышленный мир, населенный голодными, агрессивными животными.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Дети 3.5-4.5 лет отмечаются повышенной гневностью, агрессивностью, переживают чувства утраты, тревожности. Экстраверты обычно становятся замкнутыми и молчаливыми. У некоторых детей наблюдается характерное проявление чувства вины за распад семьи.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Дети 5-6 лет  более агрессивны и тревожны. Их отличает раздражительность, неугомонность, гневность. Дети этой возрастной группы достаточно отчетливо представляют, какие изменения в их жизни вызывает развод. Они способны рассказать о своих переживаниях, тоске по отцу, желании восстановить семью.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Наиболее уязвим при распаде семьи единственный ребенок.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Те, у кого есть братья и сестры, намного легче переживают развод: дети в таких ситуациях высказывают друг другу свои переживания, что значительно снижает эмоциональное напряжение и уменьшает вероятность нервных срывов.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иногда развод может расцениваться как благо, если он изменяет к лучшему условия формирования личности ребенка, кладет конец отрицательному воздействию на его психику супружеских конфликтов.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1. Нужно добиться того, чтобы ваша семья так и осталось семьей;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 xml:space="preserve">2. Нужно свести к минимуму негативные последствия для детей; </w:t>
      </w:r>
    </w:p>
    <w:p w:rsidR="00A53B35" w:rsidRPr="00A53B35" w:rsidRDefault="00A53B35" w:rsidP="00A53B35">
      <w:pPr>
        <w:rPr>
          <w:rFonts w:ascii="Times New Roman" w:hAnsi="Times New Roman" w:cs="Times New Roman"/>
          <w:sz w:val="28"/>
          <w:szCs w:val="28"/>
        </w:rPr>
      </w:pPr>
      <w:r w:rsidRPr="00A53B35">
        <w:rPr>
          <w:rFonts w:ascii="Times New Roman" w:hAnsi="Times New Roman" w:cs="Times New Roman"/>
          <w:sz w:val="28"/>
          <w:szCs w:val="28"/>
        </w:rPr>
        <w:t>3. Нужно принять развод как неотъемлемую часть бытия.</w:t>
      </w:r>
    </w:p>
    <w:sectPr w:rsidR="00A53B35" w:rsidRPr="00A5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20"/>
    <w:rsid w:val="007F7E20"/>
    <w:rsid w:val="008062F5"/>
    <w:rsid w:val="00A53B35"/>
    <w:rsid w:val="00E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3</cp:revision>
  <dcterms:created xsi:type="dcterms:W3CDTF">2013-10-22T10:00:00Z</dcterms:created>
  <dcterms:modified xsi:type="dcterms:W3CDTF">2013-10-22T10:03:00Z</dcterms:modified>
</cp:coreProperties>
</file>