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0" w:type="pct"/>
        <w:tblInd w:w="75" w:type="dxa"/>
        <w:shd w:val="clear" w:color="auto" w:fill="FFFFFF"/>
        <w:tblCellMar>
          <w:left w:w="0" w:type="dxa"/>
          <w:right w:w="0" w:type="dxa"/>
        </w:tblCellMar>
        <w:tblLook w:val="04A0"/>
      </w:tblPr>
      <w:tblGrid>
        <w:gridCol w:w="9281"/>
        <w:gridCol w:w="6"/>
        <w:gridCol w:w="6"/>
        <w:gridCol w:w="6"/>
      </w:tblGrid>
      <w:tr w:rsidR="00903D04" w:rsidTr="00903D04">
        <w:tc>
          <w:tcPr>
            <w:tcW w:w="4990" w:type="pct"/>
            <w:shd w:val="clear" w:color="auto" w:fill="FFFFFF"/>
            <w:vAlign w:val="center"/>
            <w:hideMark/>
          </w:tcPr>
          <w:p w:rsidR="00903D04" w:rsidRDefault="000C0681">
            <w:pPr>
              <w:spacing w:after="0" w:line="292" w:lineRule="atLeast"/>
              <w:jc w:val="center"/>
              <w:rPr>
                <w:rFonts w:eastAsia="Times New Roman" w:cs="Times New Roman"/>
                <w:b/>
                <w:bCs/>
                <w:sz w:val="44"/>
                <w:szCs w:val="44"/>
                <w:lang w:eastAsia="ru-RU"/>
              </w:rPr>
            </w:pPr>
            <w:r>
              <w:rPr>
                <w:rFonts w:eastAsia="Times New Roman" w:cs="Times New Roman"/>
                <w:b/>
                <w:bCs/>
                <w:sz w:val="44"/>
                <w:szCs w:val="44"/>
                <w:lang w:eastAsia="ru-RU"/>
              </w:rPr>
              <w:t xml:space="preserve">Волшебный мир </w:t>
            </w:r>
            <w:proofErr w:type="spellStart"/>
            <w:r>
              <w:rPr>
                <w:rFonts w:eastAsia="Times New Roman" w:cs="Times New Roman"/>
                <w:b/>
                <w:bCs/>
                <w:sz w:val="44"/>
                <w:szCs w:val="44"/>
                <w:lang w:eastAsia="ru-RU"/>
              </w:rPr>
              <w:t>квиллинга</w:t>
            </w:r>
            <w:proofErr w:type="spellEnd"/>
          </w:p>
        </w:tc>
        <w:tc>
          <w:tcPr>
            <w:tcW w:w="3" w:type="pct"/>
            <w:shd w:val="clear" w:color="auto" w:fill="FFFFFF"/>
            <w:vAlign w:val="center"/>
            <w:hideMark/>
          </w:tcPr>
          <w:p w:rsidR="00903D04" w:rsidRDefault="00903D04">
            <w:pPr>
              <w:spacing w:after="0"/>
            </w:pPr>
          </w:p>
        </w:tc>
        <w:tc>
          <w:tcPr>
            <w:tcW w:w="3" w:type="pct"/>
            <w:shd w:val="clear" w:color="auto" w:fill="FFFFFF"/>
            <w:vAlign w:val="center"/>
            <w:hideMark/>
          </w:tcPr>
          <w:p w:rsidR="00903D04" w:rsidRDefault="00903D04">
            <w:pPr>
              <w:spacing w:after="0"/>
            </w:pPr>
          </w:p>
        </w:tc>
        <w:tc>
          <w:tcPr>
            <w:tcW w:w="3" w:type="pct"/>
            <w:shd w:val="clear" w:color="auto" w:fill="FFFFFF"/>
            <w:vAlign w:val="center"/>
            <w:hideMark/>
          </w:tcPr>
          <w:p w:rsidR="00903D04" w:rsidRDefault="00903D04">
            <w:pPr>
              <w:spacing w:after="0"/>
            </w:pPr>
          </w:p>
        </w:tc>
      </w:tr>
    </w:tbl>
    <w:p w:rsidR="00903D04" w:rsidRDefault="00903D04" w:rsidP="00903D04">
      <w:pPr>
        <w:spacing w:before="187" w:after="187" w:line="360" w:lineRule="auto"/>
        <w:jc w:val="both"/>
        <w:rPr>
          <w:rFonts w:eastAsia="Times New Roman" w:cs="Times New Roman"/>
          <w:lang w:eastAsia="ru-RU"/>
        </w:rPr>
      </w:pPr>
      <w:r>
        <w:rPr>
          <w:rFonts w:eastAsia="Times New Roman" w:cs="Times New Roman"/>
          <w:lang w:eastAsia="ru-RU"/>
        </w:rPr>
        <w:t xml:space="preserve">                </w:t>
      </w:r>
      <w:proofErr w:type="spellStart"/>
      <w:r>
        <w:rPr>
          <w:rFonts w:eastAsia="Times New Roman" w:cs="Times New Roman"/>
          <w:lang w:eastAsia="ru-RU"/>
        </w:rPr>
        <w:t>Квиллинг</w:t>
      </w:r>
      <w:proofErr w:type="spellEnd"/>
      <w:r>
        <w:rPr>
          <w:rFonts w:eastAsia="Times New Roman" w:cs="Times New Roman"/>
          <w:lang w:eastAsia="ru-RU"/>
        </w:rPr>
        <w:t xml:space="preserve"> - способ создания великолепных композиций при помощи скручивания длинных тонких полосок цветной бумаги. Изящные цветы, бабочки, пчелы, объемные композиции, картины, украшения для </w:t>
      </w:r>
      <w:proofErr w:type="spellStart"/>
      <w:r>
        <w:rPr>
          <w:rFonts w:eastAsia="Times New Roman" w:cs="Times New Roman"/>
          <w:lang w:eastAsia="ru-RU"/>
        </w:rPr>
        <w:t>фоторамок</w:t>
      </w:r>
      <w:proofErr w:type="spellEnd"/>
      <w:r>
        <w:rPr>
          <w:rFonts w:eastAsia="Times New Roman" w:cs="Times New Roman"/>
          <w:lang w:eastAsia="ru-RU"/>
        </w:rPr>
        <w:t xml:space="preserve"> и коробочек, природные композиции, портреты и др. - всё это может быть исполнено в необычной технике - </w:t>
      </w:r>
      <w:proofErr w:type="spellStart"/>
      <w:r>
        <w:rPr>
          <w:rFonts w:eastAsia="Times New Roman" w:cs="Times New Roman"/>
          <w:lang w:eastAsia="ru-RU"/>
        </w:rPr>
        <w:t>квиллинг</w:t>
      </w:r>
      <w:proofErr w:type="spellEnd"/>
      <w:r>
        <w:rPr>
          <w:rFonts w:eastAsia="Times New Roman" w:cs="Times New Roman"/>
          <w:lang w:eastAsia="ru-RU"/>
        </w:rPr>
        <w:t>.</w:t>
      </w:r>
    </w:p>
    <w:p w:rsidR="00903D04" w:rsidRDefault="00903D04" w:rsidP="00903D04">
      <w:pPr>
        <w:spacing w:after="0" w:line="240" w:lineRule="auto"/>
        <w:ind w:firstLine="708"/>
        <w:jc w:val="both"/>
        <w:rPr>
          <w:rFonts w:ascii="Cambria" w:eastAsia="Times New Roman" w:hAnsi="Cambria" w:cs="Times New Roman"/>
          <w:color w:val="000000"/>
          <w:sz w:val="32"/>
          <w:lang w:eastAsia="ru-RU"/>
        </w:rPr>
      </w:pPr>
    </w:p>
    <w:p w:rsidR="00903D04" w:rsidRDefault="00903D04" w:rsidP="00903D04">
      <w:pPr>
        <w:spacing w:after="0" w:line="240" w:lineRule="auto"/>
        <w:ind w:firstLine="708"/>
        <w:jc w:val="center"/>
        <w:rPr>
          <w:rFonts w:eastAsia="Times New Roman" w:cs="Times New Roman"/>
          <w:b/>
          <w:color w:val="000000"/>
          <w:sz w:val="40"/>
          <w:szCs w:val="40"/>
          <w:lang w:eastAsia="ru-RU"/>
        </w:rPr>
      </w:pPr>
      <w:r>
        <w:rPr>
          <w:rFonts w:eastAsia="Times New Roman" w:cs="Times New Roman"/>
          <w:b/>
          <w:color w:val="000000"/>
          <w:sz w:val="40"/>
          <w:szCs w:val="40"/>
          <w:lang w:eastAsia="ru-RU"/>
        </w:rPr>
        <w:t>Что развивает квилинг</w:t>
      </w:r>
    </w:p>
    <w:p w:rsidR="00903D04" w:rsidRDefault="00903D04" w:rsidP="00903D04">
      <w:pPr>
        <w:spacing w:after="0" w:line="240" w:lineRule="auto"/>
        <w:ind w:firstLine="708"/>
        <w:jc w:val="both"/>
        <w:rPr>
          <w:rFonts w:ascii="Cambria" w:eastAsia="Times New Roman" w:hAnsi="Cambria" w:cs="Times New Roman"/>
          <w:color w:val="000000"/>
          <w:sz w:val="32"/>
          <w:lang w:eastAsia="ru-RU"/>
        </w:rPr>
      </w:pPr>
    </w:p>
    <w:p w:rsidR="00903D04" w:rsidRDefault="00903D04" w:rsidP="00903D04">
      <w:pPr>
        <w:spacing w:after="0" w:line="240" w:lineRule="auto"/>
        <w:ind w:firstLine="708"/>
        <w:jc w:val="both"/>
        <w:rPr>
          <w:rFonts w:ascii="Cambria" w:eastAsia="Times New Roman" w:hAnsi="Cambria" w:cs="Times New Roman"/>
          <w:color w:val="000000"/>
          <w:sz w:val="32"/>
          <w:lang w:eastAsia="ru-RU"/>
        </w:rPr>
      </w:pPr>
    </w:p>
    <w:p w:rsidR="00903D04" w:rsidRDefault="00903D04" w:rsidP="00903D04">
      <w:pPr>
        <w:spacing w:after="0" w:line="360" w:lineRule="auto"/>
        <w:ind w:firstLine="708"/>
        <w:rPr>
          <w:rFonts w:eastAsia="Times New Roman" w:cs="Times New Roman"/>
          <w:lang w:eastAsia="ru-RU"/>
        </w:rPr>
      </w:pPr>
      <w:r>
        <w:rPr>
          <w:rFonts w:eastAsia="Times New Roman" w:cs="Times New Roman"/>
          <w:lang w:eastAsia="ru-RU"/>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903D04" w:rsidRDefault="00903D04" w:rsidP="00903D04">
      <w:pPr>
        <w:spacing w:after="0" w:line="360" w:lineRule="auto"/>
        <w:ind w:left="708"/>
        <w:rPr>
          <w:rFonts w:eastAsia="Times New Roman" w:cs="Times New Roman"/>
          <w:lang w:eastAsia="ru-RU"/>
        </w:rPr>
      </w:pPr>
      <w:r>
        <w:rPr>
          <w:rFonts w:eastAsia="Times New Roman" w:cs="Times New Roman"/>
          <w:lang w:eastAsia="ru-RU"/>
        </w:rPr>
        <w:t>Бумажная филигрань это – старинная техника обработки бумаги,</w:t>
      </w:r>
    </w:p>
    <w:p w:rsidR="00903D04" w:rsidRDefault="00903D04" w:rsidP="00903D04">
      <w:pPr>
        <w:spacing w:after="0" w:line="360" w:lineRule="auto"/>
        <w:ind w:left="708"/>
        <w:rPr>
          <w:rFonts w:eastAsia="Times New Roman" w:cs="Times New Roman"/>
          <w:lang w:eastAsia="ru-RU"/>
        </w:rPr>
      </w:pPr>
      <w:r>
        <w:rPr>
          <w:rFonts w:eastAsia="Times New Roman" w:cs="Times New Roman"/>
          <w:lang w:eastAsia="ru-RU"/>
        </w:rPr>
        <w:t xml:space="preserve">распространенная и в наше время, получившая название </w:t>
      </w:r>
      <w:r>
        <w:rPr>
          <w:rFonts w:eastAsia="Times New Roman" w:cs="Times New Roman"/>
          <w:b/>
          <w:u w:val="single"/>
          <w:lang w:eastAsia="ru-RU"/>
        </w:rPr>
        <w:t>“</w:t>
      </w:r>
      <w:proofErr w:type="spellStart"/>
      <w:r>
        <w:rPr>
          <w:rFonts w:eastAsia="Times New Roman" w:cs="Times New Roman"/>
          <w:b/>
          <w:u w:val="single"/>
          <w:lang w:eastAsia="ru-RU"/>
        </w:rPr>
        <w:t>квиллинг</w:t>
      </w:r>
      <w:proofErr w:type="spellEnd"/>
      <w:r>
        <w:rPr>
          <w:rFonts w:eastAsia="Times New Roman" w:cs="Times New Roman"/>
          <w:lang w:eastAsia="ru-RU"/>
        </w:rPr>
        <w:t xml:space="preserve">”. </w:t>
      </w:r>
      <w:r>
        <w:rPr>
          <w:rFonts w:eastAsia="Times New Roman" w:cs="Times New Roman"/>
          <w:b/>
          <w:u w:val="single"/>
          <w:lang w:eastAsia="ru-RU"/>
        </w:rPr>
        <w:t>“</w:t>
      </w:r>
      <w:proofErr w:type="spellStart"/>
      <w:r>
        <w:rPr>
          <w:rFonts w:eastAsia="Times New Roman" w:cs="Times New Roman"/>
          <w:b/>
          <w:u w:val="single"/>
          <w:lang w:eastAsia="ru-RU"/>
        </w:rPr>
        <w:t>Квиллинг</w:t>
      </w:r>
      <w:proofErr w:type="spellEnd"/>
      <w:r>
        <w:rPr>
          <w:rFonts w:eastAsia="Times New Roman" w:cs="Times New Roman"/>
          <w:lang w:eastAsia="ru-RU"/>
        </w:rPr>
        <w:t>” открывает дошколятам путь к творчеству, развивает их фантазию, художественные возможности, формирует речевую активность, помогает справиться с речевыми проблемами.</w:t>
      </w:r>
    </w:p>
    <w:p w:rsidR="00903D04" w:rsidRDefault="00903D04" w:rsidP="00903D04">
      <w:pPr>
        <w:spacing w:after="0" w:line="360" w:lineRule="auto"/>
        <w:ind w:firstLine="708"/>
        <w:rPr>
          <w:rFonts w:eastAsia="Times New Roman" w:cs="Times New Roman"/>
          <w:lang w:eastAsia="ru-RU"/>
        </w:rPr>
      </w:pPr>
      <w:r>
        <w:rPr>
          <w:rFonts w:eastAsia="Times New Roman" w:cs="Times New Roman"/>
          <w:b/>
          <w:u w:val="single"/>
          <w:lang w:eastAsia="ru-RU"/>
        </w:rPr>
        <w:t>   </w:t>
      </w:r>
      <w:proofErr w:type="spellStart"/>
      <w:r>
        <w:rPr>
          <w:rFonts w:eastAsia="Times New Roman" w:cs="Times New Roman"/>
          <w:b/>
          <w:u w:val="single"/>
          <w:lang w:eastAsia="ru-RU"/>
        </w:rPr>
        <w:t>Квиллинг</w:t>
      </w:r>
      <w:proofErr w:type="spellEnd"/>
      <w:r>
        <w:rPr>
          <w:rFonts w:eastAsia="Times New Roman" w:cs="Times New Roman"/>
          <w:lang w:eastAsia="ru-RU"/>
        </w:rPr>
        <w:t xml:space="preserve">  (в переводе с англ. обозначает – </w:t>
      </w:r>
      <w:r>
        <w:rPr>
          <w:rFonts w:eastAsia="Times New Roman" w:cs="Times New Roman"/>
          <w:i/>
          <w:iCs/>
          <w:lang w:eastAsia="ru-RU"/>
        </w:rPr>
        <w:t>БУМАГОКРУЧЕНИЕ) - </w:t>
      </w:r>
      <w:r>
        <w:rPr>
          <w:rFonts w:eastAsia="Times New Roman" w:cs="Times New Roman"/>
          <w:lang w:eastAsia="ru-RU"/>
        </w:rPr>
        <w:t>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903D04" w:rsidRDefault="00903D04" w:rsidP="00903D04">
      <w:pPr>
        <w:spacing w:after="0" w:line="360" w:lineRule="auto"/>
        <w:ind w:firstLine="708"/>
        <w:rPr>
          <w:rFonts w:eastAsia="Times New Roman" w:cs="Times New Roman"/>
          <w:lang w:eastAsia="ru-RU"/>
        </w:rPr>
      </w:pPr>
      <w:r>
        <w:rPr>
          <w:rFonts w:eastAsia="Times New Roman" w:cs="Times New Roman"/>
          <w:lang w:eastAsia="ru-RU"/>
        </w:rPr>
        <w:t xml:space="preserve">С бумагой у нас связано представление о непрочности и недолговечности. Но </w:t>
      </w:r>
      <w:proofErr w:type="spellStart"/>
      <w:r>
        <w:rPr>
          <w:rFonts w:eastAsia="Times New Roman" w:cs="Times New Roman"/>
          <w:b/>
          <w:u w:val="single"/>
          <w:lang w:eastAsia="ru-RU"/>
        </w:rPr>
        <w:t>квиллинг</w:t>
      </w:r>
      <w:proofErr w:type="spellEnd"/>
      <w:r>
        <w:rPr>
          <w:rFonts w:eastAsia="Times New Roman" w:cs="Times New Roman"/>
          <w:lang w:eastAsia="ru-RU"/>
        </w:rPr>
        <w:t xml:space="preserve"> опровергает это утверждение –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 </w:t>
      </w:r>
    </w:p>
    <w:p w:rsidR="00903D04" w:rsidRDefault="00903D04" w:rsidP="00903D04">
      <w:pPr>
        <w:spacing w:after="0" w:line="360" w:lineRule="auto"/>
        <w:rPr>
          <w:rFonts w:eastAsia="Times New Roman" w:cs="Times New Roman"/>
          <w:lang w:eastAsia="ru-RU"/>
        </w:rPr>
      </w:pPr>
      <w:r>
        <w:rPr>
          <w:rFonts w:eastAsia="Times New Roman" w:cs="Times New Roman"/>
          <w:lang w:eastAsia="ru-RU"/>
        </w:rPr>
        <w:t xml:space="preserve">Следовательно, </w:t>
      </w:r>
      <w:proofErr w:type="spellStart"/>
      <w:r>
        <w:rPr>
          <w:rFonts w:eastAsia="Times New Roman" w:cs="Times New Roman"/>
          <w:lang w:eastAsia="ru-RU"/>
        </w:rPr>
        <w:t>квиллинг</w:t>
      </w:r>
      <w:proofErr w:type="spellEnd"/>
      <w:r>
        <w:rPr>
          <w:rFonts w:eastAsia="Times New Roman" w:cs="Times New Roman"/>
          <w:lang w:eastAsia="ru-RU"/>
        </w:rPr>
        <w:t xml:space="preserve"> — это возможность увидеть необычные возможности обычной разноцветной бумаги </w:t>
      </w:r>
      <w:proofErr w:type="spellStart"/>
      <w:r>
        <w:rPr>
          <w:rFonts w:eastAsia="Times New Roman" w:cs="Times New Roman"/>
          <w:lang w:eastAsia="ru-RU"/>
        </w:rPr>
        <w:t>бумаги</w:t>
      </w:r>
      <w:proofErr w:type="spellEnd"/>
      <w:r>
        <w:rPr>
          <w:rFonts w:eastAsia="Times New Roman" w:cs="Times New Roman"/>
          <w:lang w:eastAsia="ru-RU"/>
        </w:rPr>
        <w:t>.</w:t>
      </w:r>
    </w:p>
    <w:p w:rsidR="00903D04" w:rsidRDefault="00903D04" w:rsidP="00903D04">
      <w:pPr>
        <w:spacing w:after="0" w:line="360" w:lineRule="auto"/>
        <w:ind w:firstLine="708"/>
        <w:rPr>
          <w:rFonts w:eastAsia="Times New Roman" w:cs="Times New Roman"/>
          <w:lang w:eastAsia="ru-RU"/>
        </w:rPr>
      </w:pPr>
      <w:r>
        <w:rPr>
          <w:rFonts w:eastAsia="Times New Roman" w:cs="Times New Roman"/>
          <w:lang w:eastAsia="ru-RU"/>
        </w:rPr>
        <w:lastRenderedPageBreak/>
        <w:t xml:space="preserve">    Известно, что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w:t>
      </w:r>
    </w:p>
    <w:p w:rsidR="00903D04" w:rsidRDefault="00903D04" w:rsidP="00903D04">
      <w:pPr>
        <w:spacing w:after="0" w:line="360" w:lineRule="auto"/>
        <w:ind w:firstLine="708"/>
        <w:rPr>
          <w:rFonts w:eastAsia="Times New Roman" w:cs="Times New Roman"/>
          <w:lang w:eastAsia="ru-RU"/>
        </w:rPr>
      </w:pPr>
      <w:r>
        <w:rPr>
          <w:rFonts w:eastAsia="Times New Roman" w:cs="Times New Roman"/>
          <w:lang w:eastAsia="ru-RU"/>
        </w:rPr>
        <w:t>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903D04" w:rsidRDefault="00903D04" w:rsidP="00903D04">
      <w:pPr>
        <w:spacing w:after="0" w:line="360" w:lineRule="auto"/>
        <w:rPr>
          <w:rFonts w:eastAsia="Times New Roman" w:cs="Times New Roman"/>
          <w:lang w:eastAsia="ru-RU"/>
        </w:rPr>
      </w:pPr>
      <w:r>
        <w:rPr>
          <w:rFonts w:eastAsia="Times New Roman" w:cs="Times New Roman"/>
          <w:lang w:eastAsia="ru-RU"/>
        </w:rPr>
        <w:t xml:space="preserve">              Бумага. Бумага должна быть цветной с двух сторон. Подходит цветная бумага для принтеров «Радуга». Готовые нарезанные полоски бумаги можно купить в специальных магазинах. Если же такой возможности нет, то можно полоски нарезать самим. Ширина полосок для </w:t>
      </w:r>
      <w:proofErr w:type="spellStart"/>
      <w:r>
        <w:rPr>
          <w:rFonts w:eastAsia="Times New Roman" w:cs="Times New Roman"/>
          <w:b/>
          <w:lang w:eastAsia="ru-RU"/>
        </w:rPr>
        <w:t>квиллинга</w:t>
      </w:r>
      <w:proofErr w:type="spellEnd"/>
      <w:r>
        <w:rPr>
          <w:rFonts w:eastAsia="Times New Roman" w:cs="Times New Roman"/>
          <w:lang w:eastAsia="ru-RU"/>
        </w:rPr>
        <w:t>, обычно, 3—7 мм.</w:t>
      </w:r>
    </w:p>
    <w:p w:rsidR="00903D04" w:rsidRDefault="00903D04" w:rsidP="00903D04">
      <w:pPr>
        <w:spacing w:after="0" w:line="360" w:lineRule="auto"/>
        <w:ind w:firstLine="708"/>
        <w:rPr>
          <w:rFonts w:eastAsia="Times New Roman" w:cs="Times New Roman"/>
          <w:lang w:eastAsia="ru-RU"/>
        </w:rPr>
      </w:pPr>
      <w:r>
        <w:rPr>
          <w:rFonts w:eastAsia="Times New Roman" w:cs="Times New Roman"/>
          <w:lang w:eastAsia="ru-RU"/>
        </w:rPr>
        <w:t>В процессе работы в технике «</w:t>
      </w:r>
      <w:proofErr w:type="spellStart"/>
      <w:r>
        <w:rPr>
          <w:rFonts w:eastAsia="Times New Roman" w:cs="Times New Roman"/>
          <w:b/>
          <w:lang w:eastAsia="ru-RU"/>
        </w:rPr>
        <w:t>квиллинг</w:t>
      </w:r>
      <w:proofErr w:type="spellEnd"/>
      <w:r>
        <w:rPr>
          <w:rFonts w:eastAsia="Times New Roman" w:cs="Times New Roman"/>
          <w:lang w:eastAsia="ru-RU"/>
        </w:rPr>
        <w:t>”,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903D04" w:rsidRDefault="00903D04" w:rsidP="00903D04">
      <w:pPr>
        <w:spacing w:after="0" w:line="360" w:lineRule="auto"/>
        <w:jc w:val="center"/>
        <w:rPr>
          <w:rFonts w:eastAsia="Times New Roman" w:cs="Times New Roman"/>
          <w:b/>
          <w:sz w:val="40"/>
          <w:szCs w:val="40"/>
          <w:lang w:eastAsia="ru-RU"/>
        </w:rPr>
      </w:pPr>
      <w:r>
        <w:rPr>
          <w:rFonts w:eastAsia="Times New Roman" w:cs="Times New Roman"/>
          <w:b/>
          <w:i/>
          <w:iCs/>
          <w:sz w:val="40"/>
          <w:szCs w:val="40"/>
          <w:lang w:eastAsia="ru-RU"/>
        </w:rPr>
        <w:t>Квилинг помогает овладеть:</w:t>
      </w:r>
    </w:p>
    <w:p w:rsidR="00903D04" w:rsidRDefault="00903D04" w:rsidP="00903D04">
      <w:pPr>
        <w:spacing w:after="0" w:line="360" w:lineRule="auto"/>
        <w:ind w:left="720"/>
        <w:rPr>
          <w:rFonts w:eastAsia="Times New Roman" w:cs="Times New Roman"/>
          <w:lang w:eastAsia="ru-RU"/>
        </w:rPr>
      </w:pPr>
    </w:p>
    <w:p w:rsidR="00903D04" w:rsidRDefault="00903D04" w:rsidP="00903D04">
      <w:pPr>
        <w:numPr>
          <w:ilvl w:val="0"/>
          <w:numId w:val="1"/>
        </w:numPr>
        <w:spacing w:after="0" w:line="360" w:lineRule="auto"/>
        <w:rPr>
          <w:rFonts w:eastAsia="Times New Roman" w:cs="Times New Roman"/>
          <w:lang w:eastAsia="ru-RU"/>
        </w:rPr>
      </w:pPr>
      <w:r>
        <w:rPr>
          <w:rFonts w:eastAsia="Times New Roman" w:cs="Times New Roman"/>
          <w:lang w:eastAsia="ru-RU"/>
        </w:rPr>
        <w:t>Различными приемами работы с бумагой.</w:t>
      </w:r>
    </w:p>
    <w:p w:rsidR="00903D04" w:rsidRDefault="00903D04" w:rsidP="00903D04">
      <w:pPr>
        <w:numPr>
          <w:ilvl w:val="0"/>
          <w:numId w:val="1"/>
        </w:numPr>
        <w:spacing w:after="0" w:line="360" w:lineRule="auto"/>
        <w:rPr>
          <w:rFonts w:eastAsia="Times New Roman" w:cs="Times New Roman"/>
          <w:lang w:eastAsia="ru-RU"/>
        </w:rPr>
      </w:pPr>
      <w:r>
        <w:rPr>
          <w:rFonts w:eastAsia="Times New Roman" w:cs="Times New Roman"/>
          <w:lang w:eastAsia="ru-RU"/>
        </w:rPr>
        <w:t>Знакомит детей с основными геометрическими понятиями: круг, квадрат, треугольник, угол, сторона, вершина и т.д.</w:t>
      </w:r>
    </w:p>
    <w:p w:rsidR="00903D04" w:rsidRDefault="00903D04" w:rsidP="00903D04">
      <w:pPr>
        <w:numPr>
          <w:ilvl w:val="0"/>
          <w:numId w:val="1"/>
        </w:numPr>
        <w:spacing w:after="0" w:line="360" w:lineRule="auto"/>
        <w:rPr>
          <w:rFonts w:eastAsia="Times New Roman" w:cs="Times New Roman"/>
          <w:lang w:eastAsia="ru-RU"/>
        </w:rPr>
      </w:pPr>
      <w:r>
        <w:rPr>
          <w:rFonts w:eastAsia="Times New Roman" w:cs="Times New Roman"/>
          <w:lang w:eastAsia="ru-RU"/>
        </w:rPr>
        <w:t>Обогащает словарь ребенка специальными терминами.</w:t>
      </w:r>
    </w:p>
    <w:p w:rsidR="00903D04" w:rsidRDefault="00903D04" w:rsidP="00903D04">
      <w:pPr>
        <w:spacing w:after="0" w:line="360" w:lineRule="auto"/>
        <w:rPr>
          <w:rFonts w:eastAsia="Times New Roman" w:cs="Times New Roman"/>
          <w:lang w:eastAsia="ru-RU"/>
        </w:rPr>
      </w:pPr>
    </w:p>
    <w:p w:rsidR="00903D04" w:rsidRDefault="00903D04" w:rsidP="00903D04">
      <w:pPr>
        <w:spacing w:after="0" w:line="360" w:lineRule="auto"/>
        <w:jc w:val="center"/>
        <w:rPr>
          <w:rFonts w:eastAsia="Times New Roman" w:cs="Times New Roman"/>
          <w:b/>
          <w:sz w:val="40"/>
          <w:szCs w:val="40"/>
          <w:lang w:eastAsia="ru-RU"/>
        </w:rPr>
      </w:pPr>
      <w:r>
        <w:rPr>
          <w:rFonts w:eastAsia="Times New Roman" w:cs="Times New Roman"/>
          <w:b/>
          <w:i/>
          <w:iCs/>
          <w:sz w:val="40"/>
          <w:szCs w:val="40"/>
          <w:lang w:eastAsia="ru-RU"/>
        </w:rPr>
        <w:t>Квилинг развивает:</w:t>
      </w:r>
    </w:p>
    <w:p w:rsidR="00903D04" w:rsidRDefault="00903D04" w:rsidP="00903D04">
      <w:pPr>
        <w:numPr>
          <w:ilvl w:val="0"/>
          <w:numId w:val="2"/>
        </w:numPr>
        <w:spacing w:after="0" w:line="360" w:lineRule="auto"/>
        <w:rPr>
          <w:rFonts w:eastAsia="Times New Roman" w:cs="Times New Roman"/>
          <w:lang w:eastAsia="ru-RU"/>
        </w:rPr>
      </w:pPr>
      <w:r>
        <w:rPr>
          <w:rFonts w:eastAsia="Times New Roman" w:cs="Times New Roman"/>
          <w:lang w:eastAsia="ru-RU"/>
        </w:rPr>
        <w:t>Внимание, память, логическое и пространственное воображения.</w:t>
      </w:r>
    </w:p>
    <w:p w:rsidR="00903D04" w:rsidRDefault="00903D04" w:rsidP="00903D04">
      <w:pPr>
        <w:numPr>
          <w:ilvl w:val="0"/>
          <w:numId w:val="2"/>
        </w:numPr>
        <w:spacing w:after="0" w:line="360" w:lineRule="auto"/>
        <w:rPr>
          <w:rFonts w:eastAsia="Times New Roman" w:cs="Times New Roman"/>
          <w:lang w:eastAsia="ru-RU"/>
        </w:rPr>
      </w:pPr>
      <w:r>
        <w:rPr>
          <w:rFonts w:eastAsia="Times New Roman" w:cs="Times New Roman"/>
          <w:lang w:eastAsia="ru-RU"/>
        </w:rPr>
        <w:lastRenderedPageBreak/>
        <w:t>Мелкую моторику пальцев рук и глазомер.</w:t>
      </w:r>
    </w:p>
    <w:p w:rsidR="00903D04" w:rsidRDefault="00903D04" w:rsidP="00903D04">
      <w:pPr>
        <w:numPr>
          <w:ilvl w:val="0"/>
          <w:numId w:val="2"/>
        </w:numPr>
        <w:spacing w:after="0" w:line="360" w:lineRule="auto"/>
        <w:rPr>
          <w:rFonts w:eastAsia="Times New Roman" w:cs="Times New Roman"/>
          <w:lang w:eastAsia="ru-RU"/>
        </w:rPr>
      </w:pPr>
      <w:r>
        <w:rPr>
          <w:rFonts w:eastAsia="Times New Roman" w:cs="Times New Roman"/>
          <w:lang w:eastAsia="ru-RU"/>
        </w:rPr>
        <w:t>Художественный вкус, творческие способности и фантазии детей.</w:t>
      </w:r>
    </w:p>
    <w:p w:rsidR="00903D04" w:rsidRDefault="00903D04" w:rsidP="00903D04">
      <w:pPr>
        <w:numPr>
          <w:ilvl w:val="0"/>
          <w:numId w:val="2"/>
        </w:numPr>
        <w:spacing w:after="0" w:line="360" w:lineRule="auto"/>
        <w:rPr>
          <w:rFonts w:eastAsia="Times New Roman" w:cs="Times New Roman"/>
          <w:lang w:eastAsia="ru-RU"/>
        </w:rPr>
      </w:pPr>
      <w:r>
        <w:rPr>
          <w:rFonts w:eastAsia="Times New Roman" w:cs="Times New Roman"/>
          <w:lang w:eastAsia="ru-RU"/>
        </w:rPr>
        <w:t>Способность работать руками, приучать к точным движениям пальцев, совершенствовать мелкую моторику рук, развивать глазомер.</w:t>
      </w:r>
    </w:p>
    <w:p w:rsidR="00903D04" w:rsidRDefault="00903D04" w:rsidP="00903D04">
      <w:pPr>
        <w:numPr>
          <w:ilvl w:val="0"/>
          <w:numId w:val="2"/>
        </w:numPr>
        <w:spacing w:after="0" w:line="360" w:lineRule="auto"/>
        <w:rPr>
          <w:rFonts w:eastAsia="Times New Roman" w:cs="Times New Roman"/>
          <w:lang w:eastAsia="ru-RU"/>
        </w:rPr>
      </w:pPr>
      <w:r>
        <w:rPr>
          <w:rFonts w:eastAsia="Times New Roman" w:cs="Times New Roman"/>
          <w:lang w:eastAsia="ru-RU"/>
        </w:rPr>
        <w:t>Пространственное воображение.</w:t>
      </w:r>
    </w:p>
    <w:p w:rsidR="00903D04" w:rsidRDefault="00903D04" w:rsidP="00903D04">
      <w:pPr>
        <w:spacing w:after="0" w:line="360" w:lineRule="auto"/>
        <w:jc w:val="center"/>
        <w:rPr>
          <w:rFonts w:eastAsia="Times New Roman" w:cs="Times New Roman"/>
          <w:b/>
          <w:sz w:val="40"/>
          <w:szCs w:val="40"/>
          <w:lang w:eastAsia="ru-RU"/>
        </w:rPr>
      </w:pPr>
      <w:r>
        <w:rPr>
          <w:rFonts w:eastAsia="Times New Roman" w:cs="Times New Roman"/>
          <w:b/>
          <w:i/>
          <w:iCs/>
          <w:sz w:val="40"/>
          <w:szCs w:val="40"/>
          <w:lang w:eastAsia="ru-RU"/>
        </w:rPr>
        <w:t>Квилинг воспитывает:</w:t>
      </w:r>
    </w:p>
    <w:p w:rsidR="00903D04" w:rsidRDefault="00903D04" w:rsidP="00903D04">
      <w:pPr>
        <w:numPr>
          <w:ilvl w:val="0"/>
          <w:numId w:val="3"/>
        </w:numPr>
        <w:spacing w:after="0" w:line="360" w:lineRule="auto"/>
        <w:rPr>
          <w:rFonts w:eastAsia="Times New Roman" w:cs="Times New Roman"/>
          <w:lang w:eastAsia="ru-RU"/>
        </w:rPr>
      </w:pPr>
      <w:r>
        <w:rPr>
          <w:rFonts w:eastAsia="Times New Roman" w:cs="Times New Roman"/>
          <w:lang w:eastAsia="ru-RU"/>
        </w:rPr>
        <w:t xml:space="preserve">Интерес к искусству </w:t>
      </w:r>
      <w:proofErr w:type="spellStart"/>
      <w:r>
        <w:rPr>
          <w:rFonts w:eastAsia="Times New Roman" w:cs="Times New Roman"/>
          <w:lang w:eastAsia="ru-RU"/>
        </w:rPr>
        <w:t>квиллинга</w:t>
      </w:r>
      <w:proofErr w:type="spellEnd"/>
      <w:r>
        <w:rPr>
          <w:rFonts w:eastAsia="Times New Roman" w:cs="Times New Roman"/>
          <w:lang w:eastAsia="ru-RU"/>
        </w:rPr>
        <w:t>.</w:t>
      </w:r>
    </w:p>
    <w:p w:rsidR="00903D04" w:rsidRDefault="00903D04" w:rsidP="00903D04">
      <w:pPr>
        <w:numPr>
          <w:ilvl w:val="0"/>
          <w:numId w:val="3"/>
        </w:numPr>
        <w:spacing w:after="0" w:line="360" w:lineRule="auto"/>
        <w:rPr>
          <w:rFonts w:eastAsia="Times New Roman" w:cs="Times New Roman"/>
          <w:lang w:eastAsia="ru-RU"/>
        </w:rPr>
      </w:pPr>
      <w:r>
        <w:rPr>
          <w:rFonts w:eastAsia="Times New Roman" w:cs="Times New Roman"/>
          <w:lang w:eastAsia="ru-RU"/>
        </w:rPr>
        <w:t>Культуру труда; совершенствует трудовые навыки.</w:t>
      </w:r>
    </w:p>
    <w:p w:rsidR="00903D04" w:rsidRDefault="00903D04" w:rsidP="00903D04">
      <w:pPr>
        <w:numPr>
          <w:ilvl w:val="0"/>
          <w:numId w:val="3"/>
        </w:numPr>
        <w:spacing w:after="0" w:line="360" w:lineRule="auto"/>
        <w:rPr>
          <w:rFonts w:eastAsia="Times New Roman" w:cs="Times New Roman"/>
          <w:lang w:eastAsia="ru-RU"/>
        </w:rPr>
      </w:pPr>
      <w:r>
        <w:rPr>
          <w:rFonts w:eastAsia="Times New Roman" w:cs="Times New Roman"/>
          <w:lang w:eastAsia="ru-RU"/>
        </w:rPr>
        <w:t xml:space="preserve"> Умение играть в коллективе, расширяет коммуникативные способности детей.</w:t>
      </w:r>
    </w:p>
    <w:p w:rsidR="00903D04" w:rsidRDefault="00903D04" w:rsidP="00903D04">
      <w:pPr>
        <w:numPr>
          <w:ilvl w:val="0"/>
          <w:numId w:val="3"/>
        </w:numPr>
        <w:spacing w:after="0" w:line="360" w:lineRule="auto"/>
        <w:rPr>
          <w:rFonts w:eastAsia="Times New Roman" w:cs="Times New Roman"/>
          <w:lang w:eastAsia="ru-RU"/>
        </w:rPr>
      </w:pPr>
      <w:r>
        <w:rPr>
          <w:rFonts w:eastAsia="Times New Roman" w:cs="Times New Roman"/>
          <w:lang w:eastAsia="ru-RU"/>
        </w:rPr>
        <w:t>Аккуратность, умение бережно и экономно использовать материал, содержать в порядке рабочее место.</w:t>
      </w:r>
    </w:p>
    <w:p w:rsidR="00903D04" w:rsidRDefault="00903D04" w:rsidP="00903D04">
      <w:pPr>
        <w:spacing w:line="360" w:lineRule="auto"/>
        <w:rPr>
          <w:rFonts w:cs="Times New Roman"/>
        </w:rPr>
      </w:pPr>
    </w:p>
    <w:p w:rsidR="00903D04" w:rsidRDefault="00903D04" w:rsidP="00903D04">
      <w:pPr>
        <w:spacing w:line="360" w:lineRule="auto"/>
        <w:jc w:val="center"/>
        <w:rPr>
          <w:rFonts w:cs="Times New Roman"/>
          <w:b/>
          <w:i/>
          <w:sz w:val="40"/>
          <w:szCs w:val="40"/>
          <w:u w:val="single"/>
        </w:rPr>
      </w:pPr>
      <w:r>
        <w:rPr>
          <w:rFonts w:cs="Times New Roman"/>
          <w:b/>
          <w:i/>
          <w:sz w:val="40"/>
          <w:szCs w:val="40"/>
          <w:u w:val="single"/>
        </w:rPr>
        <w:t>Что нам потребуется:</w:t>
      </w:r>
    </w:p>
    <w:p w:rsidR="00903D04" w:rsidRDefault="00903D04" w:rsidP="00903D04">
      <w:pPr>
        <w:pStyle w:val="a3"/>
        <w:shd w:val="clear" w:color="auto" w:fill="FFFFFF"/>
        <w:spacing w:before="187" w:beforeAutospacing="0" w:after="187" w:afterAutospacing="0" w:line="360" w:lineRule="auto"/>
        <w:jc w:val="center"/>
        <w:rPr>
          <w:sz w:val="40"/>
          <w:szCs w:val="40"/>
        </w:rPr>
      </w:pPr>
      <w:r>
        <w:rPr>
          <w:rStyle w:val="a4"/>
          <w:sz w:val="40"/>
          <w:szCs w:val="40"/>
        </w:rPr>
        <w:t xml:space="preserve">Бумага для </w:t>
      </w:r>
      <w:proofErr w:type="spellStart"/>
      <w:r>
        <w:rPr>
          <w:rStyle w:val="a4"/>
          <w:sz w:val="40"/>
          <w:szCs w:val="40"/>
        </w:rPr>
        <w:t>квиллинга</w:t>
      </w:r>
      <w:proofErr w:type="spellEnd"/>
    </w:p>
    <w:p w:rsidR="00903D04" w:rsidRDefault="00903D04" w:rsidP="00903D04">
      <w:pPr>
        <w:pStyle w:val="a3"/>
        <w:shd w:val="clear" w:color="auto" w:fill="FFFFFF"/>
        <w:spacing w:before="187" w:beforeAutospacing="0" w:after="187" w:afterAutospacing="0" w:line="360" w:lineRule="auto"/>
        <w:rPr>
          <w:sz w:val="28"/>
          <w:szCs w:val="28"/>
        </w:rPr>
      </w:pPr>
      <w:r>
        <w:rPr>
          <w:sz w:val="28"/>
          <w:szCs w:val="28"/>
        </w:rPr>
        <w:t xml:space="preserve">              В продаже можно найти специальную бумагу для </w:t>
      </w:r>
      <w:proofErr w:type="spellStart"/>
      <w:r>
        <w:rPr>
          <w:sz w:val="28"/>
          <w:szCs w:val="28"/>
        </w:rPr>
        <w:t>квиллинга</w:t>
      </w:r>
      <w:proofErr w:type="spellEnd"/>
      <w:r>
        <w:rPr>
          <w:sz w:val="28"/>
          <w:szCs w:val="28"/>
        </w:rPr>
        <w:t>. Она продается как цельными листами, так и уже готовыми полосками. Если у вас нет возможности приобрести такую бумагу, можете воспользоваться обычной двусторонней. Главное, чтобы эта бумага была прокрашена внутри.</w:t>
      </w:r>
    </w:p>
    <w:p w:rsidR="00903D04" w:rsidRDefault="00903D04" w:rsidP="00903D04">
      <w:pPr>
        <w:pStyle w:val="a3"/>
        <w:shd w:val="clear" w:color="auto" w:fill="FFFFFF"/>
        <w:spacing w:before="187" w:beforeAutospacing="0" w:after="187" w:afterAutospacing="0" w:line="360" w:lineRule="auto"/>
        <w:rPr>
          <w:sz w:val="28"/>
          <w:szCs w:val="28"/>
        </w:rPr>
      </w:pPr>
      <w:r>
        <w:rPr>
          <w:sz w:val="28"/>
          <w:szCs w:val="28"/>
        </w:rPr>
        <w:t xml:space="preserve">              В качестве основы для поделок (картин, открыток) следует использовать обычный белый или цветной картон не имеющий гладкую (глянцевую поверхность), либо, на картонную основу  приклеить подложку из шероховатого материала, например обойного листа. Таким образом сцепление картона и изделия будет наиболее прочным и долговечным.</w:t>
      </w:r>
    </w:p>
    <w:p w:rsidR="00903D04" w:rsidRDefault="00903D04" w:rsidP="00903D04">
      <w:pPr>
        <w:spacing w:line="360" w:lineRule="auto"/>
        <w:jc w:val="center"/>
        <w:rPr>
          <w:rFonts w:cs="Times New Roman"/>
          <w:b/>
          <w:sz w:val="40"/>
          <w:szCs w:val="40"/>
        </w:rPr>
      </w:pPr>
      <w:r>
        <w:rPr>
          <w:rFonts w:cs="Times New Roman"/>
          <w:b/>
          <w:noProof/>
          <w:sz w:val="40"/>
          <w:szCs w:val="40"/>
          <w:lang w:eastAsia="ru-RU"/>
        </w:rPr>
        <w:lastRenderedPageBreak/>
        <w:drawing>
          <wp:inline distT="0" distB="0" distL="0" distR="0">
            <wp:extent cx="2339340" cy="2422525"/>
            <wp:effectExtent l="19050" t="0" r="3810" b="0"/>
            <wp:docPr id="1" name="Рисунок 8" descr="Бумажные полоски шириной 3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умажные полоски шириной 3 мм"/>
                    <pic:cNvPicPr>
                      <a:picLocks noChangeAspect="1" noChangeArrowheads="1"/>
                    </pic:cNvPicPr>
                  </pic:nvPicPr>
                  <pic:blipFill>
                    <a:blip r:embed="rId5" cstate="print"/>
                    <a:srcRect/>
                    <a:stretch>
                      <a:fillRect/>
                    </a:stretch>
                  </pic:blipFill>
                  <pic:spPr bwMode="auto">
                    <a:xfrm>
                      <a:off x="0" y="0"/>
                      <a:ext cx="2339340" cy="2422525"/>
                    </a:xfrm>
                    <a:prstGeom prst="rect">
                      <a:avLst/>
                    </a:prstGeom>
                    <a:noFill/>
                    <a:ln w="9525">
                      <a:noFill/>
                      <a:miter lim="800000"/>
                      <a:headEnd/>
                      <a:tailEnd/>
                    </a:ln>
                  </pic:spPr>
                </pic:pic>
              </a:graphicData>
            </a:graphic>
          </wp:inline>
        </w:drawing>
      </w:r>
      <w:r>
        <w:rPr>
          <w:rFonts w:cs="Times New Roman"/>
          <w:b/>
          <w:noProof/>
          <w:sz w:val="40"/>
          <w:szCs w:val="40"/>
          <w:lang w:eastAsia="ru-RU"/>
        </w:rPr>
        <w:t xml:space="preserve">   </w:t>
      </w:r>
      <w:r>
        <w:rPr>
          <w:rFonts w:cs="Times New Roman"/>
          <w:b/>
          <w:noProof/>
          <w:sz w:val="40"/>
          <w:szCs w:val="40"/>
          <w:lang w:eastAsia="ru-RU"/>
        </w:rPr>
        <w:drawing>
          <wp:inline distT="0" distB="0" distL="0" distR="0">
            <wp:extent cx="2553335" cy="2422525"/>
            <wp:effectExtent l="19050" t="0" r="0" b="0"/>
            <wp:docPr id="2" name="Рисунок 7" descr="Бумажные пол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умажные полоски"/>
                    <pic:cNvPicPr>
                      <a:picLocks noChangeAspect="1" noChangeArrowheads="1"/>
                    </pic:cNvPicPr>
                  </pic:nvPicPr>
                  <pic:blipFill>
                    <a:blip r:embed="rId6" cstate="print"/>
                    <a:srcRect/>
                    <a:stretch>
                      <a:fillRect/>
                    </a:stretch>
                  </pic:blipFill>
                  <pic:spPr bwMode="auto">
                    <a:xfrm>
                      <a:off x="0" y="0"/>
                      <a:ext cx="2553335" cy="2422525"/>
                    </a:xfrm>
                    <a:prstGeom prst="rect">
                      <a:avLst/>
                    </a:prstGeom>
                    <a:noFill/>
                    <a:ln w="9525">
                      <a:noFill/>
                      <a:miter lim="800000"/>
                      <a:headEnd/>
                      <a:tailEnd/>
                    </a:ln>
                  </pic:spPr>
                </pic:pic>
              </a:graphicData>
            </a:graphic>
          </wp:inline>
        </w:drawing>
      </w:r>
    </w:p>
    <w:tbl>
      <w:tblPr>
        <w:tblW w:w="0" w:type="auto"/>
        <w:tblInd w:w="75" w:type="dxa"/>
        <w:shd w:val="clear" w:color="auto" w:fill="FFFFFF"/>
        <w:tblCellMar>
          <w:left w:w="0" w:type="dxa"/>
          <w:right w:w="0" w:type="dxa"/>
        </w:tblCellMar>
        <w:tblLook w:val="04A0"/>
      </w:tblPr>
      <w:tblGrid>
        <w:gridCol w:w="9280"/>
      </w:tblGrid>
      <w:tr w:rsidR="00903D04" w:rsidTr="00903D04">
        <w:tc>
          <w:tcPr>
            <w:tcW w:w="0" w:type="auto"/>
            <w:shd w:val="clear" w:color="auto" w:fill="FFFFFF"/>
            <w:hideMark/>
          </w:tcPr>
          <w:p w:rsidR="00903D04" w:rsidRDefault="00903D04">
            <w:pPr>
              <w:spacing w:after="187" w:line="360" w:lineRule="auto"/>
              <w:jc w:val="both"/>
              <w:rPr>
                <w:rFonts w:eastAsia="Times New Roman" w:cs="Times New Roman"/>
                <w:b/>
                <w:sz w:val="40"/>
                <w:szCs w:val="40"/>
                <w:lang w:eastAsia="ru-RU"/>
              </w:rPr>
            </w:pPr>
            <w:r>
              <w:rPr>
                <w:rFonts w:eastAsia="Times New Roman" w:cs="Times New Roman"/>
                <w:lang w:eastAsia="ru-RU"/>
              </w:rPr>
              <w:t xml:space="preserve">                             </w:t>
            </w:r>
            <w:r>
              <w:rPr>
                <w:rFonts w:eastAsia="Times New Roman" w:cs="Times New Roman"/>
                <w:b/>
                <w:lang w:eastAsia="ru-RU"/>
              </w:rPr>
              <w:t xml:space="preserve">  </w:t>
            </w:r>
            <w:r>
              <w:rPr>
                <w:rFonts w:eastAsia="Times New Roman" w:cs="Times New Roman"/>
                <w:b/>
                <w:sz w:val="40"/>
                <w:szCs w:val="40"/>
                <w:lang w:eastAsia="ru-RU"/>
              </w:rPr>
              <w:t xml:space="preserve">Инструменты для </w:t>
            </w:r>
            <w:proofErr w:type="spellStart"/>
            <w:r>
              <w:rPr>
                <w:rFonts w:eastAsia="Times New Roman" w:cs="Times New Roman"/>
                <w:b/>
                <w:sz w:val="40"/>
                <w:szCs w:val="40"/>
                <w:lang w:eastAsia="ru-RU"/>
              </w:rPr>
              <w:t>квиллинга</w:t>
            </w:r>
            <w:proofErr w:type="spellEnd"/>
          </w:p>
          <w:p w:rsidR="00903D04" w:rsidRDefault="00903D04">
            <w:pPr>
              <w:spacing w:after="187" w:line="360" w:lineRule="auto"/>
              <w:jc w:val="both"/>
              <w:rPr>
                <w:rFonts w:eastAsia="Times New Roman" w:cs="Times New Roman"/>
                <w:lang w:eastAsia="ru-RU"/>
              </w:rPr>
            </w:pPr>
            <w:r>
              <w:rPr>
                <w:rFonts w:cs="Times New Roman"/>
                <w:shd w:val="clear" w:color="auto" w:fill="FFFFFF"/>
              </w:rPr>
              <w:t xml:space="preserve">             Основной вид деятельности в </w:t>
            </w:r>
            <w:proofErr w:type="spellStart"/>
            <w:r>
              <w:rPr>
                <w:rFonts w:cs="Times New Roman"/>
                <w:shd w:val="clear" w:color="auto" w:fill="FFFFFF"/>
              </w:rPr>
              <w:t>квиллинге</w:t>
            </w:r>
            <w:proofErr w:type="spellEnd"/>
            <w:r>
              <w:rPr>
                <w:rFonts w:cs="Times New Roman"/>
                <w:shd w:val="clear" w:color="auto" w:fill="FFFFFF"/>
              </w:rPr>
              <w:t xml:space="preserve"> - это закручивание бумажных полосок. Накручивать их можно на зубочистки, спицы для вязания, стержень от шариковой ручки. Удобнее всего работать со специальным</w:t>
            </w:r>
            <w:r>
              <w:rPr>
                <w:rStyle w:val="apple-converted-space"/>
                <w:rFonts w:cs="Times New Roman"/>
                <w:b/>
                <w:bCs/>
                <w:shd w:val="clear" w:color="auto" w:fill="FFFFFF"/>
              </w:rPr>
              <w:t> </w:t>
            </w:r>
            <w:r>
              <w:rPr>
                <w:rStyle w:val="a4"/>
                <w:rFonts w:cs="Times New Roman"/>
                <w:shd w:val="clear" w:color="auto" w:fill="FFFFFF"/>
              </w:rPr>
              <w:t xml:space="preserve">инструментом для </w:t>
            </w:r>
            <w:proofErr w:type="spellStart"/>
            <w:r>
              <w:rPr>
                <w:rStyle w:val="a4"/>
                <w:rFonts w:cs="Times New Roman"/>
                <w:shd w:val="clear" w:color="auto" w:fill="FFFFFF"/>
              </w:rPr>
              <w:t>квиллинга</w:t>
            </w:r>
            <w:proofErr w:type="spellEnd"/>
            <w:r>
              <w:rPr>
                <w:rFonts w:cs="Times New Roman"/>
                <w:shd w:val="clear" w:color="auto" w:fill="FFFFFF"/>
              </w:rPr>
              <w:t>.</w:t>
            </w:r>
          </w:p>
        </w:tc>
      </w:tr>
      <w:tr w:rsidR="00903D04" w:rsidTr="00903D04">
        <w:tc>
          <w:tcPr>
            <w:tcW w:w="0" w:type="auto"/>
            <w:shd w:val="clear" w:color="auto" w:fill="FFFFFF"/>
          </w:tcPr>
          <w:p w:rsidR="00903D04" w:rsidRDefault="00903D04">
            <w:pPr>
              <w:spacing w:after="187" w:line="292" w:lineRule="atLeast"/>
              <w:jc w:val="both"/>
              <w:rPr>
                <w:rFonts w:eastAsia="Times New Roman" w:cs="Times New Roman"/>
                <w:lang w:eastAsia="ru-RU"/>
              </w:rPr>
            </w:pPr>
          </w:p>
        </w:tc>
      </w:tr>
    </w:tbl>
    <w:p w:rsidR="00903D04" w:rsidRDefault="00903D04" w:rsidP="00903D04">
      <w:pPr>
        <w:pStyle w:val="a3"/>
        <w:shd w:val="clear" w:color="auto" w:fill="FFFFFF"/>
        <w:spacing w:before="0" w:beforeAutospacing="0" w:after="187" w:afterAutospacing="0" w:line="360" w:lineRule="auto"/>
        <w:jc w:val="center"/>
        <w:rPr>
          <w:sz w:val="40"/>
          <w:szCs w:val="40"/>
        </w:rPr>
      </w:pPr>
      <w:r>
        <w:rPr>
          <w:rStyle w:val="a4"/>
          <w:sz w:val="40"/>
          <w:szCs w:val="40"/>
        </w:rPr>
        <w:t>Клей</w:t>
      </w:r>
    </w:p>
    <w:p w:rsidR="00903D04" w:rsidRDefault="00903D04" w:rsidP="00903D04">
      <w:pPr>
        <w:pStyle w:val="a3"/>
        <w:shd w:val="clear" w:color="auto" w:fill="FFFFFF"/>
        <w:spacing w:before="0" w:beforeAutospacing="0" w:after="187" w:afterAutospacing="0" w:line="360" w:lineRule="auto"/>
        <w:rPr>
          <w:sz w:val="28"/>
          <w:szCs w:val="28"/>
        </w:rPr>
      </w:pPr>
      <w:r>
        <w:rPr>
          <w:sz w:val="28"/>
          <w:szCs w:val="28"/>
        </w:rPr>
        <w:t xml:space="preserve">               Чаще всего для </w:t>
      </w:r>
      <w:proofErr w:type="spellStart"/>
      <w:r>
        <w:rPr>
          <w:sz w:val="28"/>
          <w:szCs w:val="28"/>
        </w:rPr>
        <w:t>квиллинга</w:t>
      </w:r>
      <w:proofErr w:type="spellEnd"/>
      <w:r>
        <w:rPr>
          <w:sz w:val="28"/>
          <w:szCs w:val="28"/>
        </w:rPr>
        <w:t xml:space="preserve"> используют клей ПВА. Выбирайте тюбики с тонким носиком - дозатором.</w:t>
      </w:r>
    </w:p>
    <w:p w:rsidR="00903D04" w:rsidRDefault="00903D04" w:rsidP="00903D04">
      <w:pPr>
        <w:pStyle w:val="a3"/>
        <w:shd w:val="clear" w:color="auto" w:fill="FFFFFF"/>
        <w:spacing w:before="0" w:beforeAutospacing="0" w:after="187" w:afterAutospacing="0" w:line="360" w:lineRule="auto"/>
        <w:rPr>
          <w:sz w:val="28"/>
          <w:szCs w:val="28"/>
        </w:rPr>
      </w:pPr>
      <w:r>
        <w:rPr>
          <w:sz w:val="28"/>
          <w:szCs w:val="28"/>
        </w:rPr>
        <w:t xml:space="preserve">               Занимайтесь </w:t>
      </w:r>
      <w:proofErr w:type="spellStart"/>
      <w:r>
        <w:rPr>
          <w:sz w:val="28"/>
          <w:szCs w:val="28"/>
        </w:rPr>
        <w:t>квиллингом</w:t>
      </w:r>
      <w:proofErr w:type="spellEnd"/>
      <w:r>
        <w:rPr>
          <w:sz w:val="28"/>
          <w:szCs w:val="28"/>
        </w:rPr>
        <w:t xml:space="preserve"> вместе со своим ребёнком, поверьте, это принесёт вам радость и приятные ощущения от совместно проведённого времени, позволит лучше понять и узнать своего малыша.</w:t>
      </w:r>
    </w:p>
    <w:p w:rsidR="00903D04" w:rsidRDefault="00903D04" w:rsidP="00903D04">
      <w:pPr>
        <w:pStyle w:val="a3"/>
        <w:shd w:val="clear" w:color="auto" w:fill="FFFFFF"/>
        <w:spacing w:before="0" w:beforeAutospacing="0" w:after="187" w:afterAutospacing="0" w:line="360" w:lineRule="auto"/>
        <w:rPr>
          <w:sz w:val="28"/>
          <w:szCs w:val="28"/>
        </w:rPr>
      </w:pPr>
      <w:r>
        <w:rPr>
          <w:sz w:val="28"/>
          <w:szCs w:val="28"/>
        </w:rPr>
        <w:t xml:space="preserve">               Удачи вам в начинаниях!</w:t>
      </w:r>
    </w:p>
    <w:p w:rsidR="00814AFF" w:rsidRDefault="00814AFF"/>
    <w:sectPr w:rsidR="00814AFF" w:rsidSect="00814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0BC"/>
    <w:multiLevelType w:val="multilevel"/>
    <w:tmpl w:val="E98679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843B65"/>
    <w:multiLevelType w:val="multilevel"/>
    <w:tmpl w:val="3CAE2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064D0A"/>
    <w:multiLevelType w:val="multilevel"/>
    <w:tmpl w:val="5B7C2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3D04"/>
    <w:rsid w:val="000C0681"/>
    <w:rsid w:val="007006AF"/>
    <w:rsid w:val="007C12BC"/>
    <w:rsid w:val="00814AFF"/>
    <w:rsid w:val="00903D04"/>
    <w:rsid w:val="00BE6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D04"/>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03D04"/>
  </w:style>
  <w:style w:type="character" w:styleId="a4">
    <w:name w:val="Strong"/>
    <w:basedOn w:val="a0"/>
    <w:uiPriority w:val="22"/>
    <w:qFormat/>
    <w:rsid w:val="00903D04"/>
    <w:rPr>
      <w:b/>
      <w:bCs/>
    </w:rPr>
  </w:style>
  <w:style w:type="paragraph" w:styleId="a5">
    <w:name w:val="Balloon Text"/>
    <w:basedOn w:val="a"/>
    <w:link w:val="a6"/>
    <w:uiPriority w:val="99"/>
    <w:semiHidden/>
    <w:unhideWhenUsed/>
    <w:rsid w:val="00903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8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2013-10-15T15:47:00Z</dcterms:created>
  <dcterms:modified xsi:type="dcterms:W3CDTF">2013-10-15T16:30:00Z</dcterms:modified>
</cp:coreProperties>
</file>