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5" w:rsidRDefault="009A06FB" w:rsidP="00ED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518160</wp:posOffset>
            </wp:positionV>
            <wp:extent cx="2657475" cy="1771650"/>
            <wp:effectExtent l="19050" t="0" r="9525" b="0"/>
            <wp:wrapSquare wrapText="bothSides"/>
            <wp:docPr id="8" name="Рисунок 3" descr="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19A" w:rsidRPr="000F119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21pt" fillcolor="red" stroked="f">
            <v:fill color2="#c00000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к научить малыша петь."/>
          </v:shape>
        </w:pict>
      </w:r>
    </w:p>
    <w:p w:rsidR="00ED63A2" w:rsidRPr="00ED63A2" w:rsidRDefault="00ED63A2" w:rsidP="00ED63A2">
      <w:pPr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• Пойте чаще, старайтесь не пропускать ни одного дня. 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>• 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</w:p>
    <w:p w:rsid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• Старайтесь не искажать мелодию. 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• Пойте негромко. 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• 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ED63A2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ED6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• Старайтесь подчеркнуть интонацией содержание песни. Колыбельные пойте спокойно, ласково, тихо; веселые песни – оживленно. 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«Маленькая птичка».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Маленькая птичка прилетела, к нам, к нам, к нам.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Маленькой птички зернышки я дам, дам,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Маленькая птичка зернышки клюет, клюет, клюет.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Маленькая птичка песенки поет, поет, поет, 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>Малыш очень мал, еще не говорит, но слышит, как для него поют. Ему это нравится, и вот его первый отклик, его первое участие в пении: это повторяет «Да», - то, что, собственно, ему по силам. Например, «Ладушки».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  Ладушки, ладошки,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  Звонкие хлопушки,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  Хлопали в ладошки, </w:t>
      </w:r>
    </w:p>
    <w:p w:rsidR="00ED63A2" w:rsidRPr="00ED63A2" w:rsidRDefault="00ED63A2" w:rsidP="00ED63A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 xml:space="preserve">             Хлопали немножко. Да!</w:t>
      </w:r>
    </w:p>
    <w:p w:rsidR="00ED63A2" w:rsidRPr="00ED63A2" w:rsidRDefault="00ED63A2" w:rsidP="00ED6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A2" w:rsidRPr="00ED63A2" w:rsidRDefault="00ED63A2" w:rsidP="00ED63A2">
      <w:pPr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>Первое время ребенок вместе с мамой поет «</w:t>
      </w:r>
      <w:proofErr w:type="spellStart"/>
      <w:r w:rsidRPr="00ED63A2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ED63A2">
        <w:rPr>
          <w:rFonts w:ascii="Times New Roman" w:hAnsi="Times New Roman" w:cs="Times New Roman"/>
          <w:sz w:val="24"/>
          <w:szCs w:val="24"/>
        </w:rPr>
        <w:t>», затем, если захочет, «поет» «</w:t>
      </w:r>
      <w:proofErr w:type="spellStart"/>
      <w:r w:rsidRPr="00ED63A2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ED63A2">
        <w:rPr>
          <w:rFonts w:ascii="Times New Roman" w:hAnsi="Times New Roman" w:cs="Times New Roman"/>
          <w:sz w:val="24"/>
          <w:szCs w:val="24"/>
        </w:rPr>
        <w:t xml:space="preserve">» один. Не захочет один – пойте вместе с ним. </w:t>
      </w:r>
    </w:p>
    <w:p w:rsidR="00ED63A2" w:rsidRDefault="00ED63A2" w:rsidP="00ED63A2">
      <w:pPr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>Иногда, войдя в комнату, где играет ребенок, вы услышите, как он «</w:t>
      </w:r>
      <w:proofErr w:type="spellStart"/>
      <w:r w:rsidRPr="00ED63A2">
        <w:rPr>
          <w:rFonts w:ascii="Times New Roman" w:hAnsi="Times New Roman" w:cs="Times New Roman"/>
          <w:sz w:val="24"/>
          <w:szCs w:val="24"/>
        </w:rPr>
        <w:t>лялякает</w:t>
      </w:r>
      <w:proofErr w:type="spellEnd"/>
      <w:r w:rsidRPr="00ED63A2">
        <w:rPr>
          <w:rFonts w:ascii="Times New Roman" w:hAnsi="Times New Roman" w:cs="Times New Roman"/>
          <w:sz w:val="24"/>
          <w:szCs w:val="24"/>
        </w:rPr>
        <w:t>», «учит» петь игрушечного мишку и т.д. То есть «</w:t>
      </w:r>
      <w:proofErr w:type="spellStart"/>
      <w:r w:rsidRPr="00ED63A2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ED63A2">
        <w:rPr>
          <w:rFonts w:ascii="Times New Roman" w:hAnsi="Times New Roman" w:cs="Times New Roman"/>
          <w:sz w:val="24"/>
          <w:szCs w:val="24"/>
        </w:rPr>
        <w:t>» входит в его игру и потихоньку входит в его жизнь.</w:t>
      </w:r>
    </w:p>
    <w:p w:rsidR="007E1AF5" w:rsidRPr="00ED63A2" w:rsidRDefault="00ED63A2" w:rsidP="00ED63A2">
      <w:pPr>
        <w:rPr>
          <w:rFonts w:ascii="Times New Roman" w:hAnsi="Times New Roman" w:cs="Times New Roman"/>
          <w:sz w:val="24"/>
          <w:szCs w:val="24"/>
        </w:rPr>
      </w:pPr>
      <w:r w:rsidRPr="00ED63A2">
        <w:rPr>
          <w:rFonts w:ascii="Times New Roman" w:hAnsi="Times New Roman" w:cs="Times New Roman"/>
          <w:sz w:val="24"/>
          <w:szCs w:val="24"/>
        </w:rPr>
        <w:t>Малыш уже начинает петь отдельные слова, а на третьем году жизни –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</w:p>
    <w:sectPr w:rsidR="007E1AF5" w:rsidRPr="00ED63A2" w:rsidSect="007E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A2"/>
    <w:rsid w:val="000F119A"/>
    <w:rsid w:val="007E1AF5"/>
    <w:rsid w:val="00821EF9"/>
    <w:rsid w:val="00901E9D"/>
    <w:rsid w:val="009A06FB"/>
    <w:rsid w:val="00D37E30"/>
    <w:rsid w:val="00E46C25"/>
    <w:rsid w:val="00ED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2013-10-16T19:40:00Z</dcterms:created>
  <dcterms:modified xsi:type="dcterms:W3CDTF">2013-10-18T17:51:00Z</dcterms:modified>
</cp:coreProperties>
</file>